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469E">
      <w:pPr>
        <w:pStyle w:val="printredaction-line"/>
        <w:divId w:val="165040028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6F469E">
      <w:pPr>
        <w:divId w:val="12022109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Главного государственного санитарного врача России от 02.03.2021 № МР 2.3.6.0233-21</w:t>
      </w:r>
    </w:p>
    <w:p w:rsidR="00000000" w:rsidRDefault="006F469E">
      <w:pPr>
        <w:pStyle w:val="2"/>
        <w:divId w:val="16504002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2.3.6.0233-21. Методические рекомендации к организации общественного питания населения</w:t>
      </w:r>
    </w:p>
    <w:p w:rsidR="00000000" w:rsidRDefault="006F469E">
      <w:pPr>
        <w:pStyle w:val="a3"/>
        <w:jc w:val="center"/>
        <w:divId w:val="942037127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</w:t>
      </w:r>
      <w:r>
        <w:rPr>
          <w:rFonts w:ascii="Georgia" w:hAnsi="Georgia"/>
        </w:rPr>
        <w:br/>
        <w:t>санитарный врач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А.Ю. </w:t>
      </w:r>
      <w:r>
        <w:rPr>
          <w:rFonts w:ascii="Georgia" w:hAnsi="Georgia"/>
        </w:rPr>
        <w:t>Попова</w:t>
      </w:r>
      <w:r>
        <w:rPr>
          <w:rFonts w:ascii="Georgia" w:hAnsi="Georgia"/>
        </w:rPr>
        <w:br/>
        <w:t>2 марта 2021 г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center"/>
        <w:divId w:val="942037127"/>
        <w:rPr>
          <w:rFonts w:ascii="Georgia" w:hAnsi="Georgia"/>
        </w:rPr>
      </w:pPr>
      <w:r>
        <w:rPr>
          <w:rStyle w:val="a4"/>
          <w:rFonts w:ascii="Georgia" w:hAnsi="Georgia"/>
        </w:rPr>
        <w:t>2.3.6. ПРЕДПРИЯТИЯ ОБЩЕСТВЕННОГО ПИТАНИ</w:t>
      </w:r>
      <w:r>
        <w:rPr>
          <w:rStyle w:val="a4"/>
          <w:rFonts w:ascii="Georgia" w:hAnsi="Georgia"/>
        </w:rPr>
        <w:t>Я</w:t>
      </w:r>
    </w:p>
    <w:p w:rsidR="00000000" w:rsidRDefault="006F469E">
      <w:pPr>
        <w:pStyle w:val="a3"/>
        <w:jc w:val="center"/>
        <w:divId w:val="942037127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ОРГАНИЗАЦИИ ОБЩЕСТВЕННОГО ПИТАНИЯ НАСЕЛЕНИ</w:t>
      </w:r>
      <w:r>
        <w:rPr>
          <w:rStyle w:val="a4"/>
          <w:rFonts w:ascii="Georgia" w:hAnsi="Georgia"/>
        </w:rPr>
        <w:t>Я</w:t>
      </w:r>
    </w:p>
    <w:p w:rsidR="00000000" w:rsidRDefault="006F469E">
      <w:pPr>
        <w:pStyle w:val="a3"/>
        <w:jc w:val="center"/>
        <w:divId w:val="942037127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6F469E">
      <w:pPr>
        <w:pStyle w:val="a3"/>
        <w:jc w:val="center"/>
        <w:divId w:val="942037127"/>
        <w:rPr>
          <w:rFonts w:ascii="Georgia" w:hAnsi="Georgia"/>
        </w:rPr>
      </w:pPr>
      <w:r>
        <w:rPr>
          <w:rStyle w:val="a4"/>
          <w:rFonts w:ascii="Georgia" w:hAnsi="Georgia"/>
        </w:rPr>
        <w:t>МР 2.3.6.0233-2</w:t>
      </w:r>
      <w:r>
        <w:rPr>
          <w:rStyle w:val="a4"/>
          <w:rFonts w:ascii="Georgia" w:hAnsi="Georgia"/>
        </w:rPr>
        <w:t>1</w:t>
      </w:r>
    </w:p>
    <w:p w:rsidR="00000000" w:rsidRDefault="006F469E">
      <w:pPr>
        <w:pStyle w:val="a3"/>
        <w:jc w:val="left"/>
        <w:divId w:val="942037127"/>
        <w:rPr>
          <w:rFonts w:ascii="Georgia" w:hAnsi="Georgia"/>
        </w:rPr>
      </w:pPr>
      <w:r>
        <w:rPr>
          <w:rFonts w:ascii="Georgia" w:hAnsi="Georgia"/>
        </w:rPr>
        <w:t>1. Разработаны Федеральной службой по надзору в сфере защиты прав потребителе</w:t>
      </w:r>
      <w:r>
        <w:rPr>
          <w:rFonts w:ascii="Georgia" w:hAnsi="Georgia"/>
        </w:rPr>
        <w:t>й и благополучия человека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left"/>
        <w:divId w:val="942037127"/>
        <w:rPr>
          <w:rFonts w:ascii="Georgia" w:hAnsi="Georgia"/>
        </w:rPr>
      </w:pPr>
      <w:r>
        <w:rPr>
          <w:rFonts w:ascii="Georgia" w:hAnsi="Georgia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 марта 2021 г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left"/>
        <w:divId w:val="942037127"/>
        <w:rPr>
          <w:rFonts w:ascii="Georgia" w:hAnsi="Georgia"/>
        </w:rPr>
      </w:pPr>
      <w:r>
        <w:rPr>
          <w:rFonts w:ascii="Georgia" w:hAnsi="Georgia"/>
        </w:rPr>
        <w:t>3. Введены впервые</w:t>
      </w:r>
      <w:r>
        <w:rPr>
          <w:rFonts w:ascii="Georgia" w:hAnsi="Georgia"/>
        </w:rPr>
        <w:t>.</w:t>
      </w:r>
    </w:p>
    <w:p w:rsidR="00000000" w:rsidRDefault="006F469E">
      <w:pPr>
        <w:divId w:val="19300012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. 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1.1. Настоящие методические рекомендации (далее - MP)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</w:t>
      </w:r>
      <w:r>
        <w:rPr>
          <w:rFonts w:ascii="Georgia" w:hAnsi="Georgia"/>
        </w:rPr>
        <w:t>елению, а также при организации питания в организованных детских коллективах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1.2. При организации общественного питания рекомендуется учитывать базовые принципы здорового питания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, в том числе включающие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5" w:anchor="/document/99/901751351/" w:tooltip="О качестве и безопасности пищевых продуктов" w:history="1">
        <w:r>
          <w:rPr>
            <w:rStyle w:val="a5"/>
            <w:rFonts w:ascii="Georgia" w:hAnsi="Georgia"/>
          </w:rPr>
          <w:t>Статья 2.1</w:t>
        </w:r>
      </w:hyperlink>
      <w:r>
        <w:rPr>
          <w:rFonts w:ascii="Georgia" w:hAnsi="Georgia"/>
        </w:rPr>
        <w:t xml:space="preserve"> Федерального закона от 02.01.2000 № 29-ФЗ «О качестве и </w:t>
      </w:r>
      <w:r>
        <w:rPr>
          <w:rFonts w:ascii="Georgia" w:hAnsi="Georgia"/>
        </w:rPr>
        <w:lastRenderedPageBreak/>
        <w:t>безопасности пищевых продуктов» (Собрание законодательства Российской Федерации, 2000, № 2</w:t>
      </w:r>
      <w:r>
        <w:rPr>
          <w:rFonts w:ascii="Georgia" w:hAnsi="Georgia"/>
        </w:rPr>
        <w:t>, ст. 150; 2020, № 29. ст. 4504)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обеспечение максимально разнообразного здорового питания и оптимального его режима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</w:t>
      </w:r>
      <w:r>
        <w:rPr>
          <w:rFonts w:ascii="Georgia" w:hAnsi="Georgia"/>
        </w:rPr>
        <w:t>, простых Сахаров и поваренной соли, а также пищевых продуктов, обогащенных витаминами, пищевыми волокнами и биологически активными веществами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соответствие энергетической ценности рационов питания энергетическим затратам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технологическую и кулинарную об</w:t>
      </w:r>
      <w:r>
        <w:rPr>
          <w:rFonts w:ascii="Georgia" w:hAnsi="Georgia"/>
        </w:rPr>
        <w:t>работку пищевых продуктов и блюд, обеспечивающих их высокие вкусовые качества и сохранность исходной пищевой ценности продуктов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1.3. MP могут быть использованы юридическими лицами, индивидуальными предпринимателями при организации мер по обеспечению соблю</w:t>
      </w:r>
      <w:r>
        <w:rPr>
          <w:rFonts w:ascii="Georgia" w:hAnsi="Georgia"/>
        </w:rPr>
        <w:t>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1.4. При проведении массовых мероприятий (ярмарки, спортивные соре</w:t>
      </w:r>
      <w:r>
        <w:rPr>
          <w:rFonts w:ascii="Georgia" w:hAnsi="Georgia"/>
        </w:rPr>
        <w:t>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</w:t>
      </w:r>
      <w:r>
        <w:rPr>
          <w:rFonts w:ascii="Georgia" w:hAnsi="Georgia"/>
        </w:rPr>
        <w:t>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1.5. В предприятиях обще</w:t>
      </w:r>
      <w:r>
        <w:rPr>
          <w:rFonts w:ascii="Georgia" w:hAnsi="Georgia"/>
        </w:rPr>
        <w:t>ственного питания не рекомендуется осуществлять работы и услуги, не связанные с услугами общественного питания</w:t>
      </w:r>
      <w:r>
        <w:rPr>
          <w:rFonts w:ascii="Georgia" w:hAnsi="Georgia"/>
        </w:rPr>
        <w:t>.</w:t>
      </w:r>
    </w:p>
    <w:p w:rsidR="00000000" w:rsidRDefault="006F469E">
      <w:pPr>
        <w:divId w:val="1960912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Рекомендации при организации водоснабжения и водоотведени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 На предприятиях общественного питания рекомендуется организация резервных ис</w:t>
      </w:r>
      <w:r>
        <w:rPr>
          <w:rFonts w:ascii="Georgia" w:hAnsi="Georgia"/>
        </w:rPr>
        <w:t>точников горячего водоснабжения с разводкой по сети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 При отсутствии возможности п</w:t>
      </w:r>
      <w:r>
        <w:rPr>
          <w:rFonts w:ascii="Georgia" w:hAnsi="Georgia"/>
        </w:rPr>
        <w:t>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При отсутствии централизованных и локальных очистных сооружений </w:t>
      </w:r>
      <w:r>
        <w:rPr>
          <w:rFonts w:ascii="Georgia" w:hAnsi="Georgia"/>
        </w:rPr>
        <w:t>водоотведение стоков рекомендуется осуществлять в водонепроницаемую емкость, с последующим вывозом стоков на очистные сооружения или сливные станции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2.4. Рекомендуется моечные и производственные ванны подключать к кана</w:t>
      </w:r>
      <w:r>
        <w:rPr>
          <w:rFonts w:ascii="Georgia" w:hAnsi="Georgia"/>
        </w:rPr>
        <w:t>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2.5. При пода</w:t>
      </w:r>
      <w:r>
        <w:rPr>
          <w:rFonts w:ascii="Georgia" w:hAnsi="Georgia"/>
        </w:rPr>
        <w:t>че горячей и холодной воды, осуществляемой через смесители, рекомендуется оборудование локтевых приводов</w:t>
      </w:r>
      <w:r>
        <w:rPr>
          <w:rFonts w:ascii="Georgia" w:hAnsi="Georgia"/>
        </w:rPr>
        <w:t>.</w:t>
      </w:r>
    </w:p>
    <w:p w:rsidR="00000000" w:rsidRDefault="006F469E">
      <w:pPr>
        <w:divId w:val="19858907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Рекомендации при организации отопления, вентиляции, кондиционирования воздуха, естественного и искусственного освещения помещений и к условиям ра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боты персонал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3.1. В целях обеспечения нормируемых параметров в предприятиях общественного питания рекомендуется предусматривать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1) забор воздуха для приточной вентиляции на высоте не менее 2 метров от поверхности земли или устройство приточной вентиляци</w:t>
      </w:r>
      <w:r>
        <w:rPr>
          <w:rFonts w:ascii="Georgia" w:hAnsi="Georgia"/>
        </w:rPr>
        <w:t>и, обеспечивающей очистку подаваемого в помещения предприятия питания воздуха до гигиенических нормативов, установленных для атмосферного воздуха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2) оборудование систем вентиляции производственных и моечных помещений отдельно от системы вентиляции складск</w:t>
      </w:r>
      <w:r>
        <w:rPr>
          <w:rFonts w:ascii="Georgia" w:hAnsi="Georgia"/>
        </w:rPr>
        <w:t>их помещений, предназначенных для хранения пищевой продукции и обеденных залов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</w:t>
      </w:r>
      <w:r>
        <w:rPr>
          <w:rFonts w:ascii="Georgia" w:hAnsi="Georgia"/>
        </w:rPr>
        <w:t>росеивания муки и сахара (сахарной пудры)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3.2. Отверстия вентиляционных систем рекомендуется закрывать мелкоячеистой сеткой или иными доступными средствами защиты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3.3. Для освещения производственных помещений и складов рекомендуется применять светильники</w:t>
      </w:r>
      <w:r>
        <w:rPr>
          <w:rFonts w:ascii="Georgia" w:hAnsi="Georgia"/>
        </w:rPr>
        <w:t xml:space="preserve"> во влагопылезащитном исполнении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</w:t>
      </w:r>
      <w:r>
        <w:rPr>
          <w:rFonts w:ascii="Georgia" w:hAnsi="Georgia"/>
        </w:rPr>
        <w:t>инсоляции</w:t>
      </w:r>
      <w:r>
        <w:rPr>
          <w:rFonts w:ascii="Georgia" w:hAnsi="Georgia"/>
        </w:rPr>
        <w:t>.</w:t>
      </w:r>
    </w:p>
    <w:p w:rsidR="00000000" w:rsidRDefault="006F469E">
      <w:pPr>
        <w:divId w:val="2407981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Рекомендации к устройству и содержанию помещений и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</w:t>
      </w:r>
      <w:r>
        <w:rPr>
          <w:rFonts w:ascii="Georgia" w:hAnsi="Georgia"/>
        </w:rPr>
        <w:t xml:space="preserve">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</w:t>
      </w:r>
      <w:r>
        <w:rPr>
          <w:rFonts w:ascii="Georgia" w:hAnsi="Georgia"/>
        </w:rPr>
        <w:t>приведен в приложении 1 к настоящим MP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Для сбора и утилизации пищевых отходов возможна установка кухонных измельчителей пищевых отходов, для твердых коммунальных отходов -оборудования для прессовки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Все производственные, складские, моечные, вспомогательны</w:t>
      </w:r>
      <w:r>
        <w:rPr>
          <w:rFonts w:ascii="Georgia" w:hAnsi="Georgia"/>
        </w:rPr>
        <w:t>е и санитарно-бытовые помещения рекомендуется обозначать табличками (или иными доступными средствами) с указанием их назначения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4.2. Технологическое оборудование рекомендуется размещать таким образом, чтобы обеспечивать свободный доступ к нему и проведени</w:t>
      </w:r>
      <w:r>
        <w:rPr>
          <w:rFonts w:ascii="Georgia" w:hAnsi="Georgia"/>
        </w:rPr>
        <w:t>е санитарной обработки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4.3. В туалетах рекомендуется проводить ежедневную уборку с применением чистящих, моющих и дезинфицирующих средств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4.4. Генеральную уборку всех помещений предприятия общественного питания рекомендуется проводить не реже одного раза</w:t>
      </w:r>
      <w:r>
        <w:rPr>
          <w:rFonts w:ascii="Georgia" w:hAnsi="Georgia"/>
        </w:rPr>
        <w:t xml:space="preserve"> в месяц с использованием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</w:t>
      </w:r>
      <w:r>
        <w:rPr>
          <w:rFonts w:ascii="Georgia" w:hAnsi="Georgia"/>
        </w:rPr>
        <w:t>место для их обработки и хранения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4.5. 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</w:t>
      </w:r>
      <w:r>
        <w:rPr>
          <w:rFonts w:ascii="Georgia" w:hAnsi="Georgia"/>
        </w:rPr>
        <w:t xml:space="preserve">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4.6. Для сбора твердых коммуналь</w:t>
      </w:r>
      <w:r>
        <w:rPr>
          <w:rFonts w:ascii="Georgia" w:hAnsi="Georgia"/>
        </w:rPr>
        <w:t>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</w:t>
      </w:r>
      <w:r>
        <w:rPr>
          <w:rFonts w:ascii="Georgia" w:hAnsi="Georgia"/>
        </w:rPr>
        <w:t>аздельного накопления отходов, в первую очередь, пищевых отходов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4.7. Уборку территории рекомендуется проводить ежедневно</w:t>
      </w:r>
      <w:r>
        <w:rPr>
          <w:rFonts w:ascii="Georgia" w:hAnsi="Georgia"/>
        </w:rPr>
        <w:t>.</w:t>
      </w:r>
    </w:p>
    <w:p w:rsidR="00000000" w:rsidRDefault="006F469E">
      <w:pPr>
        <w:divId w:val="6265916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V. Рекомендации к используемым оборудованию, инвентарю, посуде и тар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5.1. Производственные столы, кухонная посуда и инвентарь реком</w:t>
      </w:r>
      <w:r>
        <w:rPr>
          <w:rFonts w:ascii="Georgia" w:hAnsi="Georgia"/>
        </w:rPr>
        <w:t>ендуется маркировать с указанием назначения и использовать в соответствии с маркировкой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</w:t>
      </w:r>
      <w:r>
        <w:rPr>
          <w:rFonts w:ascii="Georgia" w:hAnsi="Georgia"/>
        </w:rPr>
        <w:t>вытирать насухо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5.3. Посуду, инвентарь и сто</w:t>
      </w:r>
      <w:r>
        <w:rPr>
          <w:rFonts w:ascii="Georgia" w:hAnsi="Georgia"/>
        </w:rPr>
        <w:t>ловые приборы рекомендуется мыть в посудомоечных машинах с соблюдением температурных режимов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Для мытья посуды ручным способом рекомендуется предусмотреть трехсекционные мойки для столовой посуды, двухсекционные мойки - для стеклянной посуды и столовых при</w:t>
      </w:r>
      <w:r>
        <w:rPr>
          <w:rFonts w:ascii="Georgia" w:hAnsi="Georgia"/>
        </w:rPr>
        <w:t>боров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5.4. Мытье столовой посуды ручным способом в трехсекционной мойке рекомендуется производить в следующем порядке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механическое удаление остатков пищи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мытье в первой секции с добавлением моющих средств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мытье во второй секции и добавлением моющих средств в количестве, в два раза меньшем, чем в первой секции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ополаскивание посуды в металлической сетке с ручками в третьей секции горячей проточной водой с температурой не ниже 65° С с помощью гибкого шлан</w:t>
      </w:r>
      <w:r>
        <w:rPr>
          <w:rFonts w:ascii="Georgia" w:hAnsi="Georgia"/>
        </w:rPr>
        <w:t>га с душевой насадкой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просушивание посуды на решетчатых полках, стеллажах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мытье в первой секции с добавлением моющих средств при температуре 45 °С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Кружки, стаканы, бокалы, в том числе используемые в пивных барах, рекомендуется промывать горячей водо</w:t>
      </w:r>
      <w:r>
        <w:rPr>
          <w:rFonts w:ascii="Georgia" w:hAnsi="Georgia"/>
        </w:rPr>
        <w:t>й при температуре не ниже 45 °С с применением моющих и дезинфицирующих средств, с последующим ополаскиванием и просушиванием, или мыть в посудомоечной машине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5.5. Столовые приборы и кассеты для столовых приборов при обработке ручным способом рекомендуется</w:t>
      </w:r>
      <w:r>
        <w:rPr>
          <w:rFonts w:ascii="Georgia" w:hAnsi="Georgia"/>
        </w:rPr>
        <w:t xml:space="preserve">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5.6. Мытье кухонной посуды и инвентаря рекомендуется производить в двухсекционных </w:t>
      </w:r>
      <w:r>
        <w:rPr>
          <w:rFonts w:ascii="Georgia" w:hAnsi="Georgia"/>
        </w:rPr>
        <w:t>ваннах в следующем порядке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механическая очистка от остатков пищи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мытье щетками в воде с температурой не ниже 45° С с добавлением моющих средств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ополаскивание проточной водой с температурой не ниже 65° С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просушивание на решетчатых полках, стелла</w:t>
      </w:r>
      <w:r>
        <w:rPr>
          <w:rFonts w:ascii="Georgia" w:hAnsi="Georgia"/>
        </w:rPr>
        <w:t>жах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прокаливание инвентаря в духовом шкафу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</w:t>
      </w:r>
      <w:r>
        <w:rPr>
          <w:rFonts w:ascii="Georgia" w:hAnsi="Georgia"/>
        </w:rPr>
        <w:t>ротной тары рекомендуется выделять специальное помещение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5.8. Ванны для обработки столовой и кухонной посуды, в производственных цехах по окончании работы промываются горячей водой (не ниже 45° С) и </w:t>
      </w:r>
      <w:r>
        <w:rPr>
          <w:rFonts w:ascii="Georgia" w:hAnsi="Georgia"/>
        </w:rPr>
        <w:lastRenderedPageBreak/>
        <w:t>дезинфицируются с использованием дезинфицирующих средств</w:t>
      </w:r>
      <w:r>
        <w:rPr>
          <w:rFonts w:ascii="Georgia" w:hAnsi="Georgia"/>
        </w:rPr>
        <w:t>, в соответствии с инструкциями по их применению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5.9. Рекомендуется щетки, салфетки для мытья посуды после окончания работы замачивать в горячей воде при температуре не ниже 45° С, с добавлением моющих средств, дезинфицировать (или кипятить), промывать пр</w:t>
      </w:r>
      <w:r>
        <w:rPr>
          <w:rFonts w:ascii="Georgia" w:hAnsi="Georgia"/>
        </w:rPr>
        <w:t>оточной водой, просушивать и хранить в специально выделенном месте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</w:t>
      </w:r>
      <w:r>
        <w:rPr>
          <w:rFonts w:ascii="Georgia" w:hAnsi="Georgia"/>
        </w:rPr>
        <w:t>ьзованием моющих и дезинфицирующих средств; ополаскивание теплой проточной водой; просушивание на решетчатых полках, стеллажах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Чистые подносы для обслуживания посетителей рекомендуется хранить отдельно от использованных в специально отведенных местах в за</w:t>
      </w:r>
      <w:r>
        <w:rPr>
          <w:rFonts w:ascii="Georgia" w:hAnsi="Georgia"/>
        </w:rPr>
        <w:t>ле обслуживания или на прилавке выдачи заказа, раздачи, с исключением использования деформированных и (или) с видимыми загрязнениями подносов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5.11. В предприятиях питания разрабатывается инструкция о правилах мытья посуды и инвентаря. Инструкция вывешивае</w:t>
      </w:r>
      <w:r>
        <w:rPr>
          <w:rFonts w:ascii="Georgia" w:hAnsi="Georgia"/>
        </w:rPr>
        <w:t>тся в помещениях моечных в местах ручной мойки посуды и инвентаря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5.12. Рекомендации по правилам обработки установок для дозированного розлива питьевой воды приведены в приложении 2 к настоящим MP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5.13. Для раздельного хранения сырых и готовых продуктов,</w:t>
      </w:r>
      <w:r>
        <w:rPr>
          <w:rFonts w:ascii="Georgia" w:hAnsi="Georgia"/>
        </w:rPr>
        <w:t xml:space="preserve">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- холодильное оборудование с маркировкой: "гастрономия", </w:t>
      </w:r>
      <w:r>
        <w:rPr>
          <w:rFonts w:ascii="Georgia" w:hAnsi="Georgia"/>
        </w:rPr>
        <w:t>"молочные продукты", "мясо, птица", "рыба", "фрукты, овощи", "яйцо" и т.п.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- производственные столы с маркировкой: "СМ" - сырое мясо, "СК" -сырые куры, "CP" - сырая рыба, "СО" - сырые овощи, "ВМ" - вареное мясо, "BP" - вареная рыба, "ВО" - вареные овощи, </w:t>
      </w:r>
      <w:r>
        <w:rPr>
          <w:rFonts w:ascii="Georgia" w:hAnsi="Georgia"/>
        </w:rPr>
        <w:t>"Г" - гастрономия, "3" - зелень, "X" - хлеб и т.п.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разделочный инвентарь (разделочные доски и ножи) с маркировкой: "СМ", "СК", "CP", "СО", "ВМ", "BP", "ВК" - вареные куры, "ВО", "Г", "3", "X", "сельдь"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кухонная посуда с маркировкой: "I блюдо", "II бл</w:t>
      </w:r>
      <w:r>
        <w:rPr>
          <w:rFonts w:ascii="Georgia" w:hAnsi="Georgia"/>
        </w:rPr>
        <w:t>юдо", "III блюдо", "молоко", "СО" "СМ", "СК", "ВО", "CP", "крупы", "сахар", "масло", "сметана", "фрукты", "яйцо чистое", "гарниры", "X", "3", "Г" и т.п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5.14. Не рекомендуется использование кухонной и столовой посуды деформированной, с отбитыми краями, тре</w:t>
      </w:r>
      <w:r>
        <w:rPr>
          <w:rFonts w:ascii="Georgia" w:hAnsi="Georgia"/>
        </w:rPr>
        <w:t>щинами и сколами</w:t>
      </w:r>
      <w:r>
        <w:rPr>
          <w:rFonts w:ascii="Georgia" w:hAnsi="Georgia"/>
        </w:rPr>
        <w:t>.</w:t>
      </w:r>
    </w:p>
    <w:p w:rsidR="00000000" w:rsidRDefault="006F469E">
      <w:pPr>
        <w:divId w:val="19184355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VI. Рекомендации к транспортировке, приему и хранению пищевых продукто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</w:t>
      </w:r>
      <w:r>
        <w:rPr>
          <w:rFonts w:ascii="Georgia" w:hAnsi="Georgia"/>
        </w:rPr>
        <w:t xml:space="preserve">анспортной упаковке, или нанесенная </w:t>
      </w:r>
      <w:r>
        <w:rPr>
          <w:rFonts w:ascii="Georgia" w:hAnsi="Georgia"/>
        </w:rPr>
        <w:lastRenderedPageBreak/>
        <w:t>непосредственно на транспортную упаковку маркировку, рекомендуется сохранять до окончания реализации пищевой продукции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6.2. Рекомендуется хранение продуктов на расстоянии не менее 0,5 м от включенных приборов отопления, водопроводных и канализационных труб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6.3. Пищевые продукты, имеющие специфический запах (специи, сельдь и другие аналогичные), рекомендуется хранить отдел</w:t>
      </w:r>
      <w:r>
        <w:rPr>
          <w:rFonts w:ascii="Georgia" w:hAnsi="Georgia"/>
        </w:rPr>
        <w:t>ьно от продуктов, воспринимающих посторонние запахи (масло сливочное, сыр, яйцо, чай, соль, сахар и другие аналогичные)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6.4. В холодильных камерах рекомендуется создавать условия для хранения охлажденного мяса (туш, полутуш, четвертин) в вертикальном подв</w:t>
      </w:r>
      <w:r>
        <w:rPr>
          <w:rFonts w:ascii="Georgia" w:hAnsi="Georgia"/>
        </w:rPr>
        <w:t>ешенном состоянии без соприкосновения друг с другом, а также без соприкосновения со стенами и полом холодильной камерой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Хранение мороженого мяса обеспечивается на стеллажах или подтоварниках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Мясные полуфабрикаты, субпродукты, птица мороженая и охлажденна</w:t>
      </w:r>
      <w:r>
        <w:rPr>
          <w:rFonts w:ascii="Georgia" w:hAnsi="Georgia"/>
        </w:rPr>
        <w:t>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6.5. В предприятиях питания рекомендуется обеспечи</w:t>
      </w:r>
      <w:r>
        <w:rPr>
          <w:rFonts w:ascii="Georgia" w:hAnsi="Georgia"/>
        </w:rPr>
        <w:t>вать условия хранения охлажденной и мороженной рыбы (филе рыбное) в транспортной упаковке в соответствии с условиями хранения, установленными изготовителем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6.6. Сметана и творог хранятся в потребительской или транспортной упаковке. Не рекомендуется оставл</w:t>
      </w:r>
      <w:r>
        <w:rPr>
          <w:rFonts w:ascii="Georgia" w:hAnsi="Georgia"/>
        </w:rPr>
        <w:t>ять ложки, лопатки, черпаки и другой инвентарь в таре с творогом и сметаной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</w:t>
      </w:r>
      <w:r>
        <w:rPr>
          <w:rFonts w:ascii="Georgia" w:hAnsi="Georgia"/>
        </w:rPr>
        <w:t xml:space="preserve">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6.8. Для хранения хлеба помещения оборудуются стеллажами или предусмат</w:t>
      </w:r>
      <w:r>
        <w:rPr>
          <w:rFonts w:ascii="Georgia" w:hAnsi="Georgia"/>
        </w:rPr>
        <w:t>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В случаях обнаружения в процессе хранения признаков заболевания хлеба и хлебобулочных и</w:t>
      </w:r>
      <w:r>
        <w:rPr>
          <w:rFonts w:ascii="Georgia" w:hAnsi="Georgia"/>
        </w:rPr>
        <w:t>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Для предупрежде</w:t>
      </w:r>
      <w:r>
        <w:rPr>
          <w:rFonts w:ascii="Georgia" w:hAnsi="Georgia"/>
        </w:rPr>
        <w:t>ния картофельной болезни стеллажи (полки) для хранения хлеба один раз в неделю обрабаты ваются 1% раствором уксусной кислоты или иными, разрешенными для этих целей средствами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6.9. В предприятиях питания обеспечиваются необходимые условия хранения овощей и</w:t>
      </w:r>
      <w:r>
        <w:rPr>
          <w:rFonts w:ascii="Georgia" w:hAnsi="Georgia"/>
        </w:rPr>
        <w:t xml:space="preserve"> корнеплодов, установленные производителем пищевой продукции. Хранение в складских помещениях картофеля и корнеплодов обеспечивается в </w:t>
      </w:r>
      <w:r>
        <w:rPr>
          <w:rFonts w:ascii="Georgia" w:hAnsi="Georgia"/>
        </w:rPr>
        <w:lastRenderedPageBreak/>
        <w:t>темноте (без доступа естественного и искусственного освещения в помещения для его хранения или помещенными в светонепрони</w:t>
      </w:r>
      <w:r>
        <w:rPr>
          <w:rFonts w:ascii="Georgia" w:hAnsi="Georgia"/>
        </w:rPr>
        <w:t>цаемую упаковку)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Овощи и корнеплоды в процессе хранения рекомендуется периодически проверять и подвергать переборке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6.10. Яйцо и яичный порошок, меланж хранят в таре изготовителя в соответствие с установленными требованиями производителя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6.11. При прове</w:t>
      </w:r>
      <w:r>
        <w:rPr>
          <w:rFonts w:ascii="Georgia" w:hAnsi="Georgia"/>
        </w:rPr>
        <w:t>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 рекомендуется осуществлять регистрацию результатов контроля в журнале бракеража гото</w:t>
      </w:r>
      <w:r>
        <w:rPr>
          <w:rFonts w:ascii="Georgia" w:hAnsi="Georgia"/>
        </w:rPr>
        <w:t>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</w:t>
      </w:r>
      <w:r>
        <w:rPr>
          <w:rFonts w:ascii="Georgia" w:hAnsi="Georgia"/>
        </w:rPr>
        <w:t>.</w:t>
      </w:r>
    </w:p>
    <w:p w:rsidR="00000000" w:rsidRDefault="006F469E">
      <w:pPr>
        <w:divId w:val="16130559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VII. Рекомендации к технологическим про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цессам изготовления продукции общественного питани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7.1. В предприятиях питания с ограниченным ассортиментом выпускаемой продукции общественного питания и не имеющих цехового деления рекомендуется доготовка кулинарных полуфабрикатов высокой степени готовно</w:t>
      </w:r>
      <w:r>
        <w:rPr>
          <w:rFonts w:ascii="Georgia" w:hAnsi="Georgia"/>
        </w:rPr>
        <w:t>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 Для сохранения пищевой ценности и снижения микробн</w:t>
      </w:r>
      <w:r>
        <w:rPr>
          <w:rFonts w:ascii="Georgia" w:hAnsi="Georgia"/>
        </w:rPr>
        <w:t>ой обсемененности изготавливаемой продукции общественного питания при технологических процессах рекомендуется проводить следующие операции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7.2.1. Не рекомендуется размораживание мяса в воде или около плиты. Допускается размораживание мяса в СВЧ-печах (уст</w:t>
      </w:r>
      <w:r>
        <w:rPr>
          <w:rFonts w:ascii="Georgia" w:hAnsi="Georgia"/>
        </w:rPr>
        <w:t>ановках) в режиме дефростации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По окончании работы все используемые для мытья мяса </w:t>
      </w:r>
      <w:r>
        <w:rPr>
          <w:rFonts w:ascii="Georgia" w:hAnsi="Georgia"/>
        </w:rPr>
        <w:t>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7.2.3. Мясной фарш, изготовленный в предприятии питания, </w:t>
      </w:r>
      <w:r>
        <w:rPr>
          <w:rFonts w:ascii="Georgia" w:hAnsi="Georgia"/>
        </w:rPr>
        <w:t>хранится не более 12 ч при температуре от минус 2° С до плюс 4" С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7.2.4. Перед тепловой обработкой мозги, вымя, почки, рубцы рекомендуется вымачиваются в холодной воде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7.2.5. Тушки птицы размораживаются на воздухе и промываются проточной водой. Для обраб</w:t>
      </w:r>
      <w:r>
        <w:rPr>
          <w:rFonts w:ascii="Georgia" w:hAnsi="Georgia"/>
        </w:rPr>
        <w:t>отки сырой птицы выделяются отдельный производственный стол и разделочный инвентарь с соответствующей маркировкой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7.2.6. Салаты, винегреты и нарезанные компоненты из вареных овощей в не заправленном виде рекомендуется хранить при температуре не выше +6° н</w:t>
      </w:r>
      <w:r>
        <w:rPr>
          <w:rFonts w:ascii="Georgia" w:hAnsi="Georgia"/>
        </w:rPr>
        <w:t>е более 12 часов. Заправляются салаты и винегреты и нарезанные компоненты непосредственно перед отпуском потребителю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7.2.7. При приготовлении студня отваренные мясопродукты и другие компоненты после их разделки заливаются процеженным бульоном и подвергают</w:t>
      </w:r>
      <w:r>
        <w:rPr>
          <w:rFonts w:ascii="Georgia" w:hAnsi="Georgia"/>
        </w:rPr>
        <w:t>ся повторному кипячению в течение 5 минут. Студень, разлитый в предварительно ошпаренные формы (противни) рекомендуется охлаждается до температуры 25" С на производственных столах в холодном цехе, с последующим хранением в условиях холодильника при темпера</w:t>
      </w:r>
      <w:r>
        <w:rPr>
          <w:rFonts w:ascii="Georgia" w:hAnsi="Georgia"/>
        </w:rPr>
        <w:t>туре от +2" до +6° С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7.2.8. Мясные рубленые изделия после обжарки рекомендуется подвергать термической обработке в жарочном шкафу в течение 5-7 минут. Температуру в толще продукта для натуральных рубленых изделий рекомендуется выдержать не ниже 85° С, для</w:t>
      </w:r>
      <w:r>
        <w:rPr>
          <w:rFonts w:ascii="Georgia" w:hAnsi="Georgia"/>
        </w:rPr>
        <w:t xml:space="preserve"> изделий из фарша - не ниже 90° С, при приготовлении кулинарных изделий в грилях - не ниже 85" С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</w:t>
      </w:r>
      <w:r>
        <w:rPr>
          <w:rFonts w:ascii="Georgia" w:hAnsi="Georgia"/>
        </w:rPr>
        <w:t>орыбного цеха. Для этих целей используются промаркированные ванны и (или) емкости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Обработку яиц рекомендуется проводить в следующем порядке: I - мытье в воде с температурой 40-45°С и добавлением кальцинированной соды (1-2% раствор); II - замачивание в вод</w:t>
      </w:r>
      <w:r>
        <w:rPr>
          <w:rFonts w:ascii="Georgia" w:hAnsi="Georgia"/>
        </w:rPr>
        <w:t>е с температурой 40 - 45°С и добавлением хлорамина (0,5 % раствор); III - ополаскивание проточной водой с температурой 40 - 45" С до удаления остатков дезинфицирующего средства, с последующим выкладыванием в чистую промаркированную посуду. Обработанные яйц</w:t>
      </w:r>
      <w:r>
        <w:rPr>
          <w:rFonts w:ascii="Georgia" w:hAnsi="Georgia"/>
        </w:rPr>
        <w:t>а хранению не подлежат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Допускается использование других моющих и дезинфицирующих средств, разрешенных для этих целей, в соответствии с инструкцией по применению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Инструкцию по режиму обработки яиц рекомендуется размещать на рабочем месте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</w:t>
      </w:r>
      <w:r>
        <w:rPr>
          <w:rFonts w:ascii="Georgia" w:hAnsi="Georgia"/>
        </w:rPr>
        <w:t>ли 10% растворе поваренной соли в течение 10 минут с последующим ополаскиванием проточной водой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7.2.11. Охлаждение киселей, компотов производят в емкостях, в которых они были приготовлены, в закрытом виде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7.2.12. Мука для приготовления хлебобулочных и му</w:t>
      </w:r>
      <w:r>
        <w:rPr>
          <w:rFonts w:ascii="Georgia" w:hAnsi="Georgia"/>
        </w:rPr>
        <w:t>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металлопримесей. Сила магнитов проверяется в соответствии с</w:t>
      </w:r>
      <w:r>
        <w:rPr>
          <w:rFonts w:ascii="Georgia" w:hAnsi="Georgia"/>
        </w:rPr>
        <w:t xml:space="preserve"> технической документацией на оборудование. Металлопримеси хранятся в недоступном месте для предотвращения попадания их в продукцию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7.2.13. В образовательных организациях (школы, сады) с 1 марта приготовление салатов и холодных закусок из сырых овощей доп</w:t>
      </w:r>
      <w:r>
        <w:rPr>
          <w:rFonts w:ascii="Georgia" w:hAnsi="Georgia"/>
        </w:rPr>
        <w:t xml:space="preserve">ускается только из овощей </w:t>
      </w:r>
      <w:r>
        <w:rPr>
          <w:rFonts w:ascii="Georgia" w:hAnsi="Georgia"/>
        </w:rPr>
        <w:lastRenderedPageBreak/>
        <w:t>свежего урожая; овощи прошлогоднего урожая могут использоваться после прохождения тепловой обработки (варка, запекание и другие)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7.3. При жарке изделий во фритюре рекомендуется использовать специализированное оборудование, не тре</w:t>
      </w:r>
      <w:r>
        <w:rPr>
          <w:rFonts w:ascii="Georgia" w:hAnsi="Georgia"/>
        </w:rPr>
        <w:t>бующее дополнительного добавления фритюрных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фритюрного жира являются нали</w:t>
      </w:r>
      <w:r>
        <w:rPr>
          <w:rFonts w:ascii="Georgia" w:hAnsi="Georgia"/>
        </w:rPr>
        <w:t>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Рекомендуемая форма журнала учета использования фритюрных жиров приведена в приложении 3 к настоящим</w:t>
      </w:r>
      <w:r>
        <w:rPr>
          <w:rFonts w:ascii="Georgia" w:hAnsi="Georgia"/>
        </w:rPr>
        <w:t xml:space="preserve"> MP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7.4. Рекомендации по отбору суточных проб приведены в приложении 4 к настоящим MP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</w:t>
      </w:r>
      <w:r>
        <w:rPr>
          <w:rFonts w:ascii="Georgia" w:hAnsi="Georgia"/>
        </w:rPr>
        <w:t xml:space="preserve"> стричь ногти и не покрывать их лаком, не застегивать рабочую спецодежду булавками</w:t>
      </w:r>
      <w:r>
        <w:rPr>
          <w:rFonts w:ascii="Georgia" w:hAnsi="Georgia"/>
        </w:rPr>
        <w:t>.</w:t>
      </w:r>
    </w:p>
    <w:p w:rsidR="00000000" w:rsidRDefault="006F469E">
      <w:pPr>
        <w:divId w:val="20160295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VIII. Рекомендации по реализации готовых блюд, кулинарных и кондитерских изделий, полуфабрикато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8.1. Блюда, прошедшие тепловую обработку и предназначенные для временного х</w:t>
      </w:r>
      <w:r>
        <w:rPr>
          <w:rFonts w:ascii="Georgia" w:hAnsi="Georgia"/>
        </w:rPr>
        <w:t>ранения до их реализации рекомендуется подвергнуть быстрому охлаждению до температуры +5°С в течение 1 часа в специальном холодильнике быстрого охлаждения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8.2. Порционирование охлажденных и готовых к употреблению блюд, в том числе холодных закусок и салат</w:t>
      </w:r>
      <w:r>
        <w:rPr>
          <w:rFonts w:ascii="Georgia" w:hAnsi="Georgia"/>
        </w:rPr>
        <w:t>ов, и кулинарных изделий производится в помещении с температурой воздуха не выше +15" С или на столах с охлаждаемой рабочей поверхностью. При отсутствии помещения с температурой воздуха не выше +15° С или столов с охлаждаемой рабочей поверхностью процесс п</w:t>
      </w:r>
      <w:r>
        <w:rPr>
          <w:rFonts w:ascii="Georgia" w:hAnsi="Georgia"/>
        </w:rPr>
        <w:t>орционирования должен осуществляться не более 30 минут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</w:t>
      </w:r>
      <w:r>
        <w:rPr>
          <w:rFonts w:ascii="Georgia" w:hAnsi="Georgia"/>
        </w:rPr>
        <w:t>ления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8.4. При организации питания в организованных детских коллективах организацию контроля качества готовых блюд рекомендуется осуществлять в составе бракеражной комиссии с занесением результатов контроля в журнал качества готовых блюд</w:t>
      </w:r>
      <w:r>
        <w:rPr>
          <w:rFonts w:ascii="Georgia" w:hAnsi="Georgia"/>
        </w:rPr>
        <w:t>.</w:t>
      </w:r>
    </w:p>
    <w:p w:rsidR="00000000" w:rsidRDefault="006F469E">
      <w:pPr>
        <w:divId w:val="5249007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IX. Рекомендации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при изготовлении кондитерских изделий е кремо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9.2. </w:t>
      </w:r>
      <w:r>
        <w:rPr>
          <w:rFonts w:ascii="Georgia" w:hAnsi="Georgia"/>
        </w:rPr>
        <w:t>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в 1-й секции - замачивание и мытье в воде температурой 45 - 50" С, с и</w:t>
      </w:r>
      <w:r>
        <w:rPr>
          <w:rFonts w:ascii="Georgia" w:hAnsi="Georgia"/>
        </w:rPr>
        <w:t>спользованием моющих средств, в соответствии с прилагаемыми к ним инструкциями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во 2-й секции - замачивание в воде температурой не ниже 40° С, с использованием дезинфицирующих средств (в концентрации, соответствующей инструкции по применению) в течение 1</w:t>
      </w:r>
      <w:r>
        <w:rPr>
          <w:rFonts w:ascii="Georgia" w:hAnsi="Georgia"/>
        </w:rPr>
        <w:t>0 мин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в 3-й секции - ополаскивание горячей проточной водой с температурой не ниже 65° С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9.3. Кондитерские мешки рекомендуется обрабатывать с соблюдением следующего рекомендуемого порядка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замачивание в горячей воде при температуре не ниже 65" С в теч</w:t>
      </w:r>
      <w:r>
        <w:rPr>
          <w:rFonts w:ascii="Georgia" w:hAnsi="Georgia"/>
        </w:rPr>
        <w:t>ение одного часа до полного отмывания крема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стирка в стиральной машине или вручную, с использованием моющего средства и температурой воды 40 - 45" С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ополаскивание горячей водой при температуре не ниже 65" С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сушка в специальных сушильных шкафах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- </w:t>
      </w:r>
      <w:r>
        <w:rPr>
          <w:rFonts w:ascii="Georgia" w:hAnsi="Georgia"/>
        </w:rPr>
        <w:t>стерилизация в автоклавах или сухожаровых шкафах при температуре 120" С в течение 20 - 30 минут (предварительно помещенные в биксы или кастрюли с крышками или завернутые в пергамент, подпергамент)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Хранятся стерильные кондитерские мешки в тех же емкостях и</w:t>
      </w:r>
      <w:r>
        <w:rPr>
          <w:rFonts w:ascii="Georgia" w:hAnsi="Georgia"/>
        </w:rPr>
        <w:t>ли упаковке, в которых производилась их стерилизация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</w:t>
      </w:r>
      <w:r>
        <w:rPr>
          <w:rFonts w:ascii="Georgia" w:hAnsi="Georgia"/>
        </w:rPr>
        <w:t>ами, с соответствующей маркировкой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Рекомендуется использование одноразовых кондитерских мешков, изготовленных из материалов, разрешенных для контакта с пищевыми продуктами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9.4. Наконечники и венчики для сбивания крема, после удаления остатков крема, обрабатываются с соблюдением следующего рекомендуемого порядка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мытье, с использованием моющего средства при температуре воды 45 -50° С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ополаскивание проточной горячей водой</w:t>
      </w:r>
      <w:r>
        <w:rPr>
          <w:rFonts w:ascii="Georgia" w:hAnsi="Georgia"/>
        </w:rPr>
        <w:t xml:space="preserve"> с температурой не ниже 65" С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стерилизация или кипячение в течение 30 минут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Перед полу</w:t>
      </w:r>
      <w:r>
        <w:rPr>
          <w:rFonts w:ascii="Georgia" w:hAnsi="Georgia"/>
        </w:rPr>
        <w:t>чением яичной массы яйцо обрабатывается в 3-секционной ванне с соблюдением следующего рекомендуемого порядка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в первой секции мытье в воде с температурой 40 - 45° С и добавлением моющих средств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во второй секции замачивание в течение 5 минут в воде с т</w:t>
      </w:r>
      <w:r>
        <w:rPr>
          <w:rFonts w:ascii="Georgia" w:hAnsi="Georgia"/>
        </w:rPr>
        <w:t>емпературой 40-45° С и добавлением дезинфицирующих средств</w:t>
      </w:r>
      <w:r>
        <w:rPr>
          <w:rFonts w:ascii="Georgia" w:hAnsi="Georgia"/>
        </w:rPr>
        <w:t>;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- в третьей секции ополаскивание проточной водой с температурой 40 - 45° С до удаления остатков дезинфицирующего средства и последующим выкладыванием в чистую промаркированную посуду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Замена раств</w:t>
      </w:r>
      <w:r>
        <w:rPr>
          <w:rFonts w:ascii="Georgia" w:hAnsi="Georgia"/>
        </w:rPr>
        <w:t>оров в моечных ваннах производится не реже двух раз в смену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9.6. Рекоменду</w:t>
      </w:r>
      <w:r>
        <w:rPr>
          <w:rFonts w:ascii="Georgia" w:hAnsi="Georgia"/>
        </w:rPr>
        <w:t>емый состав производственных и вспомогательных помещений кондитерского цеха приведен в приложении 5 к настоящим MP</w:t>
      </w:r>
      <w:r>
        <w:rPr>
          <w:rFonts w:ascii="Georgia" w:hAnsi="Georgia"/>
        </w:rPr>
        <w:t>.</w:t>
      </w:r>
    </w:p>
    <w:p w:rsidR="00000000" w:rsidRDefault="006F469E">
      <w:pPr>
        <w:divId w:val="17042824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X. Санитарно-эпидемиологические рекомендации к организации питания работников сельского хозяйства в период проведения сезонных полевых рабо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10.1. Раздачу готовых блюд, доставленных в термоконтейнерах,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</w:t>
      </w:r>
      <w:r>
        <w:rPr>
          <w:rFonts w:ascii="Georgia" w:hAnsi="Georgia"/>
        </w:rPr>
        <w:t>спользовать для этих целей передвижные средства: вагоны-кухни, автоприцепы, фургоны и другие аналогичные средства (далее - пункты питания)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10.2. Пункты питания рекомендуется размещать, на сухом, не заболоченном участке, рельеф которого обеспечивает сток а</w:t>
      </w:r>
      <w:r>
        <w:rPr>
          <w:rFonts w:ascii="Georgia" w:hAnsi="Georgia"/>
        </w:rPr>
        <w:t>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10.3. Пункты организации обще</w:t>
      </w:r>
      <w:r>
        <w:rPr>
          <w:rFonts w:ascii="Georgia" w:hAnsi="Georgia"/>
        </w:rPr>
        <w:t>ственного питания населения обеспечиваются водой из централизованных систем водоснабжения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</w:t>
      </w:r>
      <w:r>
        <w:rPr>
          <w:rFonts w:ascii="Georgia" w:hAnsi="Georgia"/>
        </w:rPr>
        <w:t xml:space="preserve"> водоотведения, в том числе систем автономного водоснабжения и водоотведения, в соответствии с требованиями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6F469E">
      <w:pPr>
        <w:divId w:val="12515418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XI. Особенности организации питания дете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11.1. При организации питания рекомендуется учитывать положения мет</w:t>
      </w:r>
      <w:r>
        <w:rPr>
          <w:rFonts w:ascii="Georgia" w:hAnsi="Georgia"/>
        </w:rPr>
        <w:t xml:space="preserve">одических рекомендаций MP 2.4.0179-20 «Рекомендации по организации питания обучающихся общеобразовательных организаций» и MP 2.4.0180-20 </w:t>
      </w:r>
      <w:r>
        <w:rPr>
          <w:rFonts w:ascii="Georgia" w:hAnsi="Georgia"/>
        </w:rPr>
        <w:lastRenderedPageBreak/>
        <w:t>«Родительский контроль за организацией горячего питания детей в общеобразовательных организациях»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11.2. Меню, использу</w:t>
      </w:r>
      <w:r>
        <w:rPr>
          <w:rFonts w:ascii="Georgia" w:hAnsi="Georgia"/>
        </w:rPr>
        <w:t>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Меню содержит информацию о количественном составе</w:t>
      </w:r>
      <w:r>
        <w:rPr>
          <w:rFonts w:ascii="Georgia" w:hAnsi="Georgia"/>
        </w:rPr>
        <w:t xml:space="preserve">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изделий, в соответствии со сборниками рецептур. Наименования блюд и кулинарных изделий, указываю</w:t>
      </w:r>
      <w:r>
        <w:rPr>
          <w:rFonts w:ascii="Georgia" w:hAnsi="Georgia"/>
        </w:rPr>
        <w:t>тся в меню в соответствии с их наименованиями, указанными в использованных сборниках рецептур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</w:t>
      </w:r>
      <w:r>
        <w:rPr>
          <w:rFonts w:ascii="Georgia" w:hAnsi="Georgia"/>
        </w:rPr>
        <w:t>технология приготавливаемых блюд и кулинарных изделий, а также витаминно-микроэлементный состав блюд и температура реализации горячих блюд (приложение 7 к MP)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11.4. Быстрозамороженные блюда допускается использовать только при гарантированном обеспечении н</w:t>
      </w:r>
      <w:r>
        <w:rPr>
          <w:rFonts w:ascii="Georgia" w:hAnsi="Georgia"/>
        </w:rPr>
        <w:t>епрерывности холодовой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</w:t>
      </w:r>
      <w:r>
        <w:rPr>
          <w:rFonts w:ascii="Georgia" w:hAnsi="Georgia"/>
        </w:rPr>
        <w:t>тапах его оборота, в том числе включая контроль температурного режима в массе готового блюда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</w:t>
      </w:r>
      <w:r>
        <w:rPr>
          <w:rFonts w:ascii="Georgia" w:hAnsi="Georgia"/>
        </w:rPr>
        <w:t>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11.6. Готовые первые и вторые блюда могут находиться на мармите или горячей плит</w:t>
      </w:r>
      <w:r>
        <w:rPr>
          <w:rFonts w:ascii="Georgia" w:hAnsi="Georgia"/>
        </w:rPr>
        <w:t>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</w:t>
      </w:r>
      <w:r>
        <w:rPr>
          <w:rFonts w:ascii="Georgia" w:hAnsi="Georgia"/>
        </w:rPr>
        <w:t>е допускается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Горячие блюда (супы, соусы, напитки) при раздаче должны иметь температуру не ниже 75°С, вторые блюда и гарниры - не ниже 65°С, холодные напитки - не выше 20°С. Холодные закуски должны выставляться в порционированном виде в охлаждаемый прилав</w:t>
      </w:r>
      <w:r>
        <w:rPr>
          <w:rFonts w:ascii="Georgia" w:hAnsi="Georgia"/>
        </w:rPr>
        <w:t>ок-витрину и реализовываться в течение одного часа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Готовые к употреблению блюда из сырых овощей могут храниться в холодильнике при температуре 4+2°С не более 30 минут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Свежую зелень закладывают в блюда во время раздачи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11.7. Изготовление салатов и их заправка осуществляется непосредственно перед раздачей. Незаправленные салаты допускается хранить не более 3 часов при температуре плюс 4+ 2°С. Хранение заправленных салатов не допускается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Использование сметаны и майонеза д</w:t>
      </w:r>
      <w:r>
        <w:rPr>
          <w:rFonts w:ascii="Georgia" w:hAnsi="Georgia"/>
        </w:rPr>
        <w:t>ля заправки салатов не допускается. Уксус в рецептурах блюд подлежит замене на лимонную кислоту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11.8.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</w:t>
      </w:r>
      <w:r>
        <w:rPr>
          <w:rFonts w:ascii="Georgia" w:hAnsi="Georgia"/>
        </w:rPr>
        <w:t>в себя витамины и минеральные соли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</w:t>
      </w:r>
      <w:r>
        <w:rPr>
          <w:rFonts w:ascii="Georgia" w:hAnsi="Georgia"/>
        </w:rPr>
        <w:t>а и витаминизация третьих блюд специальными витаминно-минеральными премиксами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>итаминизация блюд проводится под контролем медицинского работника (при его отсутствии иным ответственным лицом)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Подогрев витаминизированной пищи не допускается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Витаминизация третьих блюд осуществляется в соответствии с указаниями по применению премиксов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Инстантные витаминные напитки готовят в соответствии с прилагаемыми инструкциями непосредственно перед раздачей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О проводимых в учреждении мероприятиях по профилактике витаминной и микроэлементной недостаточности рекомендуется информировать родителей и за</w:t>
      </w:r>
      <w:r>
        <w:rPr>
          <w:rFonts w:ascii="Georgia" w:hAnsi="Georgia"/>
        </w:rPr>
        <w:t>конных представителей (опекунов) обучающихся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</w:t>
      </w:r>
      <w:r>
        <w:rPr>
          <w:rFonts w:ascii="Georgia" w:hAnsi="Georgia"/>
        </w:rPr>
        <w:t xml:space="preserve"> условиях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+45°С с добавлением</w:t>
      </w:r>
      <w:r>
        <w:rPr>
          <w:rFonts w:ascii="Georgia" w:hAnsi="Georgia"/>
        </w:rPr>
        <w:t xml:space="preserve"> моющих средств в соответствии с инструкцией, мытье во 2-й емкости в воде с температурой не ниже + 45°С и добавлением моющих средств в количестве в 2 раза меньшем, чем в 1-й емкости; ополаскивание посуды в 3-й емкости горячей водой температурой не ниже +65</w:t>
      </w:r>
      <w:r>
        <w:rPr>
          <w:rFonts w:ascii="Georgia" w:hAnsi="Georgia"/>
        </w:rPr>
        <w:t xml:space="preserve"> °С. Чайная посуда, столовые приборы промываются горячей водой (+45 °С) с применением моющих средств в 1-й емкости, ополаскиваются горячей водой (+65°С) во 2-й емкости. Смена воды в каждой емкости проводится после мытья и ополаскивания не более 20 единиц п</w:t>
      </w:r>
      <w:r>
        <w:rPr>
          <w:rFonts w:ascii="Georgia" w:hAnsi="Georgia"/>
        </w:rPr>
        <w:t>осуды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</w:t>
      </w:r>
      <w:r>
        <w:rPr>
          <w:rFonts w:ascii="Georgia" w:hAnsi="Georgia"/>
        </w:rPr>
        <w:t>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1</w:t>
      </w:r>
      <w:r>
        <w:rPr>
          <w:rFonts w:ascii="Georgia" w:hAnsi="Georgia"/>
        </w:rPr>
        <w:br/>
        <w:t>к МР 2.от 3 июня 0233 года -2</w:t>
      </w:r>
      <w:r>
        <w:rPr>
          <w:rFonts w:ascii="Georgia" w:hAnsi="Georgia"/>
        </w:rPr>
        <w:t>1</w:t>
      </w:r>
    </w:p>
    <w:p w:rsidR="00000000" w:rsidRDefault="006F469E">
      <w:pPr>
        <w:divId w:val="20566128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перечень оборудования и производственных помещений предприятий общественного питания (включая базовые)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21"/>
        <w:gridCol w:w="7134"/>
      </w:tblGrid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rPr>
                <w:rStyle w:val="a4"/>
              </w:rPr>
              <w:t>Наименование производственного помещени</w:t>
            </w:r>
            <w:r>
              <w:rPr>
                <w:rStyle w:val="a4"/>
              </w:rPr>
              <w:t>я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rPr>
                <w:rStyle w:val="a4"/>
              </w:rPr>
              <w:t>Перечень оборудовани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Скла</w:t>
            </w:r>
            <w:r>
              <w:t>д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Стеллажи, подтоварники, среднетемпературные и низкотемпературные холодильные шкафы (при необходимости</w:t>
            </w:r>
            <w:r>
              <w:t>)</w:t>
            </w:r>
          </w:p>
        </w:tc>
      </w:tr>
      <w:tr w:rsidR="00000000">
        <w:trPr>
          <w:divId w:val="1368211962"/>
          <w:trHeight w:val="14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4" w:lineRule="atLeast"/>
            </w:pPr>
            <w:r>
              <w:t>Овощной цех (первичной обработки овощей - зона</w:t>
            </w:r>
            <w:r>
              <w:t>)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4" w:lineRule="atLeast"/>
            </w:pPr>
            <w:r>
              <w:t>Производственные столы (стол), картофелеочистительная машина, моечная ванна,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14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4" w:lineRule="atLeast"/>
            </w:pPr>
            <w:r>
              <w:t>Овощной цех (вторичной обработки овощей - зона</w:t>
            </w:r>
            <w:r>
              <w:t>)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4" w:lineRule="atLeast"/>
            </w:pPr>
            <w: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27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27" w:lineRule="atLeast"/>
            </w:pPr>
            <w:r>
              <w:t>Холодный цех (зона</w:t>
            </w:r>
            <w:r>
              <w:t>)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27" w:lineRule="atLeast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пищевой продукции), универсальный механический привод </w:t>
            </w:r>
            <w:r>
              <w:t>или (и) овощерезательная машина, моечная ванна для повторной обработки овощей, не подлежащих термической обработке, зелени и фруктов,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1368211962"/>
          <w:trHeight w:val="3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0" w:lineRule="atLeast"/>
            </w:pPr>
            <w:r>
              <w:t>Мясорыбный це</w:t>
            </w:r>
            <w:r>
              <w:t>х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0" w:lineRule="atLeast"/>
            </w:pPr>
            <w:r>
              <w:t xml:space="preserve">Производственные столы (для разделки мяса и рыбы, отдельно для </w:t>
            </w:r>
            <w:r>
              <w:t>птицы) - не менее двух,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пищевой продукции), электромясорубка, колода для разруба мяса (при нео</w:t>
            </w:r>
            <w:r>
              <w:t>бходимости) - при работе с тушами и (или) полутушами, моечные ванны (для мяса и рыбы, отдельно для птицы) - не менее двух),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1368211962"/>
          <w:trHeight w:val="2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20" w:lineRule="atLeast"/>
            </w:pPr>
            <w:r>
              <w:t>Помещение или зона для обработки яи</w:t>
            </w:r>
            <w:r>
              <w:t>ц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20" w:lineRule="atLeast"/>
            </w:pPr>
            <w:r>
              <w:t xml:space="preserve">Производственный стол, три емкости для замачивания </w:t>
            </w:r>
            <w:r>
              <w:t>и ополаскивания яйца, перфорированная емкость для погружения яйца, бактерицидная установка для обеззараживания воздуха моечная раковина или ванна, емкость для обработанного яйца,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lastRenderedPageBreak/>
              <w:t>Мучной це</w:t>
            </w:r>
            <w:r>
              <w:t>х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раковина для мытья рук</w:t>
            </w:r>
            <w:r>
              <w:t>.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Цех по производству мягкого мороженног</w:t>
            </w:r>
            <w:r>
              <w:t>о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Производственные столы, фризеры,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</w:t>
            </w:r>
            <w:r>
              <w:t>, набор гастроемкостей, мерная посуда, контрольные весы, моечная ванна, раковина для мытья рук</w:t>
            </w:r>
            <w:r>
              <w:t>.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Цех п</w:t>
            </w:r>
            <w:r>
              <w:t>о</w:t>
            </w:r>
          </w:p>
          <w:p w:rsidR="00000000" w:rsidRDefault="006F469E">
            <w:pPr>
              <w:pStyle w:val="a3"/>
            </w:pPr>
            <w:r>
              <w:t>производств</w:t>
            </w:r>
            <w:r>
              <w:t>у</w:t>
            </w:r>
          </w:p>
          <w:p w:rsidR="00000000" w:rsidRDefault="006F469E">
            <w:pPr>
              <w:pStyle w:val="a3"/>
            </w:pPr>
            <w:r>
              <w:t>кремовы</w:t>
            </w:r>
            <w:r>
              <w:t>х</w:t>
            </w:r>
          </w:p>
          <w:p w:rsidR="00000000" w:rsidRDefault="006F469E">
            <w:pPr>
              <w:pStyle w:val="a3"/>
            </w:pPr>
            <w:r>
              <w:t>кондитерски</w:t>
            </w:r>
            <w:r>
              <w:t>х</w:t>
            </w:r>
          </w:p>
          <w:p w:rsidR="00000000" w:rsidRDefault="006F469E">
            <w:pPr>
              <w:pStyle w:val="a3"/>
              <w:spacing w:line="10" w:lineRule="atLeast"/>
            </w:pPr>
            <w:r>
              <w:t>издели</w:t>
            </w:r>
            <w:r>
              <w:t>й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Производственные столы (не менее двух), стол для разделки теста (со специальной деревянной поверхностью),</w:t>
            </w:r>
            <w:r>
              <w:t xml:space="preserve">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(в количестве, обеспечивающем возможность соблюдения «товарного сосе</w:t>
            </w:r>
            <w:r>
              <w:t>дства» и хранения необходимого объема полуфабрикатов), машина кремовзбивальная (миксер), охлаждаемый стол для отделки кондитерских изделий с кремом, моечная ванна, раковина для мытья рук, бактерицидная ламп</w:t>
            </w:r>
            <w:r>
              <w:t>а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Доготовочный це</w:t>
            </w:r>
            <w:r>
              <w:t>х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</w:t>
            </w:r>
            <w:r>
              <w:t>ные ванны (не менее трех),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Помещение или зона для нарезки хлеб</w:t>
            </w:r>
            <w:r>
              <w:t>а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Производственный стол, хлеборезательная машина, шкаф для хранения хлеба,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Горячий це</w:t>
            </w:r>
            <w:r>
              <w:t>х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 xml:space="preserve">Производственные столы (не менее двух: для сырой и </w:t>
            </w:r>
            <w:r>
              <w:t>готовой пищевой продукции), электрическая плита, электрическая сковорода, духовой (жарочный) шкаф, электропривод для готовой пищевой продукции, электрокотел, контрольные весы,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Раздаточная зон</w:t>
            </w:r>
            <w:r>
              <w:t>а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Мармиты для первых,</w:t>
            </w:r>
            <w:r>
              <w:t xml:space="preserve"> вторых и третьих блюд, холодильный прилавок (витрина, секция), нейтральный прилавок, бактерицидная ламп</w:t>
            </w:r>
            <w:r>
              <w:t>а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Моечная для мытья столовой посуд</w:t>
            </w:r>
            <w:r>
              <w:t>ы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 xml:space="preserve">Производственный стол, посудомоечная машина, трехсекционная ванна для мытья столовой посуды, двухсекционная ванна - для чайной посуды и столовых приборов, стеллаж (шкаф), раковина </w:t>
            </w:r>
            <w:r>
              <w:lastRenderedPageBreak/>
              <w:t>для мытья рук , стол для использованной посуд</w:t>
            </w:r>
            <w:r>
              <w:t>ы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lastRenderedPageBreak/>
              <w:t>Моечная кухонной посуд</w:t>
            </w:r>
            <w:r>
              <w:t>ы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Производственный стол, две моечные ванны, стеллаж,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Моечная тар</w:t>
            </w:r>
            <w:r>
              <w:t>ы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Двухсекционная моечная ванна, стеллаж для сушк</w:t>
            </w:r>
            <w:r>
              <w:t>и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Производственное помещение буфета- раздаточно</w:t>
            </w:r>
            <w:r>
              <w:t>й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</w:t>
            </w:r>
            <w:r>
              <w:t>ы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Посудомоечная буфета-раздаточно</w:t>
            </w:r>
            <w:r>
              <w:t>й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Посудомоечн</w:t>
            </w:r>
            <w:r>
              <w:t>ая машина или трехсекционная ванна для мытья столовой посуды, двухсекционная ванна - для стеклянной посуды и столовых приборов, инвентаря, стеллаж (шкаф),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Комната приема пищ</w:t>
            </w:r>
            <w:r>
              <w:t>и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Производственный стол, электроплита, СВЧ-печь, холоди</w:t>
            </w:r>
            <w:r>
              <w:t>льник, шкаф, моечная ванна,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Буфе</w:t>
            </w:r>
            <w:r>
              <w:t>т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Стол, холодильное оборудование, полки, витрины, витрины с охлаждаемым прилавком, шкафы, кофе-машина, раковина для мытья ру</w:t>
            </w:r>
            <w:r>
              <w:t>к</w:t>
            </w:r>
          </w:p>
        </w:tc>
      </w:tr>
      <w:tr w:rsidR="00000000">
        <w:trPr>
          <w:divId w:val="1368211962"/>
          <w:trHeight w:val="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Вагон-рестора</w:t>
            </w:r>
            <w:r>
              <w:t>н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0" w:lineRule="atLeast"/>
            </w:pPr>
            <w: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</w:t>
            </w:r>
            <w:r>
              <w:t>ь соблюдения «товарного соседства»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 для оттаив</w:t>
            </w:r>
            <w:r>
              <w:t>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</w:t>
            </w:r>
            <w:r>
              <w:t>,</w:t>
            </w:r>
          </w:p>
        </w:tc>
      </w:tr>
    </w:tbl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_________________________</w:t>
      </w:r>
      <w:r>
        <w:rPr>
          <w:rFonts w:ascii="Georgia" w:hAnsi="Georgia"/>
        </w:rPr>
        <w:t>___</w:t>
      </w:r>
      <w:r>
        <w:rPr>
          <w:rFonts w:ascii="Georgia" w:hAnsi="Georgia"/>
        </w:rPr>
        <w:br/>
        <w:t>* Набор помещений и их оборудование определяется технологическими и объемно-планировочными решениями. Минимальный перечень оборудования производственных помещений столовых образовательных организаций и базовых предприятий питания предусмотрен в таблице</w:t>
      </w:r>
      <w:r>
        <w:rPr>
          <w:rFonts w:ascii="Georgia" w:hAnsi="Georgia"/>
        </w:rPr>
        <w:t xml:space="preserve"> 6.18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</w:t>
      </w:r>
      <w:r>
        <w:rPr>
          <w:rFonts w:ascii="Georgia" w:hAnsi="Georgia"/>
        </w:rPr>
        <w:t>й Федерации от 28.01.2021 № 2 (зарегистрировано Минюстом России 29.01.2021, регистрационный № 62296)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2</w:t>
      </w:r>
      <w:r>
        <w:rPr>
          <w:rFonts w:ascii="Georgia" w:hAnsi="Georgia"/>
        </w:rPr>
        <w:br/>
        <w:t>к МР 2.от 3 июня 0233 года -2</w:t>
      </w:r>
      <w:r>
        <w:rPr>
          <w:rFonts w:ascii="Georgia" w:hAnsi="Georgia"/>
        </w:rPr>
        <w:t>1</w:t>
      </w:r>
    </w:p>
    <w:p w:rsidR="00000000" w:rsidRDefault="006F469E">
      <w:pPr>
        <w:divId w:val="5101447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правилам обработки установок для дозированного розлива питьевой 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Мойку и санитарную обрабо</w:t>
      </w:r>
      <w:r>
        <w:rPr>
          <w:rFonts w:ascii="Georgia" w:hAnsi="Georgia"/>
        </w:rPr>
        <w:t>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 доставку воды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 Рекомендации по санитарной обрабо</w:t>
      </w:r>
      <w:r>
        <w:rPr>
          <w:rFonts w:ascii="Georgia" w:hAnsi="Georgia"/>
        </w:rPr>
        <w:t>тке ручных помп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Мойку и санитарную обработку помпы необходимо проводить при каждой смене бутыли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Мойка и санитарная обработка помпы проводится в моечных ваннах для мытья столовой посуды и включает в себя следующие этапы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1.1. Снять помпу с бутыли, вынуть </w:t>
      </w:r>
      <w:r>
        <w:rPr>
          <w:rFonts w:ascii="Georgia" w:hAnsi="Georgia"/>
        </w:rPr>
        <w:t>из неё наливной кран, водоразборные трубки и разъединить их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1.2. Промыть все наружные и внутренние поверхности водоразборных трубок и наливного крана с использованием ёршика под проточной водой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1.3. Приготовить раствор дезинфекционного средства в концент</w:t>
      </w:r>
      <w:r>
        <w:rPr>
          <w:rFonts w:ascii="Georgia" w:hAnsi="Georgia"/>
        </w:rPr>
        <w:t>рации для мытья столовой посуды (дезинфекционное средство должно быть разрешено для обработки столовой посуды, иметь инструкцию по применению)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1.4. Поместить основание помпы в моечную ванну с раствором так, чтобы все отверстия для воды были погружены (до </w:t>
      </w:r>
      <w:r>
        <w:rPr>
          <w:rFonts w:ascii="Georgia" w:hAnsi="Georgia"/>
        </w:rPr>
        <w:t>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1.5. Протереть</w:t>
      </w:r>
      <w:r>
        <w:rPr>
          <w:rFonts w:ascii="Georgia" w:hAnsi="Georgia"/>
        </w:rPr>
        <w:t xml:space="preserve">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1.6. Промыть наливной кран и водоразборные трубки под проточной водой (длительность ополаскиван</w:t>
      </w:r>
      <w:r>
        <w:rPr>
          <w:rFonts w:ascii="Georgia" w:hAnsi="Georgia"/>
        </w:rPr>
        <w:t>ия определяется в соответствии с инструкцией по применению дезинфекционного средства) с температурой воды не ниже 65°С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1.7. Высушить помпу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 Рекомендации по мойке и санитарной обработке кулера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Необходимо проводить регулярную мойку поверхностей кулера, </w:t>
      </w:r>
      <w:r>
        <w:rPr>
          <w:rFonts w:ascii="Georgia" w:hAnsi="Georgia"/>
        </w:rPr>
        <w:t>контактирующих с водой, и их санитарную обработку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 Рекомендации по мойке кулера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2.1.1. Для мойки кулера потребуется: чистая щетка, жидкое средство для мытья посуды, чистая ветошь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2.1.2. Мойку проводят не реже 1 раза в 7 календарных дней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2.1.3. Снять бутыль с кулера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2.1.5. Снять поддон, вынуть из него решетку, промыть п</w:t>
      </w:r>
      <w:r>
        <w:rPr>
          <w:rFonts w:ascii="Georgia" w:hAnsi="Georgia"/>
        </w:rPr>
        <w:t>оддон щеткой с моющим средством, а затем тщательно прополоскать его проточной водой. Протереть насухо чистой сухой ветошью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2.1.6. Протереть начисто наружную поверхность кулера, чтобы не осталось следов пены моющего средства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2.1.7. Вставить поддон на мест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2.1.8. Установить бутыль на кулер, предварительно сняв стикер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2.1.9. Слить из каждого крана по стакану воды, чтобы промыть краны от возможного попадания моющего средства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 Рекомендации по санитарной обработке кулера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Санитарная обработка кулера про</w:t>
      </w:r>
      <w:r>
        <w:rPr>
          <w:rFonts w:ascii="Georgia" w:hAnsi="Georgia"/>
        </w:rPr>
        <w:t>водится после его мойки с периодичностью - не реже одного раза в три месяц</w:t>
      </w:r>
      <w:r>
        <w:rPr>
          <w:rFonts w:ascii="Georgia" w:hAnsi="Georgia"/>
        </w:rPr>
        <w:t>а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</w:t>
      </w:r>
      <w:r>
        <w:rPr>
          <w:rFonts w:ascii="Georgia" w:hAnsi="Georgia"/>
        </w:rPr>
        <w:t>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2.2.2. Снять бутыль с кулера. Слить в воду из холодного и горячего кранов, открыть задние сливные от</w:t>
      </w:r>
      <w:r>
        <w:rPr>
          <w:rFonts w:ascii="Georgia" w:hAnsi="Georgia"/>
        </w:rPr>
        <w:t>верстия и слить воду из них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</w:t>
      </w:r>
      <w:r>
        <w:rPr>
          <w:rFonts w:ascii="Georgia" w:hAnsi="Georgia"/>
        </w:rPr>
        <w:t>ылку до полного растворения дезинфекционного средства в воде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2.2.4. Закрыть заднее сливное отверстие и опустить краны в обычное положение «закрыто»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2.2.5. Открутить краны, тщательно промыть их изнутри и снаружи щеткой и ершиком с использованием моющего с</w:t>
      </w:r>
      <w:r>
        <w:rPr>
          <w:rFonts w:ascii="Georgia" w:hAnsi="Georgia"/>
        </w:rPr>
        <w:t>редства для мытья посуды. Тщательно прополоскать их в проточной воде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2.2.6. Промыть все внешние поверхности кулера, согласно указанным в п.2 рекомендациям по мойке кулера, до п. 2.1.7 включительно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2.2.7. Прикрутить краны на место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2.2.8. Открыть краны, п</w:t>
      </w:r>
      <w:r>
        <w:rPr>
          <w:rFonts w:ascii="Georgia" w:hAnsi="Georgia"/>
        </w:rPr>
        <w:t xml:space="preserve">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</w:t>
      </w:r>
      <w:r>
        <w:rPr>
          <w:rFonts w:ascii="Georgia" w:hAnsi="Georgia"/>
        </w:rPr>
        <w:lastRenderedPageBreak/>
        <w:t>Продолжать наливать раствор в верхнюю чашу до заполнения (и</w:t>
      </w:r>
      <w:r>
        <w:rPr>
          <w:rFonts w:ascii="Georgia" w:hAnsi="Georgia"/>
        </w:rPr>
        <w:t>гла должна быть скрыта дезинфекционным раствором)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2.2.9. Оставить кулер с дезинфекционным раствором на время, необходимое для дезинфекции в соответствии с инструкцией по применению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2.2.10. Слить дезинфекционный раствор из кранов, затем из задних сливных </w:t>
      </w:r>
      <w:r>
        <w:rPr>
          <w:rFonts w:ascii="Georgia" w:hAnsi="Georgia"/>
        </w:rPr>
        <w:t>отверстий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2.2.11. Закрыть задние сливные отверстия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</w:t>
      </w:r>
      <w:r>
        <w:rPr>
          <w:rFonts w:ascii="Georgia" w:hAnsi="Georgia"/>
        </w:rPr>
        <w:t>в верхнюю чашу до заполнения (игла должна быть скрыта водой). Затем слить воду из кранов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2.2.13. Повторите п. 2.2.12 еще два раза. Всего необходимо промыть кулер очищенной питьевой водой 3 раза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2.2.14. Установить полную бутыль на кулер, предварительно сн</w:t>
      </w:r>
      <w:r>
        <w:rPr>
          <w:rFonts w:ascii="Georgia" w:hAnsi="Georgia"/>
        </w:rPr>
        <w:t>яв стикер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2.2.15. Кулер готов к использованию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МР 2.от 3 июня 0233 года -21</w:t>
      </w:r>
      <w:r>
        <w:rPr>
          <w:rFonts w:ascii="Georgia" w:hAnsi="Georgia"/>
        </w:rPr>
        <w:br/>
        <w:t>Рекомендуемый образе</w:t>
      </w:r>
      <w:r>
        <w:rPr>
          <w:rFonts w:ascii="Georgia" w:hAnsi="Georgia"/>
        </w:rPr>
        <w:t>ц</w:t>
      </w:r>
    </w:p>
    <w:p w:rsidR="00000000" w:rsidRDefault="006F469E">
      <w:pPr>
        <w:divId w:val="15861869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Журнал учета использования фритюрных жиро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8"/>
        <w:gridCol w:w="1660"/>
        <w:gridCol w:w="2480"/>
        <w:gridCol w:w="1811"/>
        <w:gridCol w:w="1487"/>
        <w:gridCol w:w="1570"/>
        <w:gridCol w:w="2480"/>
        <w:gridCol w:w="1756"/>
        <w:gridCol w:w="2290"/>
        <w:gridCol w:w="1564"/>
      </w:tblGrid>
      <w:tr w:rsidR="00000000">
        <w:trPr>
          <w:divId w:val="1239707150"/>
          <w:trHeight w:val="6"/>
        </w:trPr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Дата (час) начала использования жир</w:t>
            </w:r>
            <w:r>
              <w:rPr>
                <w:rStyle w:val="a4"/>
              </w:rPr>
              <w:t>а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Вид фритюрного жир</w:t>
            </w:r>
            <w:r>
              <w:rPr>
                <w:rStyle w:val="a4"/>
              </w:rPr>
              <w:t>а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Органолептическая оценка качества жира на начало жарк</w:t>
            </w:r>
            <w:r>
              <w:rPr>
                <w:rStyle w:val="a4"/>
              </w:rPr>
              <w:t>и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Тип жарочного оборудовани</w:t>
            </w:r>
            <w:r>
              <w:rPr>
                <w:rStyle w:val="a4"/>
              </w:rPr>
              <w:t>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Вид продукци</w:t>
            </w:r>
            <w:r>
              <w:rPr>
                <w:rStyle w:val="a4"/>
              </w:rPr>
              <w:t>и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Время окончания фритюрной жарк</w:t>
            </w:r>
            <w:r>
              <w:rPr>
                <w:rStyle w:val="a4"/>
              </w:rPr>
              <w:t>и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Органолептическая оценка качества жира по окончании жарк</w:t>
            </w:r>
            <w:r>
              <w:rPr>
                <w:rStyle w:val="a4"/>
              </w:rPr>
              <w:t>и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Использование оставшегося жир</w:t>
            </w:r>
            <w:r>
              <w:rPr>
                <w:rStyle w:val="a4"/>
              </w:rPr>
              <w:t>а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Должность, Ф.И.О. контролер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1239707150"/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переходящий остаток, к</w:t>
            </w:r>
            <w:r>
              <w:rPr>
                <w:rStyle w:val="a4"/>
              </w:rPr>
              <w:t>г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утилизированный жир, к</w:t>
            </w:r>
            <w:r>
              <w:rPr>
                <w:rStyle w:val="a4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</w:tr>
      <w:tr w:rsidR="00000000">
        <w:trPr>
          <w:divId w:val="1239707150"/>
          <w:trHeight w:val="3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6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0</w:t>
            </w:r>
          </w:p>
        </w:tc>
      </w:tr>
      <w:tr w:rsidR="00000000">
        <w:trPr>
          <w:divId w:val="1239707150"/>
          <w:trHeight w:val="4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</w:tbl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  <w:t>к МР 2.от 3 июня 0233 года -2</w:t>
      </w:r>
      <w:r>
        <w:rPr>
          <w:rFonts w:ascii="Georgia" w:hAnsi="Georgia"/>
        </w:rPr>
        <w:t>1</w:t>
      </w:r>
    </w:p>
    <w:p w:rsidR="00000000" w:rsidRDefault="006F469E">
      <w:pPr>
        <w:divId w:val="12058707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отбору суточных про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Суточная проба отбирается из котла перед раздачей или с линии раздачи (или транспортировкой)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Отбору под</w:t>
      </w:r>
      <w:r>
        <w:rPr>
          <w:rFonts w:ascii="Georgia" w:hAnsi="Georgia"/>
        </w:rPr>
        <w:t>лежат все готовые блюда, а также пищевые продукты, выдаваемые детям без термической обработки в соответствии с меню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Продукция промышленного производства может отбираться как в организации питания, непосредственно перед раздачей, так и на складе (ПЛК) от поступившей </w:t>
      </w:r>
      <w:r>
        <w:rPr>
          <w:rFonts w:ascii="Georgia" w:hAnsi="Georgia"/>
        </w:rPr>
        <w:lastRenderedPageBreak/>
        <w:t>партии и хранится до конца ее реализации в выделенном холодильнике с маркировкой «фасованная проба» на скл</w:t>
      </w:r>
      <w:r>
        <w:rPr>
          <w:rFonts w:ascii="Georgia" w:hAnsi="Georgia"/>
        </w:rPr>
        <w:t>аде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Блюда отбираются в полном объеме, но не менее 100 гр. Фасованная продукция, выдаваемая поштучно, оставляется в количестве - 1 шт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Гарниры отбираются отдельно от основного (мясного, рыбного или из мяса птицы блюда)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Пробы отбираются стерильными (или пр</w:t>
      </w:r>
      <w:r>
        <w:rPr>
          <w:rFonts w:ascii="Georgia" w:hAnsi="Georgia"/>
        </w:rPr>
        <w:t>окипяченными) ложками и помещаются в промаркированную стерильную (или прокипяченную) стеклянную (пластиковую) посуду с плотно закрывающимися крышками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Пробы от каждого приема и приготовления пищи размещаются на подносе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Поднос с пробами маркируется с указа</w:t>
      </w:r>
      <w:r>
        <w:rPr>
          <w:rFonts w:ascii="Georgia" w:hAnsi="Georgia"/>
        </w:rPr>
        <w:t>нием наименования приема пищи и датой отбора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Отобранные пробы сохраняют в течение 48 часов с момента их употребления в специальном холодильнике «Для суточных проб» или в специально отведенном месте в холодильнике при температуре плюс 2 - плюс 6°С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При неу</w:t>
      </w:r>
      <w:r>
        <w:rPr>
          <w:rFonts w:ascii="Georgia" w:hAnsi="Georgia"/>
        </w:rPr>
        <w:t>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</w:t>
      </w:r>
      <w:r>
        <w:rPr>
          <w:rFonts w:ascii="Georgia" w:hAnsi="Georgia"/>
        </w:rPr>
        <w:t xml:space="preserve"> и воздуха, санитарной одежды, рук работников организации, санитарно-гигиенического состояния всех рабочих помещений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 xml:space="preserve">При получении неудовлетворительных результатов лабораторных исследований разрабатываются и проводятся необходимые санитарно-гигиенические </w:t>
      </w:r>
      <w:r>
        <w:rPr>
          <w:rFonts w:ascii="Georgia" w:hAnsi="Georgia"/>
        </w:rPr>
        <w:t>и противоэпидемические мероприятия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  <w:t>к МР 2.от 3 июня 0233 года -2</w:t>
      </w:r>
      <w:r>
        <w:rPr>
          <w:rFonts w:ascii="Georgia" w:hAnsi="Georgia"/>
        </w:rPr>
        <w:t>1</w:t>
      </w:r>
    </w:p>
    <w:p w:rsidR="00000000" w:rsidRDefault="006F469E">
      <w:pPr>
        <w:divId w:val="17062974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состав производственных и вспомогательных помещений кондитерского цех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3"/>
        <w:gridCol w:w="3974"/>
        <w:gridCol w:w="1229"/>
        <w:gridCol w:w="1796"/>
        <w:gridCol w:w="1513"/>
      </w:tblGrid>
      <w:tr w:rsidR="00000000">
        <w:trPr>
          <w:divId w:val="38483884"/>
          <w:trHeight w:val="5"/>
        </w:trPr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N п/</w:t>
            </w:r>
            <w:r>
              <w:rPr>
                <w:rStyle w:val="a4"/>
              </w:rPr>
              <w:t>п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Название помещени</w:t>
            </w:r>
            <w:r>
              <w:rPr>
                <w:rStyle w:val="a4"/>
              </w:rPr>
              <w:t>й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rPr>
                <w:rStyle w:val="a4"/>
              </w:rPr>
              <w:t>С производством издели</w:t>
            </w:r>
            <w:r>
              <w:rPr>
                <w:rStyle w:val="a4"/>
              </w:rPr>
              <w:t>й</w:t>
            </w:r>
          </w:p>
        </w:tc>
      </w:tr>
      <w:tr w:rsidR="00000000">
        <w:trPr>
          <w:divId w:val="38483884"/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rPr>
                <w:rStyle w:val="a4"/>
              </w:rPr>
              <w:t>в сутк</w:t>
            </w:r>
            <w:r>
              <w:rPr>
                <w:rStyle w:val="a4"/>
              </w:rPr>
              <w:t>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rPr>
                <w:rStyle w:val="a4"/>
              </w:rPr>
              <w:t>кремовы</w:t>
            </w:r>
            <w:r>
              <w:rPr>
                <w:rStyle w:val="a4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rPr>
                <w:rStyle w:val="a4"/>
              </w:rPr>
              <w:t>без крем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38483884"/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rPr>
                <w:rStyle w:val="a4"/>
              </w:rPr>
              <w:t>до 300 к</w:t>
            </w:r>
            <w:r>
              <w:rPr>
                <w:rStyle w:val="a4"/>
              </w:rPr>
              <w:t>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rPr>
                <w:rStyle w:val="a4"/>
              </w:rPr>
              <w:t>менее 100 к</w:t>
            </w:r>
            <w:r>
              <w:rPr>
                <w:rStyle w:val="a4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</w:tr>
      <w:tr w:rsidR="00000000">
        <w:trPr>
          <w:divId w:val="38483884"/>
          <w:trHeight w:val="8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1 &lt;*&gt;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Кладовая суточного хранения сырья с холодильным оборудование</w:t>
            </w:r>
            <w:r>
              <w:t>м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+</w:t>
            </w:r>
          </w:p>
          <w:p w:rsidR="00000000" w:rsidRDefault="006F469E">
            <w:pPr>
              <w:pStyle w:val="a3"/>
              <w:spacing w:line="8" w:lineRule="atLeast"/>
            </w:pPr>
            <w:r>
              <w:t>(1+2 + 8</w:t>
            </w:r>
            <w:r>
              <w:t>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+</w:t>
            </w:r>
          </w:p>
          <w:p w:rsidR="00000000" w:rsidRDefault="006F469E">
            <w:pPr>
              <w:pStyle w:val="a3"/>
              <w:spacing w:line="8" w:lineRule="atLeast"/>
            </w:pPr>
            <w:r>
              <w:t>(1+2 + 8</w:t>
            </w:r>
            <w:r>
              <w:t>)</w:t>
            </w:r>
          </w:p>
        </w:tc>
      </w:tr>
      <w:tr w:rsidR="00000000">
        <w:trPr>
          <w:divId w:val="38483884"/>
          <w:trHeight w:val="6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2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 xml:space="preserve">Растаривания сырья и подготовки </w:t>
            </w:r>
            <w:r>
              <w:lastRenderedPageBreak/>
              <w:t>его к производств</w:t>
            </w:r>
            <w:r>
              <w:t>у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lastRenderedPageBreak/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-</w:t>
            </w:r>
          </w:p>
        </w:tc>
      </w:tr>
      <w:tr w:rsidR="00000000">
        <w:trPr>
          <w:divId w:val="38483884"/>
          <w:trHeight w:val="9"/>
        </w:trPr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lastRenderedPageBreak/>
              <w:t>3</w:t>
            </w:r>
          </w:p>
          <w:p w:rsidR="00000000" w:rsidRDefault="006F469E">
            <w:pPr>
              <w:pStyle w:val="a3"/>
            </w:pPr>
            <w:r>
              <w:t>&lt;***</w:t>
            </w:r>
            <w:r>
              <w:t>&gt;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Помещения для яиц</w:t>
            </w:r>
            <w:r>
              <w:t>:</w:t>
            </w:r>
          </w:p>
          <w:p w:rsidR="00000000" w:rsidRDefault="006F469E">
            <w:pPr>
              <w:pStyle w:val="a3"/>
            </w:pPr>
            <w:r>
              <w:t>Помещения для хранения и распаковк</w:t>
            </w:r>
            <w:r>
              <w:t>и</w:t>
            </w:r>
          </w:p>
          <w:p w:rsidR="00000000" w:rsidRDefault="006F469E">
            <w:pPr>
              <w:pStyle w:val="a3"/>
              <w:spacing w:line="9" w:lineRule="atLeast"/>
            </w:pPr>
            <w:r>
              <w:t>яиц с холодильной установко</w:t>
            </w:r>
            <w:r>
              <w:t>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</w:tr>
      <w:tr w:rsidR="00000000">
        <w:trPr>
          <w:divId w:val="38483884"/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Помещение мойки и дезинфекции яи</w:t>
            </w:r>
            <w:r>
              <w:t>ц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</w:tr>
      <w:tr w:rsidR="00000000">
        <w:trPr>
          <w:divId w:val="38483884"/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Помещение для получение яичной масс</w:t>
            </w:r>
            <w:r>
              <w:t>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</w:tr>
      <w:tr w:rsidR="00000000">
        <w:trPr>
          <w:divId w:val="38483884"/>
          <w:trHeight w:val="6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4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Помещение для приготовления теста с отделением просеивания мук</w:t>
            </w:r>
            <w:r>
              <w:t>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</w:tr>
      <w:tr w:rsidR="00000000">
        <w:trPr>
          <w:divId w:val="38483884"/>
          <w:trHeight w:val="9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5</w:t>
            </w:r>
            <w:r>
              <w:t>.</w:t>
            </w:r>
          </w:p>
          <w:p w:rsidR="00000000" w:rsidRDefault="006F469E">
            <w:pPr>
              <w:pStyle w:val="a3"/>
              <w:spacing w:line="9" w:lineRule="atLeast"/>
            </w:pPr>
            <w:r>
              <w:t>&lt;****</w:t>
            </w:r>
            <w:r>
              <w:t>&gt;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Помещение для приготовления полуфабрикатов (сиропов, помады, желе, подварки варенья</w:t>
            </w:r>
            <w:r>
              <w:t>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divId w:val="38483884"/>
          <w:trHeight w:val="8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6&lt;*&gt;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Помещение разделки теста и выпечк</w:t>
            </w:r>
            <w:r>
              <w:t>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+</w:t>
            </w:r>
          </w:p>
          <w:p w:rsidR="00000000" w:rsidRDefault="006F469E">
            <w:pPr>
              <w:pStyle w:val="a3"/>
              <w:spacing w:line="8" w:lineRule="atLeast"/>
            </w:pPr>
            <w:r>
              <w:t>(5 + 6</w:t>
            </w:r>
            <w:r>
              <w:t>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+</w:t>
            </w:r>
          </w:p>
          <w:p w:rsidR="00000000" w:rsidRDefault="006F469E">
            <w:pPr>
              <w:pStyle w:val="a3"/>
              <w:spacing w:line="8" w:lineRule="atLeast"/>
            </w:pPr>
            <w:r>
              <w:t>(5 + 6</w:t>
            </w:r>
            <w:r>
              <w:t>)</w:t>
            </w:r>
          </w:p>
        </w:tc>
      </w:tr>
      <w:tr w:rsidR="00000000">
        <w:trPr>
          <w:divId w:val="38483884"/>
          <w:trHeight w:val="6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7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Помещение для выстойки и резки бисквита (остывочная</w:t>
            </w:r>
            <w:r>
              <w:t>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</w:tr>
      <w:tr w:rsidR="00000000">
        <w:trPr>
          <w:divId w:val="38483884"/>
          <w:trHeight w:val="6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8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Помещение зачистки масл</w:t>
            </w:r>
            <w:r>
              <w:t>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-</w:t>
            </w:r>
          </w:p>
        </w:tc>
      </w:tr>
      <w:tr w:rsidR="00000000">
        <w:trPr>
          <w:divId w:val="38483884"/>
          <w:trHeight w:val="9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9 &lt;*&gt;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 xml:space="preserve">Помещение для приготовления крема </w:t>
            </w:r>
            <w:r>
              <w:t>с</w:t>
            </w:r>
          </w:p>
          <w:p w:rsidR="00000000" w:rsidRDefault="006F469E">
            <w:pPr>
              <w:pStyle w:val="a3"/>
              <w:spacing w:line="9" w:lineRule="atLeast"/>
            </w:pPr>
            <w:r>
              <w:t>холодильной установко</w:t>
            </w:r>
            <w:r>
              <w:t>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+</w:t>
            </w:r>
          </w:p>
          <w:p w:rsidR="00000000" w:rsidRDefault="006F469E">
            <w:pPr>
              <w:pStyle w:val="a3"/>
              <w:spacing w:line="9" w:lineRule="atLeast"/>
            </w:pPr>
            <w:r>
              <w:t>(9+ 10</w:t>
            </w:r>
            <w:r>
              <w:t>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divId w:val="38483884"/>
          <w:trHeight w:val="9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10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Помещение для отделки кондитерских изделий с холодильной установко</w:t>
            </w:r>
            <w:r>
              <w:t>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</w:tr>
      <w:tr w:rsidR="00000000">
        <w:trPr>
          <w:divId w:val="38483884"/>
          <w:trHeight w:val="6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11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Помещение для хранения упаковочных материало</w:t>
            </w:r>
            <w:r>
              <w:t>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t>-</w:t>
            </w:r>
          </w:p>
        </w:tc>
      </w:tr>
      <w:tr w:rsidR="00000000">
        <w:trPr>
          <w:divId w:val="38483884"/>
          <w:trHeight w:val="9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12 &lt;**&gt;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 xml:space="preserve">Помещение для мытья и стерилизации кондитерских мешков, наконечников и мелкого </w:t>
            </w:r>
            <w:r>
              <w:lastRenderedPageBreak/>
              <w:t>инвентар</w:t>
            </w:r>
            <w:r>
              <w:t>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lastRenderedPageBreak/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t>+</w:t>
            </w:r>
          </w:p>
          <w:p w:rsidR="00000000" w:rsidRDefault="006F469E">
            <w:pPr>
              <w:pStyle w:val="a3"/>
              <w:spacing w:line="9" w:lineRule="atLeast"/>
            </w:pPr>
            <w:r>
              <w:t>(12+ 13</w:t>
            </w:r>
            <w:r>
              <w:t>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(12+ 13</w:t>
            </w:r>
            <w:r>
              <w:t>)</w:t>
            </w:r>
          </w:p>
        </w:tc>
      </w:tr>
      <w:tr w:rsidR="00000000">
        <w:trPr>
          <w:divId w:val="38483884"/>
          <w:trHeight w:val="9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lastRenderedPageBreak/>
              <w:t>13. &lt;**</w:t>
            </w:r>
            <w:r>
              <w:t>&gt;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Помещение для мытья и сушки внутрицеховой тары и крупного инвентар</w:t>
            </w:r>
            <w:r>
              <w:t>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9" w:lineRule="atLeast"/>
            </w:pPr>
            <w:r>
              <w:t>+</w:t>
            </w:r>
          </w:p>
        </w:tc>
      </w:tr>
      <w:tr w:rsidR="00000000">
        <w:trPr>
          <w:divId w:val="38483884"/>
          <w:trHeight w:val="5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14</w:t>
            </w:r>
            <w:r>
              <w:t>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Помещение для мытья и сушки оборотной тар</w:t>
            </w:r>
            <w:r>
              <w:t>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+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+</w:t>
            </w:r>
          </w:p>
        </w:tc>
      </w:tr>
    </w:tbl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 xml:space="preserve">&lt;*&gt; </w:t>
      </w:r>
      <w:r>
        <w:rPr>
          <w:rFonts w:ascii="Georgia" w:hAnsi="Georgia"/>
        </w:rPr>
        <w:t>Допускается совмещение помещений (в скобках даны номера пунктов, соответствующие помещениям)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&lt;**&gt; Совмещение помещений, указанных в пунктах 12 и 13 настоящей таблицы, допускается при использовании специализированного оборудования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&lt;***&gt;Дпя предприятий общ</w:t>
      </w:r>
      <w:r>
        <w:rPr>
          <w:rFonts w:ascii="Georgia" w:hAnsi="Georgia"/>
        </w:rPr>
        <w:t>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</w:t>
      </w:r>
      <w:r>
        <w:rPr>
          <w:rFonts w:ascii="Georgia" w:hAnsi="Georgia"/>
        </w:rPr>
        <w:t>тки и получения яичной массы могут не предусматриваться</w:t>
      </w:r>
      <w:r>
        <w:rPr>
          <w:rFonts w:ascii="Georgia" w:hAnsi="Georgia"/>
        </w:rPr>
        <w:t>.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</w:t>
      </w:r>
      <w:r>
        <w:rPr>
          <w:rFonts w:ascii="Georgia" w:hAnsi="Georgia"/>
        </w:rPr>
        <w:t>ерских изделий</w:t>
      </w:r>
      <w:r>
        <w:rPr>
          <w:rFonts w:ascii="Georgia" w:hAnsi="Georgia"/>
        </w:rPr>
        <w:t>.</w:t>
      </w:r>
    </w:p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  <w:t>к МР 2.от 3 июня 0233 года -2</w:t>
      </w:r>
      <w:r>
        <w:rPr>
          <w:rFonts w:ascii="Georgia" w:hAnsi="Georgia"/>
        </w:rPr>
        <w:t>1</w:t>
      </w:r>
    </w:p>
    <w:p w:rsidR="00000000" w:rsidRDefault="006F469E">
      <w:pPr>
        <w:divId w:val="17935510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65"/>
        <w:gridCol w:w="2494"/>
        <w:gridCol w:w="1791"/>
        <w:gridCol w:w="2505"/>
      </w:tblGrid>
      <w:tr w:rsidR="00000000">
        <w:trPr>
          <w:divId w:val="1174220851"/>
          <w:trHeight w:val="6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Вид исследовани</w:t>
            </w:r>
            <w:r>
              <w:rPr>
                <w:rStyle w:val="a4"/>
              </w:rPr>
              <w:t>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Объект исследования (обследования</w:t>
            </w:r>
            <w:r>
              <w:rPr>
                <w:rStyle w:val="a4"/>
              </w:rPr>
              <w:t>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Количество,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6" w:lineRule="atLeast"/>
            </w:pPr>
            <w:r>
              <w:rPr>
                <w:rStyle w:val="a4"/>
              </w:rPr>
              <w:t>Кратность, не реж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174220851"/>
          <w:trHeight w:val="11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Микробиологические исследования проб готовых блюд на соответствие требованиям санитарного законодательств</w:t>
            </w:r>
            <w:r>
              <w:t>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Салаты, сладкие блюда, напитки, вторые блюда, гарниры, соусы, т</w:t>
            </w:r>
            <w:r>
              <w:t>ворожные, яичные, овощные блюд</w:t>
            </w:r>
            <w:r>
              <w:t>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2-3 блюда исследуемого приема пищ</w:t>
            </w:r>
            <w:r>
              <w:t>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1 раз в кварта</w:t>
            </w:r>
            <w:r>
              <w:t>л</w:t>
            </w:r>
          </w:p>
        </w:tc>
      </w:tr>
      <w:tr w:rsidR="00000000">
        <w:trPr>
          <w:divId w:val="1174220851"/>
          <w:trHeight w:val="8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 xml:space="preserve">Калорийность, выход блюд и соответствие химического состава </w:t>
            </w:r>
            <w:r>
              <w:lastRenderedPageBreak/>
              <w:t>блюд рецептур</w:t>
            </w:r>
            <w:r>
              <w:t>е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lastRenderedPageBreak/>
              <w:t>Суточный рацион питани</w:t>
            </w:r>
            <w:r>
              <w:t>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174220851"/>
          <w:trHeight w:val="5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lastRenderedPageBreak/>
              <w:t>Контроль проводимой витаминизации блю</w:t>
            </w:r>
            <w:r>
              <w:t>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Третьи блюд</w:t>
            </w:r>
            <w:r>
              <w:t>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1 блюд</w:t>
            </w:r>
            <w:r>
              <w:t>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5" w:lineRule="atLeast"/>
            </w:pPr>
            <w:r>
              <w:t>2 раза в го</w:t>
            </w:r>
            <w:r>
              <w:t>д</w:t>
            </w:r>
          </w:p>
        </w:tc>
      </w:tr>
      <w:tr w:rsidR="00000000">
        <w:trPr>
          <w:divId w:val="1174220851"/>
          <w:trHeight w:val="11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Микробиологические исследования смывов на наличие санитарно-показательной микрофлоры (БГКП</w:t>
            </w:r>
            <w:r>
              <w:t>)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Объекты производственного окружения, руки и спецодежда персонал</w:t>
            </w:r>
            <w:r>
              <w:t>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10 смыво</w:t>
            </w:r>
            <w:r>
              <w:t>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174220851"/>
          <w:trHeight w:val="11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Микробиологические исследования смывов на наличие возбудителей иерсиниозо</w:t>
            </w:r>
            <w:r>
              <w:t>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Оборудование, инвентарь в овощехранилищах и складах хранения овощей, цехе обработки овоще</w:t>
            </w:r>
            <w:r>
              <w:t>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5-10 смыво</w:t>
            </w:r>
            <w:r>
              <w:t>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1" w:lineRule="atLeast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174220851"/>
          <w:trHeight w:val="13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3" w:lineRule="atLeast"/>
            </w:pPr>
            <w:r>
              <w:t>Исследования смывов на наличие яиц гельминто</w:t>
            </w:r>
            <w:r>
              <w:t>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3" w:lineRule="atLeast"/>
            </w:pPr>
            <w:r>
              <w:t>Оборудование, инвентарь, тара, руки, спецодежда персонала, сырые пищевые продукты (рыба, мясо, зелень</w:t>
            </w:r>
            <w:r>
              <w:t>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3" w:lineRule="atLeast"/>
            </w:pPr>
            <w:r>
              <w:t>10 смыво</w:t>
            </w:r>
            <w:r>
              <w:t>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3" w:lineRule="atLeast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174220851"/>
          <w:trHeight w:val="16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6" w:lineRule="atLeast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</w:t>
            </w:r>
            <w:r>
              <w:t>икробиологическим показателя</w:t>
            </w:r>
            <w:r>
              <w:t>м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6" w:lineRule="atLeast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</w:t>
            </w:r>
            <w:r>
              <w:t>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6" w:lineRule="atLeast"/>
            </w:pPr>
            <w:r>
              <w:t>2 проб</w:t>
            </w:r>
            <w:r>
              <w:t>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6" w:lineRule="atLeast"/>
            </w:pPr>
            <w:r>
              <w:t>По химическим показателям - 1 раз в год, микробиологическим показателям - 2 раза в го</w:t>
            </w:r>
            <w:r>
              <w:t>д</w:t>
            </w:r>
          </w:p>
        </w:tc>
      </w:tr>
      <w:tr w:rsidR="00000000">
        <w:trPr>
          <w:divId w:val="1174220851"/>
          <w:trHeight w:val="8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Исследование параметров микроклимата производственных помещени</w:t>
            </w:r>
            <w:r>
              <w:t>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Рабочее мест</w:t>
            </w:r>
            <w:r>
              <w:t>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2 раза в год (в холодный и теплый периоды</w:t>
            </w:r>
            <w:r>
              <w:t>)</w:t>
            </w:r>
          </w:p>
        </w:tc>
      </w:tr>
      <w:tr w:rsidR="00000000">
        <w:trPr>
          <w:divId w:val="1174220851"/>
          <w:trHeight w:val="8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Исследование уровня искусственн</w:t>
            </w:r>
            <w:r>
              <w:t>ой освещенности в производственных помещения</w:t>
            </w:r>
            <w:r>
              <w:t>х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Рабочее мест</w:t>
            </w:r>
            <w:r>
              <w:t>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8" w:lineRule="atLeast"/>
            </w:pPr>
            <w:r>
              <w:t>1 раз в год в темное время суто</w:t>
            </w:r>
            <w:r>
              <w:t>к</w:t>
            </w:r>
          </w:p>
        </w:tc>
      </w:tr>
      <w:tr w:rsidR="00000000">
        <w:trPr>
          <w:divId w:val="1174220851"/>
          <w:trHeight w:val="19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9" w:lineRule="atLeast"/>
            </w:pPr>
            <w:r>
              <w:t xml:space="preserve">Исследование уровня </w:t>
            </w:r>
            <w:r>
              <w:lastRenderedPageBreak/>
              <w:t>шума в производственных помещения</w:t>
            </w:r>
            <w:r>
              <w:t>х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9" w:lineRule="atLeast"/>
            </w:pPr>
            <w:r>
              <w:lastRenderedPageBreak/>
              <w:t>Рабочее мест</w:t>
            </w:r>
            <w:r>
              <w:t>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9" w:lineRule="atLeast"/>
            </w:pPr>
            <w:r>
              <w:t>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19" w:lineRule="atLeast"/>
            </w:pPr>
            <w:r>
              <w:t xml:space="preserve">1 раз в год, а также </w:t>
            </w:r>
            <w:r>
              <w:lastRenderedPageBreak/>
              <w:t>после реконструкции систем вентиляции: ремонта оборудования, являющегося источником шум</w:t>
            </w:r>
            <w:r>
              <w:t>а</w:t>
            </w:r>
          </w:p>
        </w:tc>
      </w:tr>
    </w:tbl>
    <w:p w:rsidR="00000000" w:rsidRDefault="006F469E">
      <w:pPr>
        <w:pStyle w:val="a3"/>
        <w:jc w:val="right"/>
        <w:divId w:val="942037127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7</w:t>
      </w:r>
      <w:r>
        <w:rPr>
          <w:rFonts w:ascii="Georgia" w:hAnsi="Georgia"/>
        </w:rPr>
        <w:br/>
        <w:t>к МР 2.от 3 июня 0233 года -2</w:t>
      </w:r>
      <w:r>
        <w:rPr>
          <w:rFonts w:ascii="Georgia" w:hAnsi="Georgia"/>
        </w:rPr>
        <w:t>1</w:t>
      </w:r>
    </w:p>
    <w:p w:rsidR="00000000" w:rsidRDefault="006F469E">
      <w:pPr>
        <w:divId w:val="20421289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Технологическая карта кулинарного изделия (блюда) № _______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_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Наименование кулинарного изделия (блюда)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Номер рецептуры</w:t>
      </w:r>
      <w:r>
        <w:rPr>
          <w:rFonts w:ascii="Georgia" w:hAnsi="Georgia"/>
        </w:rPr>
        <w:t>:</w:t>
      </w:r>
    </w:p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Наименование сборника рецептур</w:t>
      </w:r>
      <w:r>
        <w:rPr>
          <w:rFonts w:ascii="Georgia" w:hAnsi="Georgia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20"/>
        <w:gridCol w:w="1365"/>
        <w:gridCol w:w="1465"/>
        <w:gridCol w:w="1375"/>
        <w:gridCol w:w="1518"/>
      </w:tblGrid>
      <w:tr w:rsidR="00000000">
        <w:trPr>
          <w:divId w:val="636255518"/>
          <w:trHeight w:val="3"/>
        </w:trPr>
        <w:tc>
          <w:tcPr>
            <w:tcW w:w="3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</w:pPr>
            <w:r>
              <w:rPr>
                <w:rStyle w:val="a4"/>
              </w:rPr>
              <w:t>Наименование сырь</w:t>
            </w:r>
            <w:r>
              <w:rPr>
                <w:rStyle w:val="a4"/>
              </w:rPr>
              <w:t>я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Расход сырья и полуфабрикато</w:t>
            </w:r>
            <w:r>
              <w:rPr>
                <w:rStyle w:val="a4"/>
              </w:rPr>
              <w:t>в</w:t>
            </w:r>
          </w:p>
        </w:tc>
      </w:tr>
      <w:tr w:rsidR="00000000">
        <w:trPr>
          <w:divId w:val="636255518"/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1 порц</w:t>
            </w:r>
            <w:r>
              <w:rPr>
                <w:rStyle w:val="a4"/>
              </w:rPr>
              <w:t>.</w:t>
            </w: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100 порц</w:t>
            </w:r>
            <w:r>
              <w:rPr>
                <w:rStyle w:val="a4"/>
              </w:rPr>
              <w:t>.</w:t>
            </w:r>
          </w:p>
        </w:tc>
      </w:tr>
      <w:tr w:rsidR="00000000">
        <w:trPr>
          <w:divId w:val="636255518"/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F469E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 xml:space="preserve">Брутто, </w:t>
            </w:r>
            <w:r>
              <w:rPr>
                <w:rStyle w:val="a4"/>
              </w:rPr>
              <w:t>г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 xml:space="preserve">Нетто, </w:t>
            </w:r>
            <w:r>
              <w:rPr>
                <w:rStyle w:val="a4"/>
              </w:rPr>
              <w:t>г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Брутто, к</w:t>
            </w:r>
            <w:r>
              <w:rPr>
                <w:rStyle w:val="a4"/>
              </w:rPr>
              <w:t>г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3" w:lineRule="atLeast"/>
            </w:pPr>
            <w:r>
              <w:rPr>
                <w:rStyle w:val="a4"/>
              </w:rPr>
              <w:t>Нетто, к</w:t>
            </w:r>
            <w:r>
              <w:rPr>
                <w:rStyle w:val="a4"/>
              </w:rPr>
              <w:t>г</w:t>
            </w:r>
          </w:p>
        </w:tc>
      </w:tr>
      <w:tr w:rsidR="00000000">
        <w:trPr>
          <w:divId w:val="636255518"/>
          <w:trHeight w:val="3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divId w:val="636255518"/>
          <w:trHeight w:val="3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divId w:val="636255518"/>
          <w:trHeight w:val="4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4" w:lineRule="atLeast"/>
            </w:pPr>
            <w:r>
              <w:t>Выход</w:t>
            </w:r>
            <w:r>
              <w:t>: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</w:tbl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Химический состав, витамины и микроэлементы на 1 порци</w:t>
      </w:r>
      <w:r>
        <w:rPr>
          <w:rFonts w:ascii="Georgia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5"/>
        <w:gridCol w:w="1163"/>
        <w:gridCol w:w="1657"/>
        <w:gridCol w:w="1407"/>
        <w:gridCol w:w="1106"/>
      </w:tblGrid>
      <w:tr w:rsidR="00000000">
        <w:trPr>
          <w:divId w:val="894663161"/>
          <w:trHeight w:val="7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Белки (г)</w:t>
            </w:r>
            <w:r>
              <w:t>: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657" w:type="dxa"/>
            <w:tcBorders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Са (мг)</w:t>
            </w:r>
            <w:r>
              <w:t>: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divId w:val="894663161"/>
          <w:trHeight w:val="7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Жиры (г)</w:t>
            </w:r>
            <w:r>
              <w:t>: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657" w:type="dxa"/>
            <w:tcBorders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Mg (мг)</w:t>
            </w:r>
            <w:r>
              <w:t>: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divId w:val="894663161"/>
          <w:trHeight w:val="7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Углеводы (г)</w:t>
            </w:r>
            <w:r>
              <w:t>: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657" w:type="dxa"/>
            <w:tcBorders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Fe (мг)</w:t>
            </w:r>
            <w:r>
              <w:t>: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divId w:val="894663161"/>
          <w:trHeight w:val="7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Эн. ценность (ккал)</w:t>
            </w:r>
            <w:r>
              <w:t>: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657" w:type="dxa"/>
            <w:tcBorders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pStyle w:val="a3"/>
              <w:spacing w:line="7" w:lineRule="atLeast"/>
            </w:pPr>
            <w:r>
              <w:t>С (мг)</w:t>
            </w:r>
            <w:r>
              <w:t>: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F469E">
            <w:pPr>
              <w:rPr>
                <w:rFonts w:eastAsia="Times New Roman"/>
                <w:sz w:val="1"/>
              </w:rPr>
            </w:pPr>
          </w:p>
        </w:tc>
      </w:tr>
    </w:tbl>
    <w:p w:rsidR="00000000" w:rsidRDefault="006F469E">
      <w:pPr>
        <w:pStyle w:val="a3"/>
        <w:divId w:val="942037127"/>
        <w:rPr>
          <w:rFonts w:ascii="Georgia" w:hAnsi="Georgia"/>
        </w:rPr>
      </w:pPr>
      <w:r>
        <w:rPr>
          <w:rFonts w:ascii="Georgia" w:hAnsi="Georgia"/>
        </w:rPr>
        <w:t>Технология приготовления: с указанием процессов приготовления и технологических режимо</w:t>
      </w:r>
      <w:r>
        <w:rPr>
          <w:rFonts w:ascii="Georgia" w:hAnsi="Georgia"/>
        </w:rPr>
        <w:t>в</w:t>
      </w:r>
    </w:p>
    <w:p w:rsidR="00000000" w:rsidRDefault="006F469E">
      <w:pPr>
        <w:divId w:val="18534506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469E"/>
    <w:rsid w:val="006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02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1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2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7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1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6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5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9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5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7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4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18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8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1447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9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8707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4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10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289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5063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8188</Words>
  <Characters>46676</Characters>
  <Application>Microsoft Office Word</Application>
  <DocSecurity>4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2021-12-18T10:40:00Z</dcterms:created>
  <dcterms:modified xsi:type="dcterms:W3CDTF">2021-12-18T10:40:00Z</dcterms:modified>
</cp:coreProperties>
</file>