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13" w:rsidRDefault="00BB7333" w:rsidP="007C2113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BB7333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Консультация для родителей</w:t>
      </w:r>
    </w:p>
    <w:p w:rsidR="00BB7333" w:rsidRPr="00BB7333" w:rsidRDefault="00BB7333" w:rsidP="007C2113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BB7333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"Как избежать солнечный удар?"</w:t>
      </w:r>
    </w:p>
    <w:p w:rsidR="00BB7333" w:rsidRPr="00BB7333" w:rsidRDefault="007C2113" w:rsidP="00BB7333">
      <w:pPr>
        <w:shd w:val="clear" w:color="auto" w:fill="F4F4F4"/>
        <w:spacing w:after="3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" w:tooltip="Шмакова Светлана Ивановна" w:history="1">
        <w:r>
          <w:rPr>
            <w:rFonts w:ascii="Arial" w:eastAsia="Times New Roman" w:hAnsi="Arial" w:cs="Arial"/>
            <w:color w:val="27638C"/>
            <w:sz w:val="23"/>
            <w:szCs w:val="23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Шмакова Светлана Ивановна" href="https://nsportal.ru/shmakova-svetlana-ivanovna" title="&quot;Шмакова Светлана Ивановна&quot;" style="width:24pt;height:24pt" o:button="t"/>
          </w:pict>
        </w:r>
      </w:hyperlink>
    </w:p>
    <w:p w:rsidR="00BB7333" w:rsidRPr="00BB7333" w:rsidRDefault="00BB7333" w:rsidP="00BB7333">
      <w:pPr>
        <w:shd w:val="clear" w:color="auto" w:fill="F4F4F4"/>
        <w:spacing w:after="0" w:line="338" w:lineRule="atLeast"/>
        <w:jc w:val="right"/>
        <w:rPr>
          <w:rFonts w:ascii="Arial" w:eastAsia="Times New Roman" w:hAnsi="Arial" w:cs="Arial"/>
          <w:color w:val="444444"/>
          <w:sz w:val="3"/>
          <w:szCs w:val="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3"/>
          <w:szCs w:val="3"/>
          <w:lang w:eastAsia="ru-RU"/>
        </w:rPr>
        <w:t>Опубликовано 16.06.2014 - 22:31 -</w:t>
      </w:r>
      <w:r w:rsidRPr="00BB7333">
        <w:rPr>
          <w:rFonts w:ascii="Arial" w:eastAsia="Times New Roman" w:hAnsi="Arial" w:cs="Arial"/>
          <w:color w:val="444444"/>
          <w:sz w:val="3"/>
          <w:lang w:eastAsia="ru-RU"/>
        </w:rPr>
        <w:t> </w:t>
      </w:r>
      <w:hyperlink r:id="rId6" w:tooltip="Шмакова Светлана Ивановна&#10;    воспитатель&#10;    Санкт-Петербург" w:history="1">
        <w:r w:rsidRPr="00BB7333">
          <w:rPr>
            <w:rFonts w:ascii="Arial" w:eastAsia="Times New Roman" w:hAnsi="Arial" w:cs="Arial"/>
            <w:color w:val="27638C"/>
            <w:sz w:val="3"/>
            <w:u w:val="single"/>
            <w:lang w:eastAsia="ru-RU"/>
          </w:rPr>
          <w:t>Шмакова Светлана Ивановна</w:t>
        </w:r>
      </w:hyperlink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Лето – долгожданная пора гулять с друзьями во дворе, играть в песочке на пляже... Однако лето таит в себе и немало опасностей. О том, как распознать у ребенка солнечный удар и что делать, пойдет речь в данной консультации.</w:t>
      </w:r>
    </w:p>
    <w:p w:rsidR="00BB7333" w:rsidRPr="00BB7333" w:rsidRDefault="00BB7333" w:rsidP="00BB7333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Солнечный и тепловой удар у детей – понятия, в принципе, сходные. Если говорить точнее, то</w:t>
      </w:r>
      <w:r w:rsidRPr="00BB7333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hyperlink r:id="rId7" w:tgtFrame="_self" w:tooltip="солнечный удар" w:history="1">
        <w:r w:rsidRPr="00BB7333">
          <w:rPr>
            <w:rFonts w:ascii="Arial" w:eastAsia="Times New Roman" w:hAnsi="Arial" w:cs="Arial"/>
            <w:color w:val="27638C"/>
            <w:sz w:val="23"/>
            <w:u w:val="single"/>
            <w:lang w:eastAsia="ru-RU"/>
          </w:rPr>
          <w:t>солнечный удар</w:t>
        </w:r>
      </w:hyperlink>
      <w:r w:rsidRPr="00BB7333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– это вид теплового, и возникает он при непосредственном воздействии лучей солнца на открытую голову малыша.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результате перегрева головы в детском организме нарушается обмен веществ, и ткани, в частности центральной нервной с</w:t>
      </w:r>
      <w:bookmarkStart w:id="0" w:name="_GoBack"/>
      <w:bookmarkEnd w:id="0"/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истемы, испытывают резкий недостаток кислорода. Помимо ЦНС поражаются и другие органы и системы: в них накапливаются свободные радикалы, нарушаются кровообращение и потоотделение. Все эти изменения могут привести к весьма серьезным последствиям, самым грозным из которых является летальный исход.</w:t>
      </w:r>
    </w:p>
    <w:p w:rsidR="00BB7333" w:rsidRPr="00BB7333" w:rsidRDefault="00BB7333" w:rsidP="00BB7333">
      <w:pPr>
        <w:pBdr>
          <w:bottom w:val="single" w:sz="2" w:space="0" w:color="D6DDB9"/>
        </w:pBdr>
        <w:shd w:val="clear" w:color="auto" w:fill="F4F4F4"/>
        <w:spacing w:before="120" w:after="120" w:line="338" w:lineRule="atLeast"/>
        <w:outlineLvl w:val="1"/>
        <w:rPr>
          <w:rFonts w:ascii="Trebuchet MS" w:eastAsia="Times New Roman" w:hAnsi="Trebuchet MS" w:cs="Arial"/>
          <w:b/>
          <w:bCs/>
          <w:color w:val="444444"/>
          <w:sz w:val="5"/>
          <w:szCs w:val="5"/>
          <w:lang w:eastAsia="ru-RU"/>
        </w:rPr>
      </w:pPr>
      <w:r w:rsidRPr="00BB7333">
        <w:rPr>
          <w:rFonts w:ascii="Trebuchet MS" w:eastAsia="Times New Roman" w:hAnsi="Trebuchet MS" w:cs="Arial"/>
          <w:b/>
          <w:bCs/>
          <w:i/>
          <w:iCs/>
          <w:color w:val="444444"/>
          <w:sz w:val="5"/>
          <w:lang w:eastAsia="ru-RU"/>
        </w:rPr>
        <w:t>Солнечный удар у детей: что ему способствует…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Особую группу риска по развитию солнечного удара составляют малыши от 0 до 3х лет, ведь их организм еще не умеет в должной степени регулировать температуру.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Помимо возраста, высокой температуры окружающей среды и прямого воздействия лучей солнца, к солнечному удару у детей предрасполагают:</w:t>
      </w:r>
    </w:p>
    <w:p w:rsidR="00BB7333" w:rsidRPr="00BB7333" w:rsidRDefault="00BB7333" w:rsidP="00BB7333">
      <w:pPr>
        <w:numPr>
          <w:ilvl w:val="0"/>
          <w:numId w:val="1"/>
        </w:numPr>
        <w:shd w:val="clear" w:color="auto" w:fill="F4F4F4"/>
        <w:spacing w:before="5" w:after="5" w:line="54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безветренная погода;</w:t>
      </w:r>
    </w:p>
    <w:p w:rsidR="00BB7333" w:rsidRPr="00BB7333" w:rsidRDefault="00BB7333" w:rsidP="00BB7333">
      <w:pPr>
        <w:numPr>
          <w:ilvl w:val="0"/>
          <w:numId w:val="1"/>
        </w:numPr>
        <w:shd w:val="clear" w:color="auto" w:fill="F4F4F4"/>
        <w:spacing w:before="5" w:after="5" w:line="54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высокая влажность воздуха;</w:t>
      </w:r>
    </w:p>
    <w:p w:rsidR="00BB7333" w:rsidRPr="00BB7333" w:rsidRDefault="00BB7333" w:rsidP="00BB7333">
      <w:pPr>
        <w:numPr>
          <w:ilvl w:val="0"/>
          <w:numId w:val="1"/>
        </w:numPr>
        <w:shd w:val="clear" w:color="auto" w:fill="F4F4F4"/>
        <w:spacing w:before="5" w:after="5" w:line="54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одежда не «по погоде»;</w:t>
      </w:r>
    </w:p>
    <w:p w:rsidR="00BB7333" w:rsidRPr="00BB7333" w:rsidRDefault="00BB7333" w:rsidP="00BB7333">
      <w:pPr>
        <w:numPr>
          <w:ilvl w:val="0"/>
          <w:numId w:val="1"/>
        </w:numPr>
        <w:shd w:val="clear" w:color="auto" w:fill="F4F4F4"/>
        <w:spacing w:before="5" w:after="5" w:line="54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недостаток поступления жидкости в организм ребенка извне;</w:t>
      </w:r>
    </w:p>
    <w:p w:rsidR="00BB7333" w:rsidRPr="00BB7333" w:rsidRDefault="00BB7333" w:rsidP="00BB7333">
      <w:pPr>
        <w:numPr>
          <w:ilvl w:val="0"/>
          <w:numId w:val="1"/>
        </w:numPr>
        <w:shd w:val="clear" w:color="auto" w:fill="F4F4F4"/>
        <w:spacing w:before="5" w:after="5" w:line="54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болезни ЦНС;</w:t>
      </w:r>
    </w:p>
    <w:p w:rsidR="00BB7333" w:rsidRPr="00BB7333" w:rsidRDefault="00BB7333" w:rsidP="00BB7333">
      <w:pPr>
        <w:numPr>
          <w:ilvl w:val="0"/>
          <w:numId w:val="1"/>
        </w:numPr>
        <w:shd w:val="clear" w:color="auto" w:fill="F4F4F4"/>
        <w:spacing w:before="5" w:after="5" w:line="54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избыточная масса тела малыша.</w:t>
      </w:r>
    </w:p>
    <w:p w:rsidR="00BB7333" w:rsidRPr="00BB7333" w:rsidRDefault="00BB7333" w:rsidP="00BB7333">
      <w:pPr>
        <w:pBdr>
          <w:bottom w:val="single" w:sz="2" w:space="0" w:color="D6DDB9"/>
        </w:pBdr>
        <w:shd w:val="clear" w:color="auto" w:fill="F4F4F4"/>
        <w:spacing w:before="120" w:after="120" w:line="338" w:lineRule="atLeast"/>
        <w:outlineLvl w:val="1"/>
        <w:rPr>
          <w:rFonts w:ascii="Trebuchet MS" w:eastAsia="Times New Roman" w:hAnsi="Trebuchet MS" w:cs="Arial"/>
          <w:b/>
          <w:bCs/>
          <w:color w:val="444444"/>
          <w:sz w:val="5"/>
          <w:szCs w:val="5"/>
          <w:lang w:eastAsia="ru-RU"/>
        </w:rPr>
      </w:pPr>
      <w:r w:rsidRPr="00BB7333">
        <w:rPr>
          <w:rFonts w:ascii="Trebuchet MS" w:eastAsia="Times New Roman" w:hAnsi="Trebuchet MS" w:cs="Arial"/>
          <w:b/>
          <w:bCs/>
          <w:i/>
          <w:iCs/>
          <w:color w:val="444444"/>
          <w:sz w:val="5"/>
          <w:lang w:eastAsia="ru-RU"/>
        </w:rPr>
        <w:t>Солнечный удар у детей: симптомы, первая помощь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Родитель, который знаком с данным состоянием и знает его симптомы, солнечный удар у ребенка заметит без труда. Проявления удара могут возникнуть у ребенка в период от 1 до 6 часов после пребывания на солнышке. Сначала малыш становится</w:t>
      </w:r>
      <w:r w:rsidRPr="00BB7333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BB733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раздражительным</w:t>
      </w: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затем он отмечает недомогание, появляется</w:t>
      </w:r>
      <w:r w:rsidRPr="00BB7333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BB733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вялость</w:t>
      </w: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головная</w:t>
      </w:r>
      <w:r w:rsidRPr="00BB7333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BB733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боль</w:t>
      </w: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одышка,</w:t>
      </w:r>
      <w:r w:rsidRPr="00BB7333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BB733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тошнота</w:t>
      </w:r>
      <w:r w:rsidRPr="00BB7333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рвота, лицо ребенка краснеет, в глазах его темнеет, повышается до 39-40º</w:t>
      </w:r>
      <w:r w:rsidRPr="00BB7333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BB733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температура</w:t>
      </w:r>
      <w:r w:rsidRPr="00BB7333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тела. Позднее учащаются или замедляются сердечные сокращения, появляются бред, галлюцинации. В случае если солнечные лучи продолжают воздействовать на организм, ребенок теряет сознание, кожа его покрывается липким потом, на ощупь становится холодной, приобретает бледный либо синюшный оттенок – это состояние несет реальную угрозу жизни малыша.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Если как можно быстрее начать лечение, солнечный удар у детей проходит с минимальными последствиями для их здоровья, поэтому ребенку с симптоматикой данного состояния необходимо в кратчайшие сроки вызвать скорую помощь, а до ее прибытия постараться самостоятельно облегчить состояние крохи.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1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Отнести пострадавшего в прохладное место, в тень.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2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Уложить его на бок, чтобы избежать попадания рвотных масс в дыхательные пути.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3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Расстегнуть или снять одежду.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4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Если ребенок в сознании, поить его прохладной водой или чаем.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5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 гипертермии обернуть голову малыша мокрым полотенцем или пеленкой, протереть его тельце мягкой влажной губкой, особенно в области шеи, подмышек, локтевых сгибов, в паховых областях и подколенных ямках. Вода для обтираний должна иметь температуру, немного выше комнатной (холодная вода может стать причиной рефлекторного спазма сосудов, что усугубит состояние ребенка).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Дальнейшее лечение ребенка может проводиться амбулаторно (при солнечных ударах легкой степени) или в стационаре – показания к госпитализации определяет врач.</w:t>
      </w:r>
    </w:p>
    <w:p w:rsidR="00BB7333" w:rsidRPr="00BB7333" w:rsidRDefault="00BB7333" w:rsidP="00BB7333">
      <w:pPr>
        <w:pBdr>
          <w:bottom w:val="single" w:sz="2" w:space="0" w:color="D6DDB9"/>
        </w:pBdr>
        <w:shd w:val="clear" w:color="auto" w:fill="F4F4F4"/>
        <w:spacing w:before="120" w:after="120" w:line="338" w:lineRule="atLeast"/>
        <w:outlineLvl w:val="1"/>
        <w:rPr>
          <w:rFonts w:ascii="Trebuchet MS" w:eastAsia="Times New Roman" w:hAnsi="Trebuchet MS" w:cs="Arial"/>
          <w:b/>
          <w:bCs/>
          <w:color w:val="444444"/>
          <w:sz w:val="5"/>
          <w:szCs w:val="5"/>
          <w:lang w:eastAsia="ru-RU"/>
        </w:rPr>
      </w:pPr>
      <w:r w:rsidRPr="00BB7333">
        <w:rPr>
          <w:rFonts w:ascii="Trebuchet MS" w:eastAsia="Times New Roman" w:hAnsi="Trebuchet MS" w:cs="Arial"/>
          <w:b/>
          <w:bCs/>
          <w:i/>
          <w:iCs/>
          <w:color w:val="444444"/>
          <w:sz w:val="5"/>
          <w:lang w:eastAsia="ru-RU"/>
        </w:rPr>
        <w:t>Профилактика солнечного удара у детей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 предотвратить солнечный удар, родителям стоит соблюдать следующие меры: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1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стараться не выходить на улицу в период с 11 утра до 5 вечера;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2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одевать ребенка «по погоде»;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3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головной убор из светлой ткани – обязательное условие прогулки;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4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обеспечить ребенку свободный доступ к воде, поить его в 2 раза больше, чем обычно;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5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обращать внимание на мочеиспускания малыша – частота их реже 1 в 2 часа является признаком обезвоживания организма;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6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кормить ребенка «до отвала», ограничить тяжелую белковую пищу, отдавать преимущество молочным продуктам, фруктам и овощам;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7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2-4 раза в течение дня купать кроху в прохладной ванне;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8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ограничить физические нагрузки, особенно под открытым солнцем.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lastRenderedPageBreak/>
        <w:t>В заключение стоит сказать, что если родители имеют понятие о данном состоянии и умеют распознавать его ранние симптомы, солнечный удар у детей протекает легко и без</w:t>
      </w:r>
    </w:p>
    <w:p w:rsidR="00BB7333" w:rsidRPr="00BB7333" w:rsidRDefault="00BB7333" w:rsidP="00BB7333">
      <w:pPr>
        <w:shd w:val="clear" w:color="auto" w:fill="F4F4F4"/>
        <w:spacing w:before="14" w:after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осложнений.</w:t>
      </w:r>
    </w:p>
    <w:p w:rsidR="00BB7333" w:rsidRPr="00BB7333" w:rsidRDefault="00BB7333" w:rsidP="00BB7333">
      <w:pPr>
        <w:shd w:val="clear" w:color="auto" w:fill="F4F4F4"/>
        <w:spacing w:before="14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B73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13770" w:rsidRDefault="00C13770"/>
    <w:sectPr w:rsidR="00C13770" w:rsidSect="00C1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63B"/>
    <w:multiLevelType w:val="multilevel"/>
    <w:tmpl w:val="2FE4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333"/>
    <w:rsid w:val="007C2113"/>
    <w:rsid w:val="00BB7333"/>
    <w:rsid w:val="00C13770"/>
    <w:rsid w:val="00C9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6EC6"/>
  <w15:docId w15:val="{861FF6F5-2542-46F6-BA33-A300C1F7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0"/>
  </w:style>
  <w:style w:type="paragraph" w:styleId="1">
    <w:name w:val="heading 1"/>
    <w:basedOn w:val="a"/>
    <w:link w:val="10"/>
    <w:uiPriority w:val="9"/>
    <w:qFormat/>
    <w:rsid w:val="00BB7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7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73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7333"/>
  </w:style>
  <w:style w:type="paragraph" w:styleId="a4">
    <w:name w:val="Normal (Web)"/>
    <w:basedOn w:val="a"/>
    <w:uiPriority w:val="99"/>
    <w:semiHidden/>
    <w:unhideWhenUsed/>
    <w:rsid w:val="00BB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7333"/>
    <w:rPr>
      <w:b/>
      <w:bCs/>
    </w:rPr>
  </w:style>
  <w:style w:type="character" w:styleId="a6">
    <w:name w:val="Emphasis"/>
    <w:basedOn w:val="a0"/>
    <w:uiPriority w:val="20"/>
    <w:qFormat/>
    <w:rsid w:val="00BB73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28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5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0930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366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14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6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7958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27693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55131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51116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64528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61545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05440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65831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79176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60670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380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75830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791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paimama.ru/arts.php?art=solnechnyj-udar-simptomy-lech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makova-svetlana-ivanovna" TargetMode="External"/><Relationship Id="rId5" Type="http://schemas.openxmlformats.org/officeDocument/2006/relationships/hyperlink" Target="https://nsportal.ru/shmakova-svetlana-ivanov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Отмахова ГА</cp:lastModifiedBy>
  <cp:revision>3</cp:revision>
  <dcterms:created xsi:type="dcterms:W3CDTF">2018-06-15T03:42:00Z</dcterms:created>
  <dcterms:modified xsi:type="dcterms:W3CDTF">2021-02-02T02:08:00Z</dcterms:modified>
</cp:coreProperties>
</file>