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F6" w:rsidRPr="00232EF6" w:rsidRDefault="00232EF6" w:rsidP="00232E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A2723"/>
          <w:sz w:val="27"/>
          <w:szCs w:val="27"/>
          <w:u w:val="single"/>
          <w:lang w:eastAsia="ru-RU"/>
        </w:rPr>
        <w:t>Август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b/>
          <w:bCs/>
          <w:color w:val="2A2723"/>
          <w:sz w:val="27"/>
          <w:szCs w:val="27"/>
          <w:lang w:eastAsia="ru-RU"/>
        </w:rPr>
        <w:t>Занятие №1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Программное содержание.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Пособия. 2 гимнастические скамейки (высота 30—35 см), 8—10 кубиков (высота 6 см), мячи (диаметр 10—12 см) на полгруппы.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1 часть. 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</w:t>
      </w:r>
      <w:proofErr w:type="gramStart"/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во сигналу</w:t>
      </w:r>
      <w:proofErr w:type="gramEnd"/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 воспитателя ходьба врассыпную, бег врассыпную; перестроение в колонну по одному в движении.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 часть. Общеразвивающие упражнения.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И. п.: ноги на ширине ступни, параллельно, руки на поясе,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1— руки в стороны: 2— руки вверх, подняться на носки: 3— руки в стороны;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4— вернуться в исходное положение (7—8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И. п.: ноги на ширине плеч, руки за головой. 1— поворот туловища вправо, руки в стороны; 2— вернуться в исходное положение. То же влево (8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(6—8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4. И. п.: основная стойка1, руки на поясе. 1—2— присесть, руки вынести вперед; 3—4--— вернуться в исходное положение (6—8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5: И. п.: основная стойка, руки внизу. 1 -— правую ногу в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сторону, руки в стороны 2-— правую руку вниз, левую вверх: 3 — руки в стороны: 4 — приставить правую ногу, вернуться в исходное положение. То же влево (8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(6 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7. И. п..: основная стойка, руки на поясе. 1 - прыжком ноги врозь, руки в стороны: 2 — вернуться н исходное положение. На счет 1 -8 повторить 3- 4 раза. Выполнятся в среднем темпе под счет воспитателя или музыкальное сопровождение.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Основные виды движений.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Равновесие ходьба по гимнастической скамейке с перешагиванием через кубики, поставленные на расстоянии двух шагов ребенка, руки на поясе (3—4 раза).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Прыжки подпрыгивание на двух ногах с продвижением вперед, энергично отталкиваясь от пола (расстояние 4 м) - 2—З раза.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3. Перебрасывание мячей, стоя в шеренгах (расстояние между детьми 2,5 м), двумя руками снизу (1О—12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IIодвижная</w:t>
      </w:r>
      <w:proofErr w:type="spellEnd"/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 игра «Мышеловка».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 часть. Игра малой подвижности «У кого мяч?».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b/>
          <w:bCs/>
          <w:color w:val="2A2723"/>
          <w:sz w:val="27"/>
          <w:szCs w:val="27"/>
          <w:lang w:eastAsia="ru-RU"/>
        </w:rPr>
        <w:t>Занятие № 2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Программное содержание.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Пособия. 2 гимнастические скамейки (высота 30—35 см), 8—10 кубиков (высота 6 см), мячи (диаметр 10—12 см) на полгруппы.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 часть. Построение в шеренгу, проверка осанки и равнения: перестроение в колонну по одному, ходьба в колонне по одному на носках, руки на поясе (колени не сгиб</w:t>
      </w:r>
      <w:r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ать); бег в колонне по одному; п</w:t>
      </w: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о сигналу воспитателя ходьба врассыпную, бег врассыпную; перестроение в колонну по одному в движении.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 часть. Общеразвивающие упражнения.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И. п.: ноги на ширине ступни, параллельно, руки на поясе,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1— руки в стороны: 2— руки вверх, подняться на носки: 3— руки в стороны;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4— вернуться в исходное положение (7—8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И. п.: ноги на ширине плеч, руки за головой. 1— поворот туловища вправо, руки в стороны; 2— вернуться в исходное положение. То же влево (8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(6—8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4. И. п.: основная стойка1, руки на поясе. 1—2— присесть, руки вынести вперед; 3—4--— вернуться в исходное положение (6—8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5: И. п.: основная стойка, руки внизу. 1 -— правую ногу в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сторону, руки в стороны 2-— правую руку вниз, левую вверх: 3 — руки в стороны: 4 — приставить правую ногу, вернуться в исходное положение. То же влево (8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(6 —8 раз).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7. И. п..: основная стойка, руки на поясе. 1 - прыжком ноги врозь, руки в стороны: 2 — вернуться н исходное положение. На счет 1 -8 повторить 3- 4 раза. Выполнятся в среднем темпе под счет воспитателя или музыкальное сопровождение.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Основные виды движений.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1. Ходьба по гимнастической скамейке, перешагивая через набивные мячи, руки за головой.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2. Прыжки на двух ногах, продвигаясь вперед (расстояние 4 м) между предметами, положенными на расстоянии 40 см один от другого («змей кой»).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З. Перебрасывание мячей в шеренгах после удара мячом о пол (по сигналу воспитателя дети ударяют мячом о пол, затем ловят двумя руками и перебрасывают партнеру).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lastRenderedPageBreak/>
        <w:t>IIодвижная</w:t>
      </w:r>
      <w:proofErr w:type="spellEnd"/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 xml:space="preserve"> игра «Мышеловка». Играющие делятся на две неравные группы. Меньшая (примерно тр</w:t>
      </w:r>
      <w:r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еть играющих) образует круг — 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ы</w:t>
      </w: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шеловку. Остальные изображают мышей и находятся вне круга.</w:t>
      </w:r>
    </w:p>
    <w:p w:rsidR="00232EF6" w:rsidRPr="00232EF6" w:rsidRDefault="00232EF6" w:rsidP="00232EF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EF6">
        <w:rPr>
          <w:rFonts w:ascii="Times New Roman" w:eastAsia="Times New Roman" w:hAnsi="Times New Roman" w:cs="Times New Roman"/>
          <w:color w:val="2A2723"/>
          <w:sz w:val="27"/>
          <w:szCs w:val="27"/>
          <w:lang w:eastAsia="ru-RU"/>
        </w:rPr>
        <w:t>3 часть. Игра малой подвижности «У кого мяч?».</w:t>
      </w:r>
    </w:p>
    <w:p w:rsidR="008A7070" w:rsidRDefault="008A7070"/>
    <w:sectPr w:rsidR="008A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F7"/>
    <w:rsid w:val="00232EF6"/>
    <w:rsid w:val="008A7070"/>
    <w:rsid w:val="009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A672"/>
  <w15:chartTrackingRefBased/>
  <w15:docId w15:val="{BCE31843-E7F4-44B9-9669-FD9FEAB3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2020-08-25T06:23:00Z</dcterms:created>
  <dcterms:modified xsi:type="dcterms:W3CDTF">2020-08-25T06:24:00Z</dcterms:modified>
</cp:coreProperties>
</file>