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9A" w:rsidRDefault="0016169A" w:rsidP="0016169A">
      <w:pPr>
        <w:pStyle w:val="a3"/>
        <w:rPr>
          <w:rFonts w:ascii="Times New Roman" w:hAnsi="Times New Roman" w:cs="Times New Roman"/>
          <w:sz w:val="28"/>
        </w:rPr>
      </w:pPr>
      <w:r w:rsidRPr="009E2627">
        <w:rPr>
          <w:rFonts w:ascii="Times New Roman" w:hAnsi="Times New Roman" w:cs="Times New Roman"/>
          <w:sz w:val="28"/>
        </w:rPr>
        <w:t xml:space="preserve">//-- Занятие 42 --// </w:t>
      </w:r>
    </w:p>
    <w:p w:rsidR="0016169A" w:rsidRDefault="0016169A" w:rsidP="0016169A">
      <w:pPr>
        <w:pStyle w:val="a3"/>
        <w:rPr>
          <w:rFonts w:ascii="Times New Roman" w:hAnsi="Times New Roman" w:cs="Times New Roman"/>
          <w:sz w:val="28"/>
        </w:rPr>
      </w:pPr>
      <w:r w:rsidRPr="003568F5">
        <w:rPr>
          <w:rFonts w:ascii="Times New Roman" w:hAnsi="Times New Roman" w:cs="Times New Roman"/>
          <w:b/>
          <w:sz w:val="28"/>
        </w:rPr>
        <w:t>Задачи.</w:t>
      </w:r>
      <w:r w:rsidRPr="009E2627">
        <w:rPr>
          <w:rFonts w:ascii="Times New Roman" w:hAnsi="Times New Roman" w:cs="Times New Roman"/>
          <w:sz w:val="28"/>
        </w:rPr>
        <w:t xml:space="preserve"> Развивать реакцию на действия водящего в игровом задании; упражнять в прыжках в длину с места; повторить бросание мяча на дальность. </w:t>
      </w:r>
    </w:p>
    <w:p w:rsidR="0016169A" w:rsidRDefault="0016169A" w:rsidP="0016169A">
      <w:pPr>
        <w:pStyle w:val="a3"/>
        <w:rPr>
          <w:rFonts w:ascii="Times New Roman" w:hAnsi="Times New Roman" w:cs="Times New Roman"/>
          <w:sz w:val="28"/>
        </w:rPr>
      </w:pPr>
      <w:r w:rsidRPr="009E2627">
        <w:rPr>
          <w:rFonts w:ascii="Times New Roman" w:hAnsi="Times New Roman" w:cs="Times New Roman"/>
          <w:sz w:val="28"/>
        </w:rPr>
        <w:t xml:space="preserve">1-я часть. «Береги кубик». Дети становятся по кругу, слегка расставив ноги, руки за спиной. У ног каждого ребенка на полу один кубик. Водящий находится в центре круга и по сигналу воспитателя: «Возьми кубик!» – водящий приближается к детям, стараясь взять кубики или дотронуться до него. Те, в свою очередь, приседают, закрывая кубик руками. Водящий уходит, и ребенок быстро встает. По окончании игры подсчитывают количество тех, кто не успел защитить свой кубик. Игра повторяется с другим водящим. </w:t>
      </w:r>
    </w:p>
    <w:p w:rsidR="0016169A" w:rsidRDefault="0016169A" w:rsidP="0016169A">
      <w:pPr>
        <w:pStyle w:val="a3"/>
        <w:rPr>
          <w:rFonts w:ascii="Times New Roman" w:hAnsi="Times New Roman" w:cs="Times New Roman"/>
          <w:sz w:val="28"/>
        </w:rPr>
      </w:pPr>
      <w:r w:rsidRPr="009E2627">
        <w:rPr>
          <w:rFonts w:ascii="Times New Roman" w:hAnsi="Times New Roman" w:cs="Times New Roman"/>
          <w:sz w:val="28"/>
        </w:rPr>
        <w:t>2-я часть.</w:t>
      </w:r>
      <w:r>
        <w:rPr>
          <w:rFonts w:ascii="Times New Roman" w:hAnsi="Times New Roman" w:cs="Times New Roman"/>
          <w:sz w:val="28"/>
        </w:rPr>
        <w:t xml:space="preserve"> </w:t>
      </w:r>
      <w:r w:rsidRPr="003568F5">
        <w:rPr>
          <w:rFonts w:ascii="Times New Roman" w:hAnsi="Times New Roman" w:cs="Times New Roman"/>
          <w:i/>
          <w:sz w:val="28"/>
        </w:rPr>
        <w:t>Общеразвивающие упражнения с кубиком.</w:t>
      </w:r>
      <w:r w:rsidRPr="009E2627">
        <w:rPr>
          <w:rFonts w:ascii="Times New Roman" w:hAnsi="Times New Roman" w:cs="Times New Roman"/>
          <w:sz w:val="28"/>
        </w:rPr>
        <w:t xml:space="preserve"> </w:t>
      </w:r>
    </w:p>
    <w:p w:rsidR="0016169A" w:rsidRDefault="0016169A" w:rsidP="0016169A">
      <w:pPr>
        <w:pStyle w:val="a3"/>
        <w:rPr>
          <w:rFonts w:ascii="Times New Roman" w:hAnsi="Times New Roman" w:cs="Times New Roman"/>
          <w:sz w:val="28"/>
        </w:rPr>
      </w:pPr>
      <w:r w:rsidRPr="009E2627">
        <w:rPr>
          <w:rFonts w:ascii="Times New Roman" w:hAnsi="Times New Roman" w:cs="Times New Roman"/>
          <w:sz w:val="28"/>
        </w:rPr>
        <w:t xml:space="preserve">1. И. п. – ноги на ширине ступни, кубик в правой руке. Поднять руки через стороны вверх, переложить кубик в левую руку, опустить, опустить руки. То же, переложить кубик в правую руку, вернуться в исходное положение (4 раза). </w:t>
      </w:r>
    </w:p>
    <w:p w:rsidR="0016169A" w:rsidRDefault="0016169A" w:rsidP="0016169A">
      <w:pPr>
        <w:pStyle w:val="a3"/>
        <w:rPr>
          <w:rFonts w:ascii="Times New Roman" w:hAnsi="Times New Roman" w:cs="Times New Roman"/>
          <w:sz w:val="28"/>
        </w:rPr>
      </w:pPr>
      <w:r w:rsidRPr="009E2627">
        <w:rPr>
          <w:rFonts w:ascii="Times New Roman" w:hAnsi="Times New Roman" w:cs="Times New Roman"/>
          <w:sz w:val="28"/>
        </w:rPr>
        <w:t xml:space="preserve">2. И. п. – ноги на ширине плеч, кубик в правой руке. Наклониться, положить кубик на пол, выпрямиться; наклониться, взять кубик левой рукой, выпрямиться. То же с кубиком в левой руке (4–5 раз). </w:t>
      </w:r>
    </w:p>
    <w:p w:rsidR="0016169A" w:rsidRDefault="0016169A" w:rsidP="0016169A">
      <w:pPr>
        <w:pStyle w:val="a3"/>
        <w:rPr>
          <w:rFonts w:ascii="Times New Roman" w:hAnsi="Times New Roman" w:cs="Times New Roman"/>
          <w:sz w:val="28"/>
        </w:rPr>
      </w:pPr>
      <w:r w:rsidRPr="009E2627">
        <w:rPr>
          <w:rFonts w:ascii="Times New Roman" w:hAnsi="Times New Roman" w:cs="Times New Roman"/>
          <w:sz w:val="28"/>
        </w:rPr>
        <w:t xml:space="preserve">3. И. п. – сидя, ноги </w:t>
      </w:r>
      <w:proofErr w:type="spellStart"/>
      <w:r w:rsidRPr="009E2627">
        <w:rPr>
          <w:rFonts w:ascii="Times New Roman" w:hAnsi="Times New Roman" w:cs="Times New Roman"/>
          <w:sz w:val="28"/>
        </w:rPr>
        <w:t>скрестно</w:t>
      </w:r>
      <w:proofErr w:type="spellEnd"/>
      <w:r w:rsidRPr="009E2627">
        <w:rPr>
          <w:rFonts w:ascii="Times New Roman" w:hAnsi="Times New Roman" w:cs="Times New Roman"/>
          <w:sz w:val="28"/>
        </w:rPr>
        <w:t xml:space="preserve">, кубик в правой руке. Поворот вправо, положить кубик позади у пятки правой ноги, выпрямиться, руки на пояс; поворот вправо, взять кубик, вернуться в исходное положение. То же влево. 4. И. п. – ноги слегка расставлены, кубик на полу Прыжки на двух ногах вокруг кубика в обе стороны в чередовании с небольшой паузой. </w:t>
      </w:r>
    </w:p>
    <w:p w:rsidR="0016169A" w:rsidRDefault="0016169A" w:rsidP="0016169A">
      <w:pPr>
        <w:pStyle w:val="a3"/>
        <w:rPr>
          <w:rFonts w:ascii="Times New Roman" w:hAnsi="Times New Roman" w:cs="Times New Roman"/>
          <w:sz w:val="28"/>
        </w:rPr>
      </w:pPr>
      <w:r w:rsidRPr="003568F5">
        <w:rPr>
          <w:rFonts w:ascii="Times New Roman" w:hAnsi="Times New Roman" w:cs="Times New Roman"/>
          <w:i/>
          <w:sz w:val="28"/>
        </w:rPr>
        <w:t>Основные виды движений.</w:t>
      </w:r>
      <w:r w:rsidRPr="009E2627">
        <w:rPr>
          <w:rFonts w:ascii="Times New Roman" w:hAnsi="Times New Roman" w:cs="Times New Roman"/>
          <w:sz w:val="28"/>
        </w:rPr>
        <w:t xml:space="preserve"> </w:t>
      </w:r>
    </w:p>
    <w:p w:rsidR="0016169A" w:rsidRDefault="0016169A" w:rsidP="0016169A">
      <w:pPr>
        <w:pStyle w:val="a3"/>
        <w:rPr>
          <w:rFonts w:ascii="Times New Roman" w:hAnsi="Times New Roman" w:cs="Times New Roman"/>
          <w:sz w:val="28"/>
        </w:rPr>
      </w:pPr>
      <w:r w:rsidRPr="003568F5">
        <w:rPr>
          <w:rFonts w:ascii="Times New Roman" w:hAnsi="Times New Roman" w:cs="Times New Roman"/>
          <w:sz w:val="28"/>
          <w:u w:val="single"/>
        </w:rPr>
        <w:t>Прыжки.</w:t>
      </w:r>
      <w:r w:rsidRPr="009E2627">
        <w:rPr>
          <w:rFonts w:ascii="Times New Roman" w:hAnsi="Times New Roman" w:cs="Times New Roman"/>
          <w:sz w:val="28"/>
        </w:rPr>
        <w:t xml:space="preserve"> Воспитатель предлагает занять исходное положение перед «ручейком» (ширина 30 см) всей группой (если группа большая, то задание выполняется небольшими подгруппами). Дети подходят к шнуру, слегка расставляют ноги, сгибают колени и по сигналу: «Прыгнули!» – перепрыгивают через «ручеек» (обозначенный двумя шнурами) и приземляются на полусогнутые ноги. Дети поворачиваются кругом и повторяют прыжки 4–6 раз. Воспитатель обращает внимание, чтобы дети приземлялись на полусогнутые ноги – «мягкие лапки». </w:t>
      </w:r>
    </w:p>
    <w:p w:rsidR="0016169A" w:rsidRDefault="0016169A" w:rsidP="0016169A">
      <w:pPr>
        <w:pStyle w:val="a3"/>
        <w:rPr>
          <w:rFonts w:ascii="Times New Roman" w:hAnsi="Times New Roman" w:cs="Times New Roman"/>
          <w:sz w:val="28"/>
        </w:rPr>
      </w:pPr>
      <w:r w:rsidRPr="003568F5">
        <w:rPr>
          <w:rFonts w:ascii="Times New Roman" w:hAnsi="Times New Roman" w:cs="Times New Roman"/>
          <w:sz w:val="28"/>
          <w:u w:val="single"/>
        </w:rPr>
        <w:t>Бросание мячей «Кто дальше!»</w:t>
      </w:r>
      <w:r w:rsidRPr="009E2627">
        <w:rPr>
          <w:rFonts w:ascii="Times New Roman" w:hAnsi="Times New Roman" w:cs="Times New Roman"/>
          <w:sz w:val="28"/>
        </w:rPr>
        <w:t xml:space="preserve">. Воспитатель убирает один шнур, второй шнур будет служить исходной линией для построения. Дети берут по одному мячу из короба и занимают исходное положение у шнура в одной шеренге. Задание: бросить мяч двумя руками из-за головы энергичным движением вперед-вдаль. Исходное положение – стойка ноги врозь. По сигналу воспитателя дети бросают мяч, а затем бегут за ним (несколько раз). </w:t>
      </w:r>
    </w:p>
    <w:p w:rsidR="00B8563F" w:rsidRDefault="0016169A" w:rsidP="0016169A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E2627">
        <w:rPr>
          <w:rFonts w:ascii="Times New Roman" w:hAnsi="Times New Roman" w:cs="Times New Roman"/>
          <w:sz w:val="28"/>
        </w:rPr>
        <w:t xml:space="preserve">Подвижная игра «Кролики и сторож». </w:t>
      </w:r>
    </w:p>
    <w:p w:rsidR="0016169A" w:rsidRDefault="0016169A" w:rsidP="0016169A">
      <w:pPr>
        <w:pStyle w:val="a3"/>
        <w:rPr>
          <w:rFonts w:ascii="Times New Roman" w:hAnsi="Times New Roman" w:cs="Times New Roman"/>
          <w:sz w:val="28"/>
        </w:rPr>
      </w:pPr>
      <w:r w:rsidRPr="009E2627">
        <w:rPr>
          <w:rFonts w:ascii="Times New Roman" w:hAnsi="Times New Roman" w:cs="Times New Roman"/>
          <w:sz w:val="28"/>
        </w:rPr>
        <w:t xml:space="preserve">3-я часть. Ходьба в колонне по одному. </w:t>
      </w:r>
    </w:p>
    <w:p w:rsidR="00CC4FFB" w:rsidRDefault="00CC4FFB"/>
    <w:sectPr w:rsidR="00CC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36"/>
    <w:rsid w:val="0016169A"/>
    <w:rsid w:val="004C2136"/>
    <w:rsid w:val="00B8563F"/>
    <w:rsid w:val="00C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7F0D"/>
  <w15:chartTrackingRefBased/>
  <w15:docId w15:val="{6605AD4C-07EC-4EC6-91D3-AAD38A3E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2020-07-13T02:59:00Z</dcterms:created>
  <dcterms:modified xsi:type="dcterms:W3CDTF">2020-07-13T03:03:00Z</dcterms:modified>
</cp:coreProperties>
</file>