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63" w:rsidRPr="00825E32" w:rsidRDefault="00D77A41" w:rsidP="00D77A41">
      <w:pPr>
        <w:ind w:left="142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6C0063" w:rsidRPr="00825E32">
        <w:rPr>
          <w:rFonts w:ascii="Times New Roman" w:hAnsi="Times New Roman" w:cs="Times New Roman"/>
          <w:b/>
          <w:sz w:val="28"/>
          <w:szCs w:val="28"/>
        </w:rPr>
        <w:t>«Трудовое воспитание в семье»</w:t>
      </w:r>
    </w:p>
    <w:p w:rsidR="00A07976" w:rsidRPr="00825E32" w:rsidRDefault="00A07976" w:rsidP="00A07976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DF9545" wp14:editId="0338CDA7">
            <wp:extent cx="5441695" cy="3015615"/>
            <wp:effectExtent l="0" t="0" r="6985" b="0"/>
            <wp:docPr id="2" name="Рисунок 2" descr="Трудовое воспитание детей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удовое воспитание детей до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44" cy="30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Воспитывать трудолюбие, уважение к труду и трудовые навыки необходимо с ранних лет.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Трудолюбие и способность к труду не дается от природы, а воспитывается с самого раннего детства.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Трудовое воспитание – важное средство всестороннего развития личности ребенка. Разумно организованный труд укрепляет физические силы, здоровье ребенка. 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Труд оказывает существенное влияние и на умственное развитие ребенка.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Он развивает сообразительность, любознательность, инициативу, активное восприятие, наблюдательность, внимание, сосредоточенность, тренирует память.  Труд развивает мышление - ребенку приходится сравнивать, сопоставлять предметы и явления, с которыми он имеет дело.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Ознакомление детей с трудом взрослых ставит целью дать детям конкретные знания и представления о профессии по схеме: название профессии – место работы — условия труда — инструменты для работы — выполняемые трудовые операции — результат труда.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При приучении детей дошкольного возраста к труду важны 2 фактора.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E32">
        <w:rPr>
          <w:rFonts w:ascii="Times New Roman" w:hAnsi="Times New Roman" w:cs="Times New Roman"/>
          <w:i/>
          <w:sz w:val="28"/>
          <w:szCs w:val="28"/>
        </w:rPr>
        <w:t>1. Пример родителей.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Ребенок как губка впитывает все, что его окружает и если он видит, что родители ежедневно трудятся, ухаживают за домом и приусадебным участком, ребенка будет легче и проще приучить делать то же самое.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E32">
        <w:rPr>
          <w:rFonts w:ascii="Times New Roman" w:hAnsi="Times New Roman" w:cs="Times New Roman"/>
          <w:i/>
          <w:sz w:val="28"/>
          <w:szCs w:val="28"/>
        </w:rPr>
        <w:t>2. Мотивация.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При воспитании детей очень важен момент мотивации. Многие родители начинают ошибочно мотивировать детей сладостями, деньгами или вещами. При таком подходе можно столкнуться с ситуацией, когда без вознаграждения ребенок вообще ничего не захочет делать.  Хвалите своего ребенка, говорите ему, какой он хороший помощник и что без него вы бы </w:t>
      </w:r>
      <w:r w:rsidRPr="00825E32">
        <w:rPr>
          <w:rFonts w:ascii="Times New Roman" w:hAnsi="Times New Roman" w:cs="Times New Roman"/>
          <w:sz w:val="28"/>
          <w:szCs w:val="28"/>
        </w:rPr>
        <w:lastRenderedPageBreak/>
        <w:t>никогда не справились. И самое главное никогда не ругайте ребенка, если у него что-то не получилось.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Труд детей в семье должен быть посильным. Не следует возлагать на плечи малыша уборку всей квартиры, но попросить его выполнить небольшое поручение вполне можно. Используйте удобный момент – интерес. Много он, конечно, не наработает, а вот кое-какие навыки получит. 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Особое значение трудовая деятельность имеет для формирования нравственных качеств. Выполняя несложные обязанности, дети учатся быть полезными и для других. Это формирует у них готовность приходить на помощь тому, кто в ней нуждается, охотно выполнять посильные трудовые поручения, формирует старательность и исполнительность.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В младшем возрасте трудовая деятельность тесно связана с играми детей.  Игровые образы помогают детям выполнять работу с большим интересом. За игрой ребенка проще приучить к труду.  Маленькие дети легко очеловечивают неодушевленные предметы – это качество можно эффективно использовать. Попросите ребенка сделать что-</w:t>
      </w:r>
      <w:proofErr w:type="gramStart"/>
      <w:r w:rsidRPr="00825E32">
        <w:rPr>
          <w:rFonts w:ascii="Times New Roman" w:hAnsi="Times New Roman" w:cs="Times New Roman"/>
          <w:sz w:val="28"/>
          <w:szCs w:val="28"/>
        </w:rPr>
        <w:t>то  от</w:t>
      </w:r>
      <w:proofErr w:type="gramEnd"/>
      <w:r w:rsidRPr="00825E32">
        <w:rPr>
          <w:rFonts w:ascii="Times New Roman" w:hAnsi="Times New Roman" w:cs="Times New Roman"/>
          <w:sz w:val="28"/>
          <w:szCs w:val="28"/>
        </w:rPr>
        <w:t xml:space="preserve"> имени игрушки.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Никогда не заставляйте ребенка насильно помогать вам. Принуждение отвращает. Помощь должна отходить от чистого сердца. Понятно, что ребенок может не обратить внимания, что вам трудно и что вы были бы не против принять от него помощь. Здесь можно немного схитрить: поохать да поахать. Редкий ребенок не сообразит, что его помощь была бы к месту.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Ребенку всегда нужно объяснять для чего мы трудимся. Ребенок должен знать, зачем ему выполнять те или иные задания, и какой результат должен быть достигнут. Только так у дошкольников сформируется представление о необходимости этих действий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Например, если цветы не полить – они могут погибнуть; если мы не помоем посуду, то придется есть из грязной посуды.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Труд и его результат должны сопровождаться положительными эмоциями. 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 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Деятельность взрослых служит детям образцом для подражания. Поэтому сами родители должны браться за любую работу с желанием, старанием и ответственностью, являясь для детей хорошим примером.                                                                                 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Радость труда, одно из высоких человеческих чувств. Своевременно развивать это чувство у маленьких детей – наша задача. Если не уделять должного внимания развитию трудолюбия в дошкольном возрасте, то в </w:t>
      </w:r>
      <w:proofErr w:type="gramStart"/>
      <w:r w:rsidRPr="00825E32">
        <w:rPr>
          <w:rFonts w:ascii="Times New Roman" w:hAnsi="Times New Roman" w:cs="Times New Roman"/>
          <w:sz w:val="28"/>
          <w:szCs w:val="28"/>
        </w:rPr>
        <w:t>последующие годы это</w:t>
      </w:r>
      <w:proofErr w:type="gramEnd"/>
      <w:r w:rsidRPr="00825E32">
        <w:rPr>
          <w:rFonts w:ascii="Times New Roman" w:hAnsi="Times New Roman" w:cs="Times New Roman"/>
          <w:sz w:val="28"/>
          <w:szCs w:val="28"/>
        </w:rPr>
        <w:t xml:space="preserve"> будет сделать труднее. Трудовая деятельность </w:t>
      </w:r>
      <w:r w:rsidRPr="00825E32">
        <w:rPr>
          <w:rFonts w:ascii="Times New Roman" w:hAnsi="Times New Roman" w:cs="Times New Roman"/>
          <w:sz w:val="28"/>
          <w:szCs w:val="28"/>
        </w:rPr>
        <w:lastRenderedPageBreak/>
        <w:t>должна способствовать повышению общего развития детей, расширению их интересов, появлению простейших форм сотрудничества.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>При ознакомлении с трудом очень важно соблюдать постепенность в расширении сведений. Следует иметь в виду, что обилие впечатлений приводит к тому, что дети получают отрывочные, поверхностные сведения, мало воздействующие на формирование правильного отношения к труду, на выработку навыков и умений.</w:t>
      </w:r>
    </w:p>
    <w:p w:rsidR="001D3117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– это средство, которое позволяет вычленить для детей из многообразия явлений общечеловеческой жизни трудовую деятельность как особый вид человеческой деятельности, направленный на получение общественно полезных результатов, показать конкретные </w:t>
      </w:r>
      <w:proofErr w:type="gramStart"/>
      <w:r w:rsidRPr="00825E32">
        <w:rPr>
          <w:rFonts w:ascii="Times New Roman" w:hAnsi="Times New Roman" w:cs="Times New Roman"/>
          <w:sz w:val="28"/>
          <w:szCs w:val="28"/>
        </w:rPr>
        <w:t>результаты  труда</w:t>
      </w:r>
      <w:proofErr w:type="gramEnd"/>
      <w:r w:rsidRPr="00825E32">
        <w:rPr>
          <w:rFonts w:ascii="Times New Roman" w:hAnsi="Times New Roman" w:cs="Times New Roman"/>
          <w:sz w:val="28"/>
          <w:szCs w:val="28"/>
        </w:rPr>
        <w:t>, раскрыть их значение для каждого человека и всех людей.</w:t>
      </w: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0063" w:rsidRPr="00825E32" w:rsidRDefault="006C0063" w:rsidP="006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E32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spellStart"/>
      <w:r w:rsidRPr="00825E32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825E32">
        <w:rPr>
          <w:rFonts w:ascii="Times New Roman" w:hAnsi="Times New Roman" w:cs="Times New Roman"/>
          <w:sz w:val="28"/>
          <w:szCs w:val="28"/>
        </w:rPr>
        <w:t>.</w:t>
      </w:r>
    </w:p>
    <w:sectPr w:rsidR="006C0063" w:rsidRPr="00825E32" w:rsidSect="006C006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B"/>
    <w:rsid w:val="001D3117"/>
    <w:rsid w:val="006C0063"/>
    <w:rsid w:val="00825E32"/>
    <w:rsid w:val="008B1ABB"/>
    <w:rsid w:val="00A07976"/>
    <w:rsid w:val="00D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F472"/>
  <w15:chartTrackingRefBased/>
  <w15:docId w15:val="{7E5FA3B7-089D-4908-9951-090ADA2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Zakupki</cp:lastModifiedBy>
  <cp:revision>4</cp:revision>
  <dcterms:created xsi:type="dcterms:W3CDTF">2020-07-20T02:35:00Z</dcterms:created>
  <dcterms:modified xsi:type="dcterms:W3CDTF">2023-03-31T05:36:00Z</dcterms:modified>
</cp:coreProperties>
</file>