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63" w:rsidRPr="00825E32" w:rsidRDefault="00D77A41" w:rsidP="00D77A41">
      <w:pPr>
        <w:ind w:left="142" w:hanging="142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  <w:r w:rsidR="006C0063" w:rsidRPr="00825E32">
        <w:rPr>
          <w:rFonts w:ascii="Times New Roman" w:hAnsi="Times New Roman" w:cs="Times New Roman"/>
          <w:b/>
          <w:sz w:val="28"/>
          <w:szCs w:val="28"/>
        </w:rPr>
        <w:t>«Трудовое воспитание в семье»</w:t>
      </w:r>
    </w:p>
    <w:p w:rsidR="00A07976" w:rsidRPr="00825E32" w:rsidRDefault="00A07976" w:rsidP="00A07976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3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DF9545" wp14:editId="0338CDA7">
            <wp:extent cx="5441695" cy="3015615"/>
            <wp:effectExtent l="0" t="0" r="6985" b="0"/>
            <wp:docPr id="2" name="Рисунок 2" descr="Трудовое воспитание детей дошкольного возрас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удовое воспитание детей дошкольного возраста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544" cy="303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32">
        <w:rPr>
          <w:rFonts w:ascii="Times New Roman" w:hAnsi="Times New Roman" w:cs="Times New Roman"/>
          <w:sz w:val="28"/>
          <w:szCs w:val="28"/>
        </w:rPr>
        <w:t>Воспитывать трудолюбие, уважение к труду и трудовые навыки необходимо с ранних лет.</w:t>
      </w: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32">
        <w:rPr>
          <w:rFonts w:ascii="Times New Roman" w:hAnsi="Times New Roman" w:cs="Times New Roman"/>
          <w:sz w:val="28"/>
          <w:szCs w:val="28"/>
        </w:rPr>
        <w:t>Трудолюбие и способность к труду не дается от природы, а воспитывается с самого раннего детства.</w:t>
      </w: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32">
        <w:rPr>
          <w:rFonts w:ascii="Times New Roman" w:hAnsi="Times New Roman" w:cs="Times New Roman"/>
          <w:sz w:val="28"/>
          <w:szCs w:val="28"/>
        </w:rPr>
        <w:t xml:space="preserve">Трудовое воспитание – важное средство всестороннего развития личности ребенка. Разумно организованный труд укрепляет физические силы, здоровье ребенка. </w:t>
      </w: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32">
        <w:rPr>
          <w:rFonts w:ascii="Times New Roman" w:hAnsi="Times New Roman" w:cs="Times New Roman"/>
          <w:sz w:val="28"/>
          <w:szCs w:val="28"/>
        </w:rPr>
        <w:t>Труд оказывает существенное влияние и на умственное развитие ребенка.</w:t>
      </w: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32">
        <w:rPr>
          <w:rFonts w:ascii="Times New Roman" w:hAnsi="Times New Roman" w:cs="Times New Roman"/>
          <w:sz w:val="28"/>
          <w:szCs w:val="28"/>
        </w:rPr>
        <w:t>Он развивает сообразительность, любознательность, инициативу, активное восприятие, наблюдательность, внимание, сосредоточенность, тренирует память.  Труд развивает мышление - ребенку приходится сравнивать, сопоставлять предметы и явления, с которыми он имеет дело.</w:t>
      </w: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32">
        <w:rPr>
          <w:rFonts w:ascii="Times New Roman" w:hAnsi="Times New Roman" w:cs="Times New Roman"/>
          <w:sz w:val="28"/>
          <w:szCs w:val="28"/>
        </w:rPr>
        <w:t>Ознакомление детей с трудом взрослых ставит целью дать детям конкретные знания и представления о профессии по схеме: название профессии – место работы — условия труда — инструменты для работы — выполняемые трудовые операции — результат труда.</w:t>
      </w: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32">
        <w:rPr>
          <w:rFonts w:ascii="Times New Roman" w:hAnsi="Times New Roman" w:cs="Times New Roman"/>
          <w:sz w:val="28"/>
          <w:szCs w:val="28"/>
        </w:rPr>
        <w:t>При приучении детей дошкольного возраста к труду важны 2 фактора.</w:t>
      </w: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25E32">
        <w:rPr>
          <w:rFonts w:ascii="Times New Roman" w:hAnsi="Times New Roman" w:cs="Times New Roman"/>
          <w:i/>
          <w:sz w:val="28"/>
          <w:szCs w:val="28"/>
        </w:rPr>
        <w:t>1. Пример родителей.</w:t>
      </w: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32">
        <w:rPr>
          <w:rFonts w:ascii="Times New Roman" w:hAnsi="Times New Roman" w:cs="Times New Roman"/>
          <w:sz w:val="28"/>
          <w:szCs w:val="28"/>
        </w:rPr>
        <w:t>Ребенок как губка впитывает все, что его окружает и если он видит, что родители ежедневно трудятся, ухаживают за домом и приусадебным участком, ребенка будет легче и проще приучить делать то же самое.</w:t>
      </w: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25E32">
        <w:rPr>
          <w:rFonts w:ascii="Times New Roman" w:hAnsi="Times New Roman" w:cs="Times New Roman"/>
          <w:i/>
          <w:sz w:val="28"/>
          <w:szCs w:val="28"/>
        </w:rPr>
        <w:t>2. Мотивация.</w:t>
      </w: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32">
        <w:rPr>
          <w:rFonts w:ascii="Times New Roman" w:hAnsi="Times New Roman" w:cs="Times New Roman"/>
          <w:sz w:val="28"/>
          <w:szCs w:val="28"/>
        </w:rPr>
        <w:t xml:space="preserve">При воспитании детей очень важен момент мотивации. Многие родители начинают ошибочно мотивировать детей сладостями, деньгами или вещами. При таком подходе можно столкнуться с ситуацией, когда без вознаграждения ребенок вообще ничего не захочет делать.  Хвалите своего ребенка, говорите ему, какой он хороший помощник и что без него вы бы </w:t>
      </w:r>
      <w:r w:rsidRPr="00825E32">
        <w:rPr>
          <w:rFonts w:ascii="Times New Roman" w:hAnsi="Times New Roman" w:cs="Times New Roman"/>
          <w:sz w:val="28"/>
          <w:szCs w:val="28"/>
        </w:rPr>
        <w:lastRenderedPageBreak/>
        <w:t>никогда не справились. И самое главное никогда не ругайте ребенка, если у него что-то не получилось.</w:t>
      </w: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32">
        <w:rPr>
          <w:rFonts w:ascii="Times New Roman" w:hAnsi="Times New Roman" w:cs="Times New Roman"/>
          <w:sz w:val="28"/>
          <w:szCs w:val="28"/>
        </w:rPr>
        <w:t xml:space="preserve">Труд детей в семье должен быть посильным. Не следует возлагать на плечи малыша уборку всей квартиры, но попросить его выполнить небольшое поручение вполне можно. Используйте удобный момент – интерес. Много он, конечно, не наработает, а вот кое-какие навыки получит. </w:t>
      </w: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32">
        <w:rPr>
          <w:rFonts w:ascii="Times New Roman" w:hAnsi="Times New Roman" w:cs="Times New Roman"/>
          <w:sz w:val="28"/>
          <w:szCs w:val="28"/>
        </w:rPr>
        <w:t>Особое значение трудовая деятельность имеет для формирования нравственных качеств. Выполняя несложные обязанности, дети учатся быть полезными и для других. Это формирует у них готовность приходить на помощь тому, кто в ней нуждается, охотно выполнять посильные трудовые поручения, формирует старательность и исполнительность.</w:t>
      </w: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32">
        <w:rPr>
          <w:rFonts w:ascii="Times New Roman" w:hAnsi="Times New Roman" w:cs="Times New Roman"/>
          <w:sz w:val="28"/>
          <w:szCs w:val="28"/>
        </w:rPr>
        <w:t>В младшем возрасте трудовая деятельность тесно связана с играми детей.  Игровые образы помогают детям выполнять работу с большим интересом. За игрой ребенка проще приучить к труду.  Маленькие дети легко очеловечивают неодушевленные предметы – это качество можно эффективно использовать. Попросите ребенка сделать что-</w:t>
      </w:r>
      <w:proofErr w:type="gramStart"/>
      <w:r w:rsidRPr="00825E32">
        <w:rPr>
          <w:rFonts w:ascii="Times New Roman" w:hAnsi="Times New Roman" w:cs="Times New Roman"/>
          <w:sz w:val="28"/>
          <w:szCs w:val="28"/>
        </w:rPr>
        <w:t>то  от</w:t>
      </w:r>
      <w:proofErr w:type="gramEnd"/>
      <w:r w:rsidRPr="00825E32">
        <w:rPr>
          <w:rFonts w:ascii="Times New Roman" w:hAnsi="Times New Roman" w:cs="Times New Roman"/>
          <w:sz w:val="28"/>
          <w:szCs w:val="28"/>
        </w:rPr>
        <w:t xml:space="preserve"> имени игрушки.</w:t>
      </w: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32">
        <w:rPr>
          <w:rFonts w:ascii="Times New Roman" w:hAnsi="Times New Roman" w:cs="Times New Roman"/>
          <w:sz w:val="28"/>
          <w:szCs w:val="28"/>
        </w:rPr>
        <w:t>Никогда не заставляйте ребенка насильно помогать вам. Принуждение отвращает. Помощь должна отходить от чистого сердца. Понятно, что ребенок может не обратить внимания, что вам трудно и что вы были бы не против принять от него помощь. Здесь можно немного схитрить: поохать да поахать. Редкий ребенок не сообразит, что его помощь была бы к месту.</w:t>
      </w: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32">
        <w:rPr>
          <w:rFonts w:ascii="Times New Roman" w:hAnsi="Times New Roman" w:cs="Times New Roman"/>
          <w:sz w:val="28"/>
          <w:szCs w:val="28"/>
        </w:rPr>
        <w:t>Ребенку всегда нужно объяснять для чего мы трудимся. Ребенок должен знать, зачем ему выполнять те или иные задания, и какой результат должен быть достигнут. Только так у дошкольников сформируется представление о необходимости этих действий</w:t>
      </w: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32">
        <w:rPr>
          <w:rFonts w:ascii="Times New Roman" w:hAnsi="Times New Roman" w:cs="Times New Roman"/>
          <w:sz w:val="28"/>
          <w:szCs w:val="28"/>
        </w:rPr>
        <w:t>Например, если цветы не полить – они могут погибнуть; если мы не помоем посуду, то придется есть из грязной посуды.</w:t>
      </w: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32">
        <w:rPr>
          <w:rFonts w:ascii="Times New Roman" w:hAnsi="Times New Roman" w:cs="Times New Roman"/>
          <w:sz w:val="28"/>
          <w:szCs w:val="28"/>
        </w:rPr>
        <w:t xml:space="preserve">Труд и его результат должны сопровождаться положительными эмоциями. Постепенно у ребёнка складывается положительное отношение не только к тем видам труда, которые связаны с игрой, но и к тем, которые не так интересны, но необходимы, то есть происходит осознание важности трудовой деятельности. </w:t>
      </w: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32">
        <w:rPr>
          <w:rFonts w:ascii="Times New Roman" w:hAnsi="Times New Roman" w:cs="Times New Roman"/>
          <w:sz w:val="28"/>
          <w:szCs w:val="28"/>
        </w:rPr>
        <w:t xml:space="preserve">Деятельность взрослых служит детям образцом для подражания. Поэтому сами родители должны браться за любую работу с желанием, старанием и ответственностью, являясь для детей хорошим примером.                                                                                 </w:t>
      </w: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32">
        <w:rPr>
          <w:rFonts w:ascii="Times New Roman" w:hAnsi="Times New Roman" w:cs="Times New Roman"/>
          <w:sz w:val="28"/>
          <w:szCs w:val="28"/>
        </w:rPr>
        <w:t xml:space="preserve">Радость труда, одно из высоких человеческих чувств. Своевременно развивать это чувство у маленьких детей – наша задача. Если не уделять должного внимания развитию трудолюбия в дошкольном возрасте, то в </w:t>
      </w:r>
      <w:proofErr w:type="gramStart"/>
      <w:r w:rsidRPr="00825E32">
        <w:rPr>
          <w:rFonts w:ascii="Times New Roman" w:hAnsi="Times New Roman" w:cs="Times New Roman"/>
          <w:sz w:val="28"/>
          <w:szCs w:val="28"/>
        </w:rPr>
        <w:t>последующие годы это</w:t>
      </w:r>
      <w:proofErr w:type="gramEnd"/>
      <w:r w:rsidRPr="00825E32">
        <w:rPr>
          <w:rFonts w:ascii="Times New Roman" w:hAnsi="Times New Roman" w:cs="Times New Roman"/>
          <w:sz w:val="28"/>
          <w:szCs w:val="28"/>
        </w:rPr>
        <w:t xml:space="preserve"> будет сделать труднее. Трудовая деятельность </w:t>
      </w:r>
      <w:r w:rsidRPr="00825E32">
        <w:rPr>
          <w:rFonts w:ascii="Times New Roman" w:hAnsi="Times New Roman" w:cs="Times New Roman"/>
          <w:sz w:val="28"/>
          <w:szCs w:val="28"/>
        </w:rPr>
        <w:lastRenderedPageBreak/>
        <w:t>должна способствовать повышению общего развития детей, расширению их интересов, появлению простейших форм сотрудничества.</w:t>
      </w: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32">
        <w:rPr>
          <w:rFonts w:ascii="Times New Roman" w:hAnsi="Times New Roman" w:cs="Times New Roman"/>
          <w:sz w:val="28"/>
          <w:szCs w:val="28"/>
        </w:rPr>
        <w:t>При ознакомлении с трудом очень важно соблюдать постепенность в расширении сведений. Следует иметь в виду, что обилие впечатлений приводит к тому, что дети получают отрывочные, поверхностные сведения, мало воздействующие на формирование правильного отношения к труду, на выработку навыков и умений.</w:t>
      </w:r>
    </w:p>
    <w:p w:rsidR="001D3117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32">
        <w:rPr>
          <w:rFonts w:ascii="Times New Roman" w:hAnsi="Times New Roman" w:cs="Times New Roman"/>
          <w:sz w:val="28"/>
          <w:szCs w:val="28"/>
        </w:rPr>
        <w:t xml:space="preserve">Ознакомление с трудом взрослых – это средство, которое позволяет вычленить для детей из многообразия явлений общечеловеческой жизни трудовую деятельность как особый вид человеческой деятельности, направленный на получение общественно полезных результатов, показать конкретные </w:t>
      </w:r>
      <w:proofErr w:type="gramStart"/>
      <w:r w:rsidRPr="00825E32">
        <w:rPr>
          <w:rFonts w:ascii="Times New Roman" w:hAnsi="Times New Roman" w:cs="Times New Roman"/>
          <w:sz w:val="28"/>
          <w:szCs w:val="28"/>
        </w:rPr>
        <w:t>результаты  труда</w:t>
      </w:r>
      <w:proofErr w:type="gramEnd"/>
      <w:r w:rsidRPr="00825E32">
        <w:rPr>
          <w:rFonts w:ascii="Times New Roman" w:hAnsi="Times New Roman" w:cs="Times New Roman"/>
          <w:sz w:val="28"/>
          <w:szCs w:val="28"/>
        </w:rPr>
        <w:t>, раскрыть их значение для каждого человека и всех людей.</w:t>
      </w: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C0063" w:rsidRPr="00825E32" w:rsidRDefault="006C0063" w:rsidP="006C00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32">
        <w:rPr>
          <w:rFonts w:ascii="Times New Roman" w:hAnsi="Times New Roman" w:cs="Times New Roman"/>
          <w:sz w:val="28"/>
          <w:szCs w:val="28"/>
        </w:rPr>
        <w:t xml:space="preserve">Использованы </w:t>
      </w:r>
      <w:proofErr w:type="spellStart"/>
      <w:r w:rsidRPr="00825E32">
        <w:rPr>
          <w:rFonts w:ascii="Times New Roman" w:hAnsi="Times New Roman" w:cs="Times New Roman"/>
          <w:sz w:val="28"/>
          <w:szCs w:val="28"/>
        </w:rPr>
        <w:t>интернетресурсы</w:t>
      </w:r>
      <w:proofErr w:type="spellEnd"/>
      <w:r w:rsidRPr="00825E32">
        <w:rPr>
          <w:rFonts w:ascii="Times New Roman" w:hAnsi="Times New Roman" w:cs="Times New Roman"/>
          <w:sz w:val="28"/>
          <w:szCs w:val="28"/>
        </w:rPr>
        <w:t>.</w:t>
      </w:r>
    </w:p>
    <w:sectPr w:rsidR="006C0063" w:rsidRPr="00825E32" w:rsidSect="006C0063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BB"/>
    <w:rsid w:val="001D3117"/>
    <w:rsid w:val="006C0063"/>
    <w:rsid w:val="00825E32"/>
    <w:rsid w:val="008B1ABB"/>
    <w:rsid w:val="00A07976"/>
    <w:rsid w:val="00D7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F472"/>
  <w15:chartTrackingRefBased/>
  <w15:docId w15:val="{7E5FA3B7-089D-4908-9951-090ADA25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Zakupki</cp:lastModifiedBy>
  <cp:revision>4</cp:revision>
  <dcterms:created xsi:type="dcterms:W3CDTF">2020-07-20T02:35:00Z</dcterms:created>
  <dcterms:modified xsi:type="dcterms:W3CDTF">2023-03-31T05:36:00Z</dcterms:modified>
</cp:coreProperties>
</file>