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313" w:rsidRPr="00900313" w:rsidRDefault="00900313" w:rsidP="00900313">
      <w:pPr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ru-RU"/>
        </w:rPr>
      </w:pPr>
      <w:r w:rsidRPr="00900313"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ru-RU"/>
        </w:rPr>
        <w:t>К вашему сведению, родители!</w:t>
      </w:r>
    </w:p>
    <w:p w:rsidR="00900313" w:rsidRPr="00900313" w:rsidRDefault="00900313" w:rsidP="0090031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3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 </w:t>
      </w:r>
      <w:r w:rsidRPr="00900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группе</w:t>
      </w:r>
      <w:r w:rsidRPr="0090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относятся дети, не имеющие хронических заболеваний, переболевшие за год не более 3-4 раз.</w:t>
      </w:r>
    </w:p>
    <w:p w:rsidR="00900313" w:rsidRPr="00900313" w:rsidRDefault="00900313" w:rsidP="0090031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3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 </w:t>
      </w:r>
      <w:r w:rsidRPr="00900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группе</w:t>
      </w:r>
      <w:r w:rsidRPr="0090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относятся, соответственно, дети, переболевшие за отчетный период более 4 раз и не имеющие хронической патологии. Этих детей, как видите, большинство.</w:t>
      </w:r>
    </w:p>
    <w:p w:rsidR="00900313" w:rsidRPr="00900313" w:rsidRDefault="00900313" w:rsidP="0090031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3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 </w:t>
      </w:r>
      <w:r w:rsidRPr="00900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группе</w:t>
      </w:r>
      <w:r w:rsidRPr="0090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дети, имеющие то или иное хроническое заболевание (атопический дерматит, хронический тонзиллит, аденоидит, заболевание почек, ожирение, анемию). Это часто болеющие дети (ЧБД).</w:t>
      </w:r>
    </w:p>
    <w:p w:rsidR="00900313" w:rsidRPr="00900313" w:rsidRDefault="00900313" w:rsidP="0090031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900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группе</w:t>
      </w:r>
      <w:r w:rsidRPr="0090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относят детей-инвалидов.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10"/>
        <w:gridCol w:w="1867"/>
        <w:gridCol w:w="1867"/>
        <w:gridCol w:w="1863"/>
        <w:gridCol w:w="1864"/>
      </w:tblGrid>
      <w:tr w:rsidR="00900313" w:rsidRPr="00900313" w:rsidTr="00900313">
        <w:tc>
          <w:tcPr>
            <w:tcW w:w="2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313" w:rsidRPr="00900313" w:rsidRDefault="00900313" w:rsidP="009003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313">
              <w:rPr>
                <w:rFonts w:ascii="Times New Roman" w:hAnsi="Times New Roman"/>
                <w:sz w:val="28"/>
                <w:szCs w:val="28"/>
              </w:rPr>
              <w:t>Название группы</w:t>
            </w:r>
          </w:p>
        </w:tc>
        <w:tc>
          <w:tcPr>
            <w:tcW w:w="74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313" w:rsidRPr="00900313" w:rsidRDefault="00900313" w:rsidP="009003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313">
              <w:rPr>
                <w:rFonts w:ascii="Times New Roman" w:hAnsi="Times New Roman"/>
                <w:sz w:val="28"/>
                <w:szCs w:val="28"/>
              </w:rPr>
              <w:t xml:space="preserve">                                  ГРУППЫ ЗДОРОВЬЯ</w:t>
            </w:r>
            <w:r w:rsidR="00FA6FB9">
              <w:rPr>
                <w:rFonts w:ascii="Times New Roman" w:hAnsi="Times New Roman"/>
                <w:sz w:val="28"/>
                <w:szCs w:val="28"/>
              </w:rPr>
              <w:t xml:space="preserve"> на 01.09.2021г.</w:t>
            </w:r>
          </w:p>
        </w:tc>
      </w:tr>
      <w:tr w:rsidR="00900313" w:rsidRPr="00900313" w:rsidTr="0090031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313" w:rsidRPr="00900313" w:rsidRDefault="00900313" w:rsidP="009003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313" w:rsidRPr="00900313" w:rsidRDefault="00900313" w:rsidP="009003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313" w:rsidRPr="00900313" w:rsidRDefault="00900313" w:rsidP="009003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313" w:rsidRPr="00900313" w:rsidRDefault="00900313" w:rsidP="009003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313" w:rsidRPr="00900313" w:rsidRDefault="00900313" w:rsidP="009003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00313" w:rsidRPr="00900313" w:rsidTr="00900313"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313" w:rsidRPr="00900313" w:rsidRDefault="00900313" w:rsidP="009003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313">
              <w:rPr>
                <w:rFonts w:ascii="Times New Roman" w:hAnsi="Times New Roman"/>
                <w:sz w:val="28"/>
                <w:szCs w:val="28"/>
              </w:rPr>
              <w:t>«Цветик-семицветик»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313" w:rsidRPr="00900313" w:rsidRDefault="00900313" w:rsidP="009003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313" w:rsidRPr="00900313" w:rsidRDefault="00900313" w:rsidP="009003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313" w:rsidRPr="00900313" w:rsidRDefault="00900313" w:rsidP="009003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313" w:rsidRPr="00900313" w:rsidRDefault="00900313" w:rsidP="009003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313" w:rsidRPr="00900313" w:rsidTr="00900313"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313" w:rsidRPr="00900313" w:rsidRDefault="00900313" w:rsidP="009003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313">
              <w:rPr>
                <w:rFonts w:ascii="Times New Roman" w:hAnsi="Times New Roman"/>
                <w:sz w:val="28"/>
                <w:szCs w:val="28"/>
              </w:rPr>
              <w:t>«Юнга»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313" w:rsidRPr="00900313" w:rsidRDefault="00900313" w:rsidP="009003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313" w:rsidRPr="00900313" w:rsidRDefault="00900313" w:rsidP="009003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313" w:rsidRPr="00900313" w:rsidRDefault="00900313" w:rsidP="009003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313" w:rsidRPr="00900313" w:rsidRDefault="00900313" w:rsidP="009003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313" w:rsidRPr="00900313" w:rsidTr="00900313"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313" w:rsidRPr="00900313" w:rsidRDefault="00900313" w:rsidP="009003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313">
              <w:rPr>
                <w:rFonts w:ascii="Times New Roman" w:hAnsi="Times New Roman"/>
                <w:sz w:val="28"/>
                <w:szCs w:val="28"/>
              </w:rPr>
              <w:t>«Золотая рыбка»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313" w:rsidRPr="00900313" w:rsidRDefault="00900313" w:rsidP="009003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313" w:rsidRPr="00900313" w:rsidRDefault="00900313" w:rsidP="009003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313" w:rsidRPr="00900313" w:rsidRDefault="00900313" w:rsidP="009003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313" w:rsidRPr="00900313" w:rsidRDefault="00900313" w:rsidP="009003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313" w:rsidRPr="00900313" w:rsidTr="00900313"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313" w:rsidRPr="00900313" w:rsidRDefault="00900313" w:rsidP="009003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313">
              <w:rPr>
                <w:rFonts w:ascii="Times New Roman" w:hAnsi="Times New Roman"/>
                <w:sz w:val="28"/>
                <w:szCs w:val="28"/>
              </w:rPr>
              <w:t>«Дельфиненок»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313" w:rsidRPr="00900313" w:rsidRDefault="00900313" w:rsidP="009003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313" w:rsidRPr="00900313" w:rsidRDefault="00900313" w:rsidP="009003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1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313" w:rsidRPr="00900313" w:rsidRDefault="00900313" w:rsidP="009003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313" w:rsidRPr="00900313" w:rsidRDefault="00900313" w:rsidP="009003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313" w:rsidRPr="00900313" w:rsidTr="00900313"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313" w:rsidRPr="00900313" w:rsidRDefault="00900313" w:rsidP="009003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313">
              <w:rPr>
                <w:rFonts w:ascii="Times New Roman" w:hAnsi="Times New Roman"/>
                <w:sz w:val="28"/>
                <w:szCs w:val="28"/>
              </w:rPr>
              <w:t>«АБВГДейка»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313" w:rsidRPr="00900313" w:rsidRDefault="00900313" w:rsidP="009003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313" w:rsidRPr="00900313" w:rsidRDefault="00900313" w:rsidP="009003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313" w:rsidRPr="00900313" w:rsidRDefault="00900313" w:rsidP="009003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313" w:rsidRPr="00900313" w:rsidRDefault="00900313" w:rsidP="009003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313" w:rsidRPr="00900313" w:rsidTr="00900313"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313" w:rsidRPr="00900313" w:rsidRDefault="00900313" w:rsidP="009003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313">
              <w:rPr>
                <w:rFonts w:ascii="Times New Roman" w:hAnsi="Times New Roman"/>
                <w:sz w:val="28"/>
                <w:szCs w:val="28"/>
              </w:rPr>
              <w:t>«Зайки мои»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313" w:rsidRPr="00900313" w:rsidRDefault="00900313" w:rsidP="009003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313" w:rsidRPr="00900313" w:rsidRDefault="00900313" w:rsidP="009003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90031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313" w:rsidRPr="00900313" w:rsidRDefault="00900313" w:rsidP="009003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313" w:rsidRPr="00900313" w:rsidRDefault="00900313" w:rsidP="009003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313" w:rsidRPr="00900313" w:rsidTr="00900313"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313" w:rsidRPr="00900313" w:rsidRDefault="00900313" w:rsidP="009003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313">
              <w:rPr>
                <w:rFonts w:ascii="Times New Roman" w:hAnsi="Times New Roman"/>
                <w:sz w:val="28"/>
                <w:szCs w:val="28"/>
              </w:rPr>
              <w:t>«Малыши-крепыши»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313" w:rsidRPr="00900313" w:rsidRDefault="00900313" w:rsidP="009003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313" w:rsidRPr="00900313" w:rsidRDefault="00900313" w:rsidP="009003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313" w:rsidRPr="00900313" w:rsidRDefault="00900313" w:rsidP="009003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313" w:rsidRPr="00900313" w:rsidRDefault="00900313" w:rsidP="009003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313" w:rsidRPr="00900313" w:rsidTr="00900313"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313" w:rsidRPr="00900313" w:rsidRDefault="00900313" w:rsidP="009003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313">
              <w:rPr>
                <w:rFonts w:ascii="Times New Roman" w:hAnsi="Times New Roman"/>
                <w:sz w:val="28"/>
                <w:szCs w:val="28"/>
              </w:rPr>
              <w:t>«Солнышко»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313" w:rsidRPr="00900313" w:rsidRDefault="00900313" w:rsidP="009003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313" w:rsidRPr="00900313" w:rsidRDefault="00900313" w:rsidP="009003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313" w:rsidRPr="00900313" w:rsidRDefault="00900313" w:rsidP="009003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313" w:rsidRPr="00900313" w:rsidRDefault="00900313" w:rsidP="009003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313" w:rsidRPr="00900313" w:rsidTr="00900313"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313" w:rsidRPr="00900313" w:rsidRDefault="00900313" w:rsidP="009003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313">
              <w:rPr>
                <w:rFonts w:ascii="Times New Roman" w:hAnsi="Times New Roman"/>
                <w:sz w:val="28"/>
                <w:szCs w:val="28"/>
              </w:rPr>
              <w:t>«Мишутки»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313" w:rsidRPr="00900313" w:rsidRDefault="00900313" w:rsidP="009003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313" w:rsidRPr="00900313" w:rsidRDefault="00900313" w:rsidP="009003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1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313" w:rsidRPr="00900313" w:rsidRDefault="00900313" w:rsidP="009003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313" w:rsidRPr="00900313" w:rsidRDefault="00900313" w:rsidP="009003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313" w:rsidRPr="00900313" w:rsidTr="00900313"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313" w:rsidRPr="00900313" w:rsidRDefault="00900313" w:rsidP="009003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313">
              <w:rPr>
                <w:rFonts w:ascii="Times New Roman" w:hAnsi="Times New Roman"/>
                <w:sz w:val="28"/>
                <w:szCs w:val="28"/>
              </w:rPr>
              <w:t>«Ладушки»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313" w:rsidRPr="00900313" w:rsidRDefault="00900313" w:rsidP="009003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1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313" w:rsidRPr="00900313" w:rsidRDefault="00900313" w:rsidP="0090031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313" w:rsidRPr="00900313" w:rsidRDefault="00900313" w:rsidP="009003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313" w:rsidRPr="00900313" w:rsidRDefault="00900313" w:rsidP="009003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0313" w:rsidRPr="00900313" w:rsidRDefault="00900313" w:rsidP="0090031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C7E" w:rsidRDefault="00900313" w:rsidP="00CD6DF7">
      <w:pPr>
        <w:jc w:val="both"/>
      </w:pPr>
      <w:r w:rsidRPr="0090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3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Анализируя таблицу групп здоровья по группам, можно сделать заключение, что большинство детей до 3-х лет имеют 2-ю группу здоровья, т.е. болеют часто, но, к счастью, еще не приобрели стойкого хронического заболевания. Это дети «группы риска». Если правильно не долечивать ребенка после перенесенного заболевания, игнорировать закаливающие процедуры, режим дня, рекомендации врача, то у таких детей велика вероятность перейти в группу детей с хронической патологией. Дети с 3-й группой здоровья стоят на диспансерном учете, к ним повышенное внимание врача поликлиники, медиков в детском саду. Утренний осмотр этих детей во время приема, рекомендации родителям по профилактике обострения заболевания, рекомендации воспитателям в группе с целью правильной </w:t>
      </w:r>
      <w:r w:rsidRPr="009003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учебного процесса по отношению к таким детям, правильная вакцинация, индивидуальное меню, все это- комплекс мероприятий, проводимых в нашем саду с детьми 3-й группой здоровья, направленных на укрепление их здоровья, предотвращение обострений хронического заболевания и в оптимальном варианте-снятие таких</w:t>
      </w:r>
      <w:bookmarkStart w:id="0" w:name="_GoBack"/>
      <w:bookmarkEnd w:id="0"/>
      <w:r w:rsidRPr="0090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«Д»-учета</w:t>
      </w:r>
      <w:r w:rsidR="00CD6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353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C7"/>
    <w:rsid w:val="00353C7E"/>
    <w:rsid w:val="00890DC7"/>
    <w:rsid w:val="00900313"/>
    <w:rsid w:val="00CD6DF7"/>
    <w:rsid w:val="00FA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DA888"/>
  <w15:docId w15:val="{9E20EEFC-F877-4FBC-ABEB-38A28246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0031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0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1664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Медкабинет</dc:creator>
  <cp:keywords/>
  <dc:description/>
  <cp:lastModifiedBy>Отмахова ГА</cp:lastModifiedBy>
  <cp:revision>4</cp:revision>
  <dcterms:created xsi:type="dcterms:W3CDTF">2021-11-03T04:08:00Z</dcterms:created>
  <dcterms:modified xsi:type="dcterms:W3CDTF">2021-11-03T06:04:00Z</dcterms:modified>
</cp:coreProperties>
</file>