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rPr>
      </w:pPr>
      <w:r>
        <w:rPr>
          <w:b/>
        </w:rPr>
        <w:t xml:space="preserve">  </w:t>
      </w:r>
      <w:r>
        <w:rPr>
          <w:b/>
        </w:rPr>
        <w:t xml:space="preserve">Муниципальное казенное дошкольное образовательное учреждение </w:t>
      </w:r>
    </w:p>
    <w:p>
      <w:pPr>
        <w:pStyle w:val="Normal"/>
        <w:spacing w:lineRule="auto" w:line="276"/>
        <w:jc w:val="center"/>
        <w:rPr>
          <w:b/>
          <w:b/>
        </w:rPr>
      </w:pPr>
      <w:r>
        <w:rPr>
          <w:b/>
        </w:rPr>
        <w:t xml:space="preserve">«Центр развития ребенка – детский сад «Колокольчик» п. Витим» </w:t>
      </w:r>
    </w:p>
    <w:p>
      <w:pPr>
        <w:pStyle w:val="Normal"/>
        <w:spacing w:lineRule="auto" w:line="276"/>
        <w:jc w:val="center"/>
        <w:rPr/>
      </w:pPr>
      <w:r>
        <w:rPr>
          <w:b/>
        </w:rPr>
        <w:t>муниципального образования «Ленский район» Республики Саха (Якутия)</w:t>
      </w:r>
    </w:p>
    <w:p>
      <w:pPr>
        <w:pStyle w:val="Normal"/>
        <w:widowControl w:val="false"/>
        <w:overflowPunct w:val="false"/>
        <w:autoSpaceDE w:val="false"/>
        <w:spacing w:lineRule="auto" w:line="228"/>
        <w:jc w:val="center"/>
        <w:rPr>
          <w:b/>
          <w:b/>
        </w:rPr>
      </w:pPr>
      <w:r>
        <w:rPr>
          <w:b/>
        </w:rPr>
      </w:r>
    </w:p>
    <w:p>
      <w:pPr>
        <w:pStyle w:val="Normal"/>
        <w:widowControl w:val="false"/>
        <w:overflowPunct w:val="false"/>
        <w:autoSpaceDE w:val="false"/>
        <w:spacing w:lineRule="auto" w:line="228"/>
        <w:jc w:val="center"/>
        <w:rPr>
          <w:b/>
          <w:b/>
        </w:rPr>
      </w:pPr>
      <w:r>
        <w:rPr>
          <w:b/>
        </w:rPr>
      </w:r>
    </w:p>
    <w:tbl>
      <w:tblPr>
        <w:tblW w:w="19143" w:type="dxa"/>
        <w:jc w:val="left"/>
        <w:tblInd w:w="0" w:type="dxa"/>
        <w:tblCellMar>
          <w:top w:w="0" w:type="dxa"/>
          <w:left w:w="108" w:type="dxa"/>
          <w:bottom w:w="0" w:type="dxa"/>
          <w:right w:w="108" w:type="dxa"/>
        </w:tblCellMar>
      </w:tblPr>
      <w:tblGrid>
        <w:gridCol w:w="4786"/>
        <w:gridCol w:w="4786"/>
        <w:gridCol w:w="4786"/>
        <w:gridCol w:w="4785"/>
      </w:tblGrid>
      <w:tr>
        <w:trPr/>
        <w:tc>
          <w:tcPr>
            <w:tcW w:w="4786" w:type="dxa"/>
            <w:tcBorders/>
          </w:tcPr>
          <w:p>
            <w:pPr>
              <w:pStyle w:val="Normal"/>
              <w:rPr/>
            </w:pPr>
            <w:r>
              <w:rPr/>
              <w:t>Принята Педагогическим</w:t>
            </w:r>
          </w:p>
          <w:p>
            <w:pPr>
              <w:pStyle w:val="Normal"/>
              <w:rPr/>
            </w:pPr>
            <w:r>
              <w:rPr/>
              <w:t>советом МКДОУ ЦРР «Колокольчик»</w:t>
            </w:r>
          </w:p>
          <w:p>
            <w:pPr>
              <w:pStyle w:val="Normal"/>
              <w:rPr/>
            </w:pPr>
            <w:r>
              <w:rPr/>
              <w:t>от 02.09.2020г. Протокол №1</w:t>
            </w:r>
          </w:p>
          <w:p>
            <w:pPr>
              <w:pStyle w:val="Normal"/>
              <w:rPr/>
            </w:pPr>
            <w:r>
              <w:rPr/>
            </w:r>
          </w:p>
        </w:tc>
        <w:tc>
          <w:tcPr>
            <w:tcW w:w="4786" w:type="dxa"/>
            <w:tcBorders/>
          </w:tcPr>
          <w:p>
            <w:pPr>
              <w:pStyle w:val="Normal"/>
              <w:rPr/>
            </w:pPr>
            <w:r>
              <w:rPr/>
              <w:t xml:space="preserve">     </w:t>
            </w:r>
            <w:r>
              <w:rPr/>
              <w:t xml:space="preserve">Утверждаю: </w:t>
            </w:r>
          </w:p>
          <w:p>
            <w:pPr>
              <w:pStyle w:val="Normal"/>
              <w:ind w:left="318" w:hanging="0"/>
              <w:rPr/>
            </w:pPr>
            <w:r>
              <w:rPr/>
              <w:t>Приказ №12 от 04.09.2020г.</w:t>
            </w:r>
          </w:p>
          <w:p>
            <w:pPr>
              <w:pStyle w:val="Normal"/>
              <w:ind w:left="318" w:hanging="0"/>
              <w:rPr/>
            </w:pPr>
            <w:r>
              <w:rPr/>
              <w:t>МКДОУ ЦРР-детский сад «Колокольчик» п. Витим</w:t>
            </w:r>
          </w:p>
          <w:p>
            <w:pPr>
              <w:pStyle w:val="Normal"/>
              <w:rPr/>
            </w:pPr>
            <w:r>
              <w:rPr/>
              <w:t xml:space="preserve">     </w:t>
            </w:r>
            <w:r>
              <w:rPr/>
              <w:t>Директор ___________ М.В. Николаева</w:t>
            </w:r>
          </w:p>
          <w:p>
            <w:pPr>
              <w:pStyle w:val="Normal"/>
              <w:rPr/>
            </w:pPr>
            <w:r>
              <w:rPr/>
              <w:t xml:space="preserve">     </w:t>
            </w:r>
          </w:p>
          <w:p>
            <w:pPr>
              <w:pStyle w:val="Normal"/>
              <w:spacing w:before="0" w:after="0"/>
              <w:rPr/>
            </w:pPr>
            <w:r>
              <w:rPr/>
            </w:r>
          </w:p>
        </w:tc>
        <w:tc>
          <w:tcPr>
            <w:tcW w:w="4786" w:type="dxa"/>
            <w:tcBorders/>
          </w:tcPr>
          <w:p>
            <w:pPr>
              <w:pStyle w:val="Normal"/>
              <w:widowControl w:val="false"/>
              <w:overflowPunct w:val="false"/>
              <w:autoSpaceDE w:val="false"/>
              <w:snapToGrid w:val="false"/>
              <w:spacing w:lineRule="auto" w:line="223"/>
              <w:jc w:val="both"/>
              <w:rPr>
                <w:sz w:val="23"/>
                <w:szCs w:val="23"/>
              </w:rPr>
            </w:pPr>
            <w:r>
              <w:rPr>
                <w:sz w:val="23"/>
                <w:szCs w:val="23"/>
              </w:rPr>
            </w:r>
          </w:p>
        </w:tc>
        <w:tc>
          <w:tcPr>
            <w:tcW w:w="4785" w:type="dxa"/>
            <w:tcBorders/>
          </w:tcPr>
          <w:p>
            <w:pPr>
              <w:pStyle w:val="Normal"/>
              <w:widowControl w:val="false"/>
              <w:overflowPunct w:val="false"/>
              <w:autoSpaceDE w:val="false"/>
              <w:snapToGrid w:val="false"/>
              <w:spacing w:lineRule="auto" w:line="223"/>
              <w:jc w:val="both"/>
              <w:rPr>
                <w:sz w:val="23"/>
                <w:szCs w:val="23"/>
              </w:rPr>
            </w:pPr>
            <w:r>
              <w:rPr>
                <w:sz w:val="23"/>
                <w:szCs w:val="23"/>
              </w:rPr>
            </w:r>
          </w:p>
        </w:tc>
      </w:tr>
    </w:tbl>
    <w:p>
      <w:pPr>
        <w:pStyle w:val="Normal"/>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t>РАБОЧАЯ ПРОГРАММА</w:t>
      </w:r>
    </w:p>
    <w:p>
      <w:pPr>
        <w:pStyle w:val="Normal"/>
        <w:spacing w:lineRule="auto" w:line="276"/>
        <w:jc w:val="center"/>
        <w:rPr/>
      </w:pPr>
      <w:r>
        <w:rPr>
          <w:b/>
          <w:sz w:val="28"/>
          <w:szCs w:val="28"/>
        </w:rPr>
        <w:t>Вторая группа младшего возраста «Солнышко»</w:t>
      </w:r>
    </w:p>
    <w:p>
      <w:pPr>
        <w:pStyle w:val="Normal"/>
        <w:spacing w:lineRule="auto" w:line="276"/>
        <w:jc w:val="center"/>
        <w:rPr>
          <w:b/>
          <w:b/>
          <w:sz w:val="28"/>
          <w:szCs w:val="28"/>
        </w:rPr>
      </w:pPr>
      <w:r>
        <w:rPr>
          <w:b/>
          <w:sz w:val="28"/>
          <w:szCs w:val="28"/>
        </w:rPr>
        <w:t>общеразвивающей направленности</w:t>
      </w:r>
    </w:p>
    <w:p>
      <w:pPr>
        <w:pStyle w:val="Normal"/>
        <w:spacing w:lineRule="auto" w:line="276"/>
        <w:jc w:val="center"/>
        <w:rPr>
          <w:b/>
          <w:b/>
          <w:sz w:val="28"/>
          <w:szCs w:val="28"/>
        </w:rPr>
      </w:pPr>
      <w:r>
        <w:rPr>
          <w:b/>
          <w:sz w:val="28"/>
          <w:szCs w:val="28"/>
        </w:rPr>
        <w:t>на 2020-2021 учебный год</w:t>
      </w:r>
    </w:p>
    <w:p>
      <w:pPr>
        <w:pStyle w:val="Normal"/>
        <w:jc w:val="center"/>
        <w:rPr>
          <w:b/>
          <w:b/>
          <w:sz w:val="28"/>
          <w:szCs w:val="28"/>
        </w:rPr>
      </w:pPr>
      <w:r>
        <w:rPr>
          <w:lang w:val="ru-RU" w:eastAsia="ru-RU"/>
        </w:rPr>
        <w:drawing>
          <wp:inline distT="0" distB="0" distL="0" distR="0">
            <wp:extent cx="4447540" cy="317055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8" t="-11" r="-8" b="-11"/>
                    <a:stretch>
                      <a:fillRect/>
                    </a:stretch>
                  </pic:blipFill>
                  <pic:spPr bwMode="auto">
                    <a:xfrm>
                      <a:off x="0" y="0"/>
                      <a:ext cx="4447540" cy="3170555"/>
                    </a:xfrm>
                    <a:prstGeom prst="rect">
                      <a:avLst/>
                    </a:prstGeom>
                  </pic:spPr>
                </pic:pic>
              </a:graphicData>
            </a:graphic>
          </wp:inline>
        </w:drawing>
      </w:r>
    </w:p>
    <w:p>
      <w:pPr>
        <w:pStyle w:val="Normal"/>
        <w:jc w:val="center"/>
        <w:rPr>
          <w:b/>
          <w:b/>
          <w:sz w:val="28"/>
          <w:szCs w:val="28"/>
        </w:rPr>
      </w:pPr>
      <w:r>
        <w:rPr>
          <w:b/>
          <w:sz w:val="28"/>
          <w:szCs w:val="28"/>
        </w:rPr>
      </w:r>
    </w:p>
    <w:p>
      <w:pPr>
        <w:pStyle w:val="Normal"/>
        <w:widowControl w:val="false"/>
        <w:overflowPunct w:val="false"/>
        <w:autoSpaceDE w:val="false"/>
        <w:spacing w:lineRule="auto" w:line="213"/>
        <w:ind w:left="920" w:right="280" w:hanging="0"/>
        <w:jc w:val="right"/>
        <w:rPr/>
      </w:pPr>
      <w:r>
        <w:rPr/>
      </w:r>
    </w:p>
    <w:p>
      <w:pPr>
        <w:pStyle w:val="Normal"/>
        <w:widowControl w:val="false"/>
        <w:overflowPunct w:val="false"/>
        <w:autoSpaceDE w:val="false"/>
        <w:spacing w:lineRule="auto" w:line="213"/>
        <w:ind w:left="920" w:right="280" w:hanging="0"/>
        <w:jc w:val="right"/>
        <w:rPr/>
      </w:pPr>
      <w:r>
        <w:rPr/>
      </w:r>
    </w:p>
    <w:p>
      <w:pPr>
        <w:pStyle w:val="Normal"/>
        <w:widowControl w:val="false"/>
        <w:overflowPunct w:val="false"/>
        <w:autoSpaceDE w:val="false"/>
        <w:spacing w:lineRule="auto" w:line="213"/>
        <w:ind w:left="920" w:right="280" w:hanging="0"/>
        <w:jc w:val="right"/>
        <w:rPr/>
      </w:pPr>
      <w:r>
        <w:rPr/>
        <w:t>Авторы (составители) программы:</w:t>
      </w:r>
    </w:p>
    <w:p>
      <w:pPr>
        <w:pStyle w:val="Normal"/>
        <w:widowControl w:val="false"/>
        <w:overflowPunct w:val="false"/>
        <w:autoSpaceDE w:val="false"/>
        <w:spacing w:lineRule="auto" w:line="213"/>
        <w:ind w:left="920" w:right="280" w:hanging="0"/>
        <w:jc w:val="right"/>
        <w:rPr/>
      </w:pPr>
      <w:r>
        <w:rPr/>
        <w:t>Березовская О.В. – воспитатель</w:t>
      </w:r>
    </w:p>
    <w:p>
      <w:pPr>
        <w:pStyle w:val="Normal"/>
        <w:widowControl w:val="false"/>
        <w:overflowPunct w:val="false"/>
        <w:autoSpaceDE w:val="false"/>
        <w:spacing w:lineRule="auto" w:line="213"/>
        <w:ind w:left="920" w:right="280" w:hanging="0"/>
        <w:jc w:val="right"/>
        <w:rPr/>
      </w:pPr>
      <w:r>
        <w:rPr/>
      </w:r>
    </w:p>
    <w:p>
      <w:pPr>
        <w:pStyle w:val="Normal"/>
        <w:widowControl w:val="false"/>
        <w:overflowPunct w:val="false"/>
        <w:autoSpaceDE w:val="false"/>
        <w:spacing w:lineRule="auto" w:line="213"/>
        <w:ind w:left="920" w:right="280" w:hanging="0"/>
        <w:jc w:val="right"/>
        <w:rPr/>
      </w:pPr>
      <w:r>
        <w:rPr/>
      </w:r>
    </w:p>
    <w:p>
      <w:pPr>
        <w:pStyle w:val="Normal"/>
        <w:widowControl w:val="false"/>
        <w:overflowPunct w:val="false"/>
        <w:autoSpaceDE w:val="false"/>
        <w:spacing w:lineRule="auto" w:line="213"/>
        <w:ind w:left="920" w:right="280" w:hanging="0"/>
        <w:jc w:val="right"/>
        <w:rPr/>
      </w:pPr>
      <w:r>
        <w:rPr/>
      </w:r>
    </w:p>
    <w:p>
      <w:pPr>
        <w:pStyle w:val="Normal"/>
        <w:jc w:val="center"/>
        <w:rPr>
          <w:lang w:val="ru-RU" w:eastAsia="ru-RU"/>
        </w:rPr>
      </w:pPr>
      <w:r>
        <w:rPr>
          <w:lang w:val="ru-RU" w:eastAsia="ru-RU"/>
        </w:rPr>
      </w:r>
    </w:p>
    <w:p>
      <w:pPr>
        <w:pStyle w:val="Normal"/>
        <w:jc w:val="center"/>
        <w:rPr/>
      </w:pPr>
      <w:r>
        <w:rPr/>
        <w:t>п. Витим</w:t>
      </w:r>
    </w:p>
    <w:p>
      <w:pPr>
        <w:pStyle w:val="Normal"/>
        <w:jc w:val="center"/>
        <w:rPr/>
      </w:pPr>
      <w:r>
        <w:rPr/>
        <w:t>2020г.</w:t>
      </w:r>
      <w:r>
        <w:br w:type="page"/>
      </w:r>
    </w:p>
    <w:p>
      <w:pPr>
        <w:pStyle w:val="512"/>
        <w:spacing w:before="200" w:after="240"/>
        <w:rPr>
          <w:rFonts w:ascii="Times New Roman" w:hAnsi="Times New Roman" w:cs="Times New Roman"/>
          <w:b/>
          <w:b/>
          <w:color w:val="000000"/>
          <w:sz w:val="24"/>
          <w:szCs w:val="24"/>
        </w:rPr>
      </w:pPr>
      <w:r>
        <w:rPr>
          <w:rFonts w:eastAsia="Arial" w:cs="Times New Roman" w:ascii="Times New Roman" w:hAnsi="Times New Roman"/>
          <w:b/>
          <w:color w:val="000000"/>
          <w:sz w:val="24"/>
          <w:szCs w:val="24"/>
        </w:rPr>
        <w:t xml:space="preserve"> </w:t>
      </w:r>
      <w:r>
        <w:rPr>
          <w:rFonts w:cs="Times New Roman" w:ascii="Times New Roman" w:hAnsi="Times New Roman"/>
          <w:b/>
          <w:color w:val="000000"/>
          <w:sz w:val="24"/>
          <w:szCs w:val="24"/>
        </w:rPr>
        <w:t>СОДЕРЖАНИЕ</w:t>
      </w:r>
    </w:p>
    <w:tbl>
      <w:tblPr>
        <w:tblW w:w="9355" w:type="dxa"/>
        <w:jc w:val="left"/>
        <w:tblInd w:w="-5" w:type="dxa"/>
        <w:tblCellMar>
          <w:top w:w="0" w:type="dxa"/>
          <w:left w:w="108" w:type="dxa"/>
          <w:bottom w:w="0" w:type="dxa"/>
          <w:right w:w="108" w:type="dxa"/>
        </w:tblCellMar>
      </w:tblPr>
      <w:tblGrid>
        <w:gridCol w:w="8500"/>
        <w:gridCol w:w="855"/>
      </w:tblGrid>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b/>
              </w:rPr>
              <w:t>I. Целевой раздел образовательной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3</w:t>
            </w:r>
          </w:p>
        </w:tc>
      </w:tr>
      <w:tr>
        <w:trPr/>
        <w:tc>
          <w:tcPr>
            <w:tcW w:w="8500" w:type="dxa"/>
            <w:tcBorders>
              <w:top w:val="single" w:sz="4" w:space="0" w:color="000000"/>
              <w:left w:val="single" w:sz="4" w:space="0" w:color="000000"/>
              <w:bottom w:val="single" w:sz="4" w:space="0" w:color="000000"/>
            </w:tcBorders>
          </w:tcPr>
          <w:p>
            <w:pPr>
              <w:pStyle w:val="Normal"/>
              <w:rPr>
                <w:rFonts w:eastAsia="Calibri"/>
                <w:b/>
                <w:b/>
              </w:rPr>
            </w:pPr>
            <w:r>
              <w:rPr>
                <w:rFonts w:eastAsia="Calibri"/>
              </w:rPr>
              <w:t>1.1. Пояснительная записка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3</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Цели и задачи реализации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5</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Принципы и подходы к формированию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6</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Основные задачи педагога (воспитателя)</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7</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1.2. Планируемые результаты освоения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8</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1.3. Развивающее оценивание качества образовательной деятельности по программе</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12</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b/>
                <w:lang w:val="en-US"/>
              </w:rPr>
              <w:t>II</w:t>
            </w:r>
            <w:r>
              <w:rPr>
                <w:rFonts w:eastAsia="Calibri"/>
                <w:b/>
              </w:rPr>
              <w:t>. Содержательный раздел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w:t>
            </w:r>
          </w:p>
        </w:tc>
      </w:tr>
      <w:tr>
        <w:trPr/>
        <w:tc>
          <w:tcPr>
            <w:tcW w:w="8500" w:type="dxa"/>
            <w:tcBorders>
              <w:top w:val="single" w:sz="4" w:space="0" w:color="000000"/>
              <w:left w:val="single" w:sz="4" w:space="0" w:color="000000"/>
              <w:bottom w:val="single" w:sz="4" w:space="0" w:color="000000"/>
            </w:tcBorders>
          </w:tcPr>
          <w:p>
            <w:pPr>
              <w:pStyle w:val="Normal"/>
              <w:rPr>
                <w:rFonts w:eastAsia="Calibri"/>
                <w:b/>
                <w:b/>
              </w:rPr>
            </w:pPr>
            <w:r>
              <w:rPr>
                <w:rFonts w:eastAsia="Calibri"/>
              </w:rPr>
              <w:t>2.1. Общие положения</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2.2. Содержание образовательной деятельности с детьми 3-4 лет (младшая группа)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15</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b/>
                <w:lang w:val="en-US"/>
              </w:rPr>
              <w:t>III</w:t>
            </w:r>
            <w:r>
              <w:rPr>
                <w:rFonts w:eastAsia="Calibri"/>
                <w:b/>
              </w:rPr>
              <w:t>. Организационный раздел</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30</w:t>
            </w:r>
          </w:p>
        </w:tc>
      </w:tr>
      <w:tr>
        <w:trPr/>
        <w:tc>
          <w:tcPr>
            <w:tcW w:w="8500" w:type="dxa"/>
            <w:tcBorders>
              <w:top w:val="single" w:sz="4" w:space="0" w:color="000000"/>
              <w:left w:val="single" w:sz="4" w:space="0" w:color="000000"/>
              <w:bottom w:val="single" w:sz="4" w:space="0" w:color="000000"/>
            </w:tcBorders>
          </w:tcPr>
          <w:p>
            <w:pPr>
              <w:pStyle w:val="Normal"/>
              <w:rPr>
                <w:rFonts w:eastAsia="Calibri"/>
                <w:highlight w:val="yellow"/>
              </w:rPr>
            </w:pPr>
            <w:r>
              <w:rPr>
                <w:rFonts w:eastAsia="Calibri"/>
              </w:rPr>
              <w:t>3.1. Организация жизнедеятельности детей</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highlight w:val="yellow"/>
              </w:rPr>
            </w:pPr>
            <w:r>
              <w:rPr>
                <w:rFonts w:eastAsia="Calibri"/>
              </w:rPr>
              <w:t>30</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Режим дня и распорядок</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30</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Организация работы по укреплению здоровья детей</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31</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3.2. Условия реализации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37</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Организация развивающей предметно-пространственной среды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37</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3.3. Описание форм, способов, методов и средств реализации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47</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Воспитание и обучение в режимных моментах</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47</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Воспитание и обучение в процессе детской деятельности</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53</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Особенности общей организации образовательной среды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56</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Особенности традиционных событий, праздников, мероприятий</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67</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Взаимодействие детского сада с семьей</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69</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3.4. Методические пособия</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72</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Приложения</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81</w:t>
            </w:r>
          </w:p>
        </w:tc>
      </w:tr>
    </w:tbl>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rPr>
      </w:pPr>
      <w:r>
        <w:rPr>
          <w:b/>
          <w:sz w:val="32"/>
          <w:szCs w:val="32"/>
          <w:lang w:val="en-US"/>
        </w:rPr>
        <w:t>I</w:t>
      </w:r>
      <w:r>
        <w:rPr>
          <w:b/>
          <w:sz w:val="32"/>
          <w:szCs w:val="32"/>
        </w:rPr>
        <w:t>.</w:t>
      </w:r>
      <w:r>
        <w:rPr>
          <w:b/>
        </w:rPr>
        <w:t xml:space="preserve"> </w:t>
      </w:r>
      <w:r>
        <w:rPr>
          <w:b/>
          <w:sz w:val="32"/>
          <w:szCs w:val="32"/>
        </w:rPr>
        <w:t>Целевой раздел</w:t>
      </w:r>
    </w:p>
    <w:p>
      <w:pPr>
        <w:pStyle w:val="Normal"/>
        <w:spacing w:lineRule="auto" w:line="276"/>
        <w:rPr>
          <w:b/>
          <w:b/>
          <w:sz w:val="32"/>
          <w:szCs w:val="32"/>
        </w:rPr>
      </w:pPr>
      <w:r>
        <w:rPr>
          <w:b/>
          <w:sz w:val="32"/>
          <w:szCs w:val="32"/>
        </w:rPr>
      </w:r>
    </w:p>
    <w:p>
      <w:pPr>
        <w:pStyle w:val="Normal"/>
        <w:spacing w:lineRule="auto" w:line="276"/>
        <w:rPr>
          <w:b/>
          <w:b/>
          <w:color w:val="C00000"/>
          <w:sz w:val="28"/>
          <w:szCs w:val="28"/>
        </w:rPr>
      </w:pPr>
      <w:r>
        <w:rPr>
          <w:b/>
          <w:color w:val="C00000"/>
          <w:sz w:val="28"/>
          <w:szCs w:val="28"/>
        </w:rPr>
        <w:t xml:space="preserve">1.1. Пояснительная записка </w:t>
      </w:r>
    </w:p>
    <w:p>
      <w:pPr>
        <w:pStyle w:val="Normal"/>
        <w:spacing w:lineRule="auto" w:line="276"/>
        <w:ind w:firstLine="708"/>
        <w:jc w:val="both"/>
        <w:rPr>
          <w:b/>
          <w:b/>
          <w:color w:val="C00000"/>
          <w:sz w:val="28"/>
          <w:szCs w:val="28"/>
          <w:highlight w:val="yellow"/>
        </w:rPr>
      </w:pPr>
      <w:r>
        <w:rPr>
          <w:b/>
          <w:color w:val="C00000"/>
          <w:sz w:val="28"/>
          <w:szCs w:val="28"/>
          <w:highlight w:val="yellow"/>
        </w:rPr>
      </w:r>
    </w:p>
    <w:p>
      <w:pPr>
        <w:pStyle w:val="Normal"/>
        <w:ind w:firstLine="708"/>
        <w:jc w:val="both"/>
        <w:rPr/>
      </w:pPr>
      <w:r>
        <w:rPr/>
        <w:t>Рабочая программа общеобразовательной группы «Солнышко» (от 3 до 4 лет) разработана на основе Основной образовательной программы МКДОУ ЦРР – детский сад «Колокольчик» п. Витим» МО «Ленский район» РС (Я) на 2020-2021учебный год.</w:t>
      </w:r>
    </w:p>
    <w:p>
      <w:pPr>
        <w:pStyle w:val="Normal"/>
        <w:ind w:firstLine="708"/>
        <w:jc w:val="both"/>
        <w:rPr/>
      </w:pPr>
      <w:r>
        <w:rPr/>
        <w:t>Содержание программы выстроено на основании инновационной программы дошкольного образования «ОТ РОЖДЕНИЯ ДО ШКОЛЫ» под ред. Н. Е. Вераксы, Т. С. Комаровой, Э. М. Дорофеевой, 2019г. Также при составлении программы учитывались особенности образовательного учреждения, региона, образовательных потребностей и запросов родителей воспитанников.</w:t>
      </w:r>
    </w:p>
    <w:p>
      <w:pPr>
        <w:pStyle w:val="Normal"/>
        <w:ind w:firstLine="708"/>
        <w:rPr/>
      </w:pPr>
      <w:r>
        <w:rPr/>
        <w:t>Организация деятельности взрослых и детей осуществляется в двух основных моделях организации образовательного процесса – совместной деятельности взрослого и детей, самостоятельной деятельности детей.</w:t>
      </w:r>
    </w:p>
    <w:p>
      <w:pPr>
        <w:pStyle w:val="Normal"/>
        <w:jc w:val="both"/>
        <w:rPr/>
      </w:pPr>
      <w:r>
        <w:rPr/>
        <w:tab/>
        <w:t>Решение образовательных задач в совместной деятельности взрослого и детей - осуществляется как в виде организованной образовательной деятельности, так и в виде образовательной деятельности, осуществляемой в ходе режимных моментов. Программа направлена на формирование общей культуры, развитие физических, интеллектуальных и личностных качеств, формирование предпосылок к учебной деятельности, обеспечивающих социальную успешность, сохранение и укрепление здоровья детей.</w:t>
      </w:r>
    </w:p>
    <w:p>
      <w:pPr>
        <w:pStyle w:val="Normal"/>
        <w:ind w:firstLine="708"/>
        <w:jc w:val="both"/>
        <w:rPr/>
      </w:pPr>
      <w:r>
        <w:rP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pPr>
        <w:pStyle w:val="Normal"/>
        <w:jc w:val="center"/>
        <w:rPr>
          <w:i/>
          <w:i/>
          <w:color w:val="0070C0"/>
        </w:rPr>
      </w:pPr>
      <w:r>
        <w:rPr>
          <w:i/>
          <w:color w:val="0070C0"/>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Normal"/>
        <w:ind w:firstLine="708"/>
        <w:jc w:val="both"/>
        <w:rPr/>
      </w:pPr>
      <w:r>
        <w:rPr/>
        <w:t xml:space="preserve">Программа обеспечивает разностороннее развитие детей в возрасте от 3 до 4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pPr>
        <w:pStyle w:val="Normal"/>
        <w:ind w:firstLine="708"/>
        <w:jc w:val="both"/>
        <w:rPr/>
      </w:pPr>
      <w:r>
        <w:rPr/>
        <w:t>Программа нацелена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pPr>
        <w:pStyle w:val="Normal"/>
        <w:ind w:firstLine="708"/>
        <w:jc w:val="both"/>
        <w:rPr/>
      </w:pPr>
      <w:r>
        <w:rPr/>
        <w:t>Программа нацелена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pPr>
        <w:pStyle w:val="Normal"/>
        <w:ind w:firstLine="708"/>
        <w:jc w:val="both"/>
        <w:rPr/>
      </w:pPr>
      <w:r>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pPr>
        <w:pStyle w:val="Normal"/>
        <w:ind w:firstLine="708"/>
        <w:jc w:val="both"/>
        <w:rPr/>
      </w:pPr>
      <w:r>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pPr>
        <w:pStyle w:val="Normal"/>
        <w:ind w:firstLine="708"/>
        <w:jc w:val="both"/>
        <w:rPr/>
      </w:pPr>
      <w:r>
        <w:rPr/>
        <w:t xml:space="preserve">Для достижения целей Программы необходимо решать следующие </w:t>
      </w:r>
      <w:r>
        <w:rPr>
          <w:b/>
        </w:rPr>
        <w:t>задачи:</w:t>
      </w:r>
    </w:p>
    <w:p>
      <w:pPr>
        <w:pStyle w:val="Style34"/>
        <w:numPr>
          <w:ilvl w:val="0"/>
          <w:numId w:val="3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обеспечение оптимального сочетания классического дошкольного образования и современных образовательных технологий;</w:t>
      </w:r>
    </w:p>
    <w:p>
      <w:pPr>
        <w:pStyle w:val="Style34"/>
        <w:numPr>
          <w:ilvl w:val="0"/>
          <w:numId w:val="3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забота о здоровье, эмоциональном благополучии и своевременном всестороннем развитии каждого ребенка;</w:t>
      </w:r>
    </w:p>
    <w:p>
      <w:pPr>
        <w:pStyle w:val="Style34"/>
        <w:numPr>
          <w:ilvl w:val="0"/>
          <w:numId w:val="3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Style34"/>
        <w:numPr>
          <w:ilvl w:val="0"/>
          <w:numId w:val="3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Style34"/>
        <w:numPr>
          <w:ilvl w:val="0"/>
          <w:numId w:val="3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творческая организация воспитательно-образовательного процесса;</w:t>
      </w:r>
    </w:p>
    <w:p>
      <w:pPr>
        <w:pStyle w:val="Style34"/>
        <w:numPr>
          <w:ilvl w:val="0"/>
          <w:numId w:val="3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Style34"/>
        <w:numPr>
          <w:ilvl w:val="0"/>
          <w:numId w:val="3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уважительное отношение к результатам детского творчества;</w:t>
      </w:r>
    </w:p>
    <w:p>
      <w:pPr>
        <w:pStyle w:val="Style34"/>
        <w:numPr>
          <w:ilvl w:val="0"/>
          <w:numId w:val="3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единство подходов к воспитанию детей в условиях дошкольного образовательного учреждения и семьи;</w:t>
      </w:r>
    </w:p>
    <w:p>
      <w:pPr>
        <w:pStyle w:val="Style34"/>
        <w:numPr>
          <w:ilvl w:val="0"/>
          <w:numId w:val="35"/>
        </w:numPr>
        <w:spacing w:before="0" w:after="0"/>
        <w:contextualSpacing/>
        <w:jc w:val="both"/>
        <w:rPr>
          <w:rFonts w:ascii="Times New Roman" w:hAnsi="Times New Roman" w:cs="Times New Roman"/>
        </w:rPr>
      </w:pPr>
      <w:r>
        <w:rPr>
          <w:rFonts w:cs="Times New Roman"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Style34"/>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Normal"/>
        <w:spacing w:lineRule="auto" w:line="276"/>
        <w:ind w:firstLine="708"/>
        <w:jc w:val="both"/>
        <w:rPr>
          <w:rFonts w:ascii="Times New Roman" w:hAnsi="Times New Roman" w:cs="Times New Roman"/>
          <w:b/>
          <w:b/>
          <w:highlight w:val="yellow"/>
        </w:rPr>
      </w:pPr>
      <w:r>
        <w:rPr>
          <w:rFonts w:cs="Times New Roman"/>
          <w:b/>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spacing w:lineRule="auto" w:line="276"/>
        <w:ind w:firstLine="708"/>
        <w:jc w:val="both"/>
        <w:rPr>
          <w:highlight w:val="yellow"/>
        </w:rPr>
      </w:pPr>
      <w:r>
        <w:rPr>
          <w:highlight w:val="yellow"/>
        </w:rPr>
      </w:r>
    </w:p>
    <w:p>
      <w:pPr>
        <w:pStyle w:val="Normal"/>
        <w:jc w:val="both"/>
        <w:rPr>
          <w:rFonts w:ascii="Cambria" w:hAnsi="Cambria" w:cs="Cambria"/>
          <w:b/>
          <w:b/>
          <w:color w:val="C45911"/>
          <w:highlight w:val="yellow"/>
        </w:rPr>
      </w:pPr>
      <w:r>
        <w:rPr>
          <w:rFonts w:cs="Cambria" w:ascii="Cambria" w:hAnsi="Cambria"/>
          <w:b/>
          <w:color w:val="C45911"/>
          <w:highlight w:val="yellow"/>
        </w:rPr>
      </w:r>
    </w:p>
    <w:p>
      <w:pPr>
        <w:pStyle w:val="Normal"/>
        <w:jc w:val="both"/>
        <w:rPr>
          <w:rFonts w:ascii="Cambria" w:hAnsi="Cambria" w:cs="Cambria"/>
          <w:b/>
          <w:b/>
          <w:color w:val="C45911"/>
        </w:rPr>
      </w:pPr>
      <w:r>
        <w:rPr>
          <w:rFonts w:cs="Cambria" w:ascii="Cambria" w:hAnsi="Cambria"/>
          <w:b/>
          <w:color w:val="C45911"/>
        </w:rPr>
      </w:r>
    </w:p>
    <w:p>
      <w:pPr>
        <w:pStyle w:val="Normal"/>
        <w:jc w:val="both"/>
        <w:rPr/>
      </w:pPr>
      <w:r>
        <w:rPr>
          <w:rFonts w:cs="Cambria" w:ascii="Cambria" w:hAnsi="Cambria"/>
          <w:b/>
          <w:color w:val="C45911"/>
        </w:rPr>
        <w:t>_________________________________________</w:t>
        <w:softHyphen/>
        <w:softHyphen/>
        <w:softHyphen/>
        <w:softHyphen/>
        <w:softHyphen/>
        <w:softHyphen/>
        <w:t>_______________</w:t>
      </w:r>
    </w:p>
    <w:p>
      <w:pPr>
        <w:pStyle w:val="Normal"/>
        <w:spacing w:lineRule="auto" w:line="276"/>
        <w:jc w:val="both"/>
        <w:rPr>
          <w:rFonts w:ascii="Cambria" w:hAnsi="Cambria" w:cs="Cambria"/>
          <w:b/>
          <w:b/>
          <w:i/>
          <w:i/>
          <w:color w:val="C45911"/>
        </w:rPr>
      </w:pPr>
      <w:r>
        <w:rPr>
          <w:rFonts w:cs="Cambria" w:ascii="Cambria" w:hAnsi="Cambria"/>
          <w:b/>
          <w:i/>
          <w:color w:val="C45911"/>
        </w:rPr>
        <w:t>ЦЕЛИ И ЗАДАЧИ РЕАЛИЗАЦИИ ПРОГРАММЫ</w:t>
      </w:r>
    </w:p>
    <w:p>
      <w:pPr>
        <w:pStyle w:val="Normal"/>
        <w:spacing w:lineRule="auto" w:line="276"/>
        <w:jc w:val="both"/>
        <w:rPr/>
      </w:pPr>
      <w:r>
        <w:rPr>
          <w:rFonts w:cs="Cambria" w:ascii="Cambria" w:hAnsi="Cambria"/>
          <w:b/>
          <w:color w:val="C45911"/>
        </w:rPr>
        <w:t>_______________________________________________________</w:t>
      </w:r>
    </w:p>
    <w:p>
      <w:pPr>
        <w:pStyle w:val="Normal"/>
        <w:spacing w:lineRule="auto" w:line="276"/>
        <w:jc w:val="both"/>
        <w:rPr/>
      </w:pPr>
      <w:r>
        <w:rPr/>
        <w:t xml:space="preserve">   </w:t>
      </w:r>
    </w:p>
    <w:p>
      <w:pPr>
        <w:pStyle w:val="Normal"/>
        <w:spacing w:lineRule="auto" w:line="276"/>
        <w:jc w:val="both"/>
        <w:rPr/>
      </w:pPr>
      <w:r>
        <w:rPr/>
        <w:t xml:space="preserve">       </w:t>
      </w:r>
      <w:r>
        <w:rP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pPr>
        <w:pStyle w:val="Normal"/>
        <w:spacing w:lineRule="auto" w:line="276"/>
        <w:rPr>
          <w:rFonts w:ascii="Cambria" w:hAnsi="Cambria" w:cs="Cambria"/>
          <w:b/>
          <w:b/>
          <w:i/>
          <w:i/>
          <w:color w:val="C45911"/>
        </w:rPr>
      </w:pPr>
      <w:r>
        <w:rPr>
          <w:rFonts w:cs="Cambria" w:ascii="Cambria" w:hAnsi="Cambria"/>
          <w:b/>
          <w:i/>
          <w:color w:val="C45911"/>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Normal"/>
        <w:spacing w:lineRule="auto" w:line="276"/>
        <w:jc w:val="both"/>
        <w:rPr/>
      </w:pPr>
      <w:r>
        <w:rPr/>
        <w:t xml:space="preserve">        </w:t>
      </w:r>
      <w:r>
        <w:rPr/>
        <w:t>Программа обеспечивает разностороннее развитие детей в возрасте от 1,5 до 7 лет (окончания образовательных отношений) с учетом их возрастных и индивидуальных особенностей по основным направлениям – физическому, социально-коммуникативному, познавательно</w:t>
        <w:softHyphen/>
        <w:t>му, речевому и художественно</w:t>
        <w:softHyphen/>
        <w:t xml:space="preserve">-эстетическому. </w:t>
      </w:r>
    </w:p>
    <w:p>
      <w:pPr>
        <w:pStyle w:val="Normal"/>
        <w:spacing w:lineRule="auto" w:line="276"/>
        <w:jc w:val="both"/>
        <w:rPr/>
      </w:pPr>
      <w:r>
        <w:rPr/>
        <w:t xml:space="preserve">       </w:t>
      </w:r>
      <w:r>
        <w:rPr/>
        <w:t>Программа нацелена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pPr>
        <w:pStyle w:val="Normal"/>
        <w:spacing w:lineRule="auto" w:line="276"/>
        <w:jc w:val="both"/>
        <w:rPr/>
      </w:pPr>
      <w:r>
        <w:rPr/>
        <w:t xml:space="preserve">       </w:t>
      </w:r>
      <w:r>
        <w:rPr/>
        <w:t>Программа нацелена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pPr>
        <w:pStyle w:val="Normal"/>
        <w:spacing w:lineRule="auto" w:line="276"/>
        <w:jc w:val="both"/>
        <w:rPr/>
      </w:pPr>
      <w:r>
        <w:rPr/>
        <w:t xml:space="preserve">       </w:t>
      </w:r>
      <w:r>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pPr>
        <w:pStyle w:val="Normal"/>
        <w:spacing w:lineRule="auto" w:line="276"/>
        <w:ind w:firstLine="360"/>
        <w:jc w:val="both"/>
        <w:rPr/>
      </w:pPr>
      <w:r>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pPr>
        <w:pStyle w:val="Normal"/>
        <w:spacing w:lineRule="auto" w:line="276"/>
        <w:ind w:firstLine="360"/>
        <w:jc w:val="both"/>
        <w:rPr/>
      </w:pPr>
      <w:r>
        <w:rPr/>
        <w:t xml:space="preserve">Для достижения целей Программы необходимо решать следующие </w:t>
      </w:r>
      <w:r>
        <w:rPr>
          <w:b/>
        </w:rPr>
        <w:t>задачи:</w:t>
      </w:r>
    </w:p>
    <w:p>
      <w:pPr>
        <w:pStyle w:val="Normal"/>
        <w:numPr>
          <w:ilvl w:val="0"/>
          <w:numId w:val="59"/>
        </w:numPr>
        <w:spacing w:lineRule="auto" w:line="276"/>
        <w:jc w:val="both"/>
        <w:rPr/>
      </w:pPr>
      <w:r>
        <w:rPr/>
        <w:t>обеспечение оптимального сочетания классического дошкольного образования и современных образовательных технологий;</w:t>
      </w:r>
    </w:p>
    <w:p>
      <w:pPr>
        <w:pStyle w:val="Normal"/>
        <w:numPr>
          <w:ilvl w:val="0"/>
          <w:numId w:val="59"/>
        </w:numPr>
        <w:spacing w:lineRule="auto" w:line="276"/>
        <w:jc w:val="both"/>
        <w:rPr/>
      </w:pPr>
      <w:r>
        <w:rPr/>
        <w:t>забота о здоровье, эмоциональном благополучии и своевременном всестороннем развитии каждого ребенка;</w:t>
      </w:r>
    </w:p>
    <w:p>
      <w:pPr>
        <w:pStyle w:val="Normal"/>
        <w:numPr>
          <w:ilvl w:val="0"/>
          <w:numId w:val="59"/>
        </w:numPr>
        <w:spacing w:lineRule="auto" w:line="276"/>
        <w:jc w:val="both"/>
        <w:rPr/>
      </w:pPr>
      <w:r>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Normal"/>
        <w:numPr>
          <w:ilvl w:val="0"/>
          <w:numId w:val="59"/>
        </w:numPr>
        <w:spacing w:lineRule="auto" w:line="276"/>
        <w:jc w:val="both"/>
        <w:rPr/>
      </w:pPr>
      <w:r>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Normal"/>
        <w:numPr>
          <w:ilvl w:val="0"/>
          <w:numId w:val="59"/>
        </w:numPr>
        <w:spacing w:lineRule="auto" w:line="276"/>
        <w:jc w:val="both"/>
        <w:rPr/>
      </w:pPr>
      <w:r>
        <w:rPr/>
        <w:t>творческая организация воспитательно-образовательного процесса;</w:t>
      </w:r>
    </w:p>
    <w:p>
      <w:pPr>
        <w:pStyle w:val="Normal"/>
        <w:numPr>
          <w:ilvl w:val="0"/>
          <w:numId w:val="59"/>
        </w:numPr>
        <w:spacing w:lineRule="auto" w:line="276"/>
        <w:jc w:val="both"/>
        <w:rPr/>
      </w:pPr>
      <w:r>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Normal"/>
        <w:numPr>
          <w:ilvl w:val="0"/>
          <w:numId w:val="59"/>
        </w:numPr>
        <w:spacing w:lineRule="auto" w:line="276"/>
        <w:jc w:val="both"/>
        <w:rPr/>
      </w:pPr>
      <w:r>
        <w:rPr/>
        <w:t>уважительное отношение к результатам детского творчества;</w:t>
      </w:r>
    </w:p>
    <w:p>
      <w:pPr>
        <w:pStyle w:val="Normal"/>
        <w:numPr>
          <w:ilvl w:val="0"/>
          <w:numId w:val="59"/>
        </w:numPr>
        <w:spacing w:lineRule="auto" w:line="276"/>
        <w:jc w:val="both"/>
        <w:rPr/>
      </w:pPr>
      <w:r>
        <w:rPr/>
        <w:t>единство подходов к воспитанию детей в условиях дошкольного образовательного учреждения и семьи;</w:t>
      </w:r>
    </w:p>
    <w:p>
      <w:pPr>
        <w:pStyle w:val="Normal"/>
        <w:numPr>
          <w:ilvl w:val="0"/>
          <w:numId w:val="59"/>
        </w:numPr>
        <w:spacing w:lineRule="auto" w:line="276"/>
        <w:jc w:val="both"/>
        <w:rPr/>
      </w:pPr>
      <w:r>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pPr>
        <w:pStyle w:val="Normal"/>
        <w:spacing w:lineRule="auto" w:line="276"/>
        <w:jc w:val="both"/>
        <w:rPr/>
      </w:pPr>
      <w:r>
        <w:rPr/>
      </w:r>
    </w:p>
    <w:p>
      <w:pPr>
        <w:pStyle w:val="Normal"/>
        <w:jc w:val="both"/>
        <w:rPr/>
      </w:pPr>
      <w:r>
        <w:rPr>
          <w:rFonts w:cs="Cambria" w:ascii="Cambria" w:hAnsi="Cambria"/>
          <w:b/>
          <w:color w:val="C45911"/>
        </w:rPr>
        <w:t>_________________________________________</w:t>
        <w:softHyphen/>
        <w:softHyphen/>
        <w:softHyphen/>
        <w:softHyphen/>
        <w:softHyphen/>
        <w:softHyphen/>
        <w:t>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ПРИНЦИПЫ И ПОДХОДЫ К ФОРМИРОВАНИЮ ПРОГРАММЫ</w:t>
      </w:r>
    </w:p>
    <w:p>
      <w:pPr>
        <w:pStyle w:val="Normal"/>
        <w:spacing w:lineRule="auto" w:line="276"/>
        <w:jc w:val="both"/>
        <w:rPr/>
      </w:pPr>
      <w:r>
        <w:rPr>
          <w:rFonts w:cs="Cambria" w:ascii="Cambria" w:hAnsi="Cambria"/>
          <w:b/>
          <w:color w:val="C45911"/>
        </w:rPr>
        <w:t>__________________________________________________________________________</w:t>
      </w:r>
    </w:p>
    <w:p>
      <w:pPr>
        <w:pStyle w:val="Normal"/>
        <w:spacing w:lineRule="auto" w:line="276"/>
        <w:jc w:val="both"/>
        <w:rPr/>
      </w:pPr>
      <w:r>
        <w:rPr/>
        <w:t xml:space="preserve">   </w:t>
      </w:r>
    </w:p>
    <w:p>
      <w:pPr>
        <w:pStyle w:val="Normal"/>
        <w:spacing w:lineRule="auto" w:line="276"/>
        <w:jc w:val="both"/>
        <w:rPr/>
      </w:pPr>
      <w:r>
        <w:rPr/>
        <w:t xml:space="preserve">       </w:t>
      </w:r>
      <w:r>
        <w:rPr/>
        <w:t xml:space="preserve">Реализация Программы предполагает совместную деятельность детей и взрослых, индивидуальный     подход     и     личностно-ориентированное     общение     педагога     с </w:t>
      </w:r>
    </w:p>
    <w:p>
      <w:pPr>
        <w:pStyle w:val="Normal"/>
        <w:spacing w:lineRule="auto" w:line="276"/>
        <w:jc w:val="both"/>
        <w:rPr/>
      </w:pPr>
      <w:r>
        <w:rPr/>
        <w:t>воспитанниками и их родителями, поддержку детской инициативы, раскрытие потенциала каждого ребенка. Таким образом, фундаментальным подходом к реализации Программы является личностно-ориентированный подход.</w:t>
      </w:r>
    </w:p>
    <w:p>
      <w:pPr>
        <w:pStyle w:val="Normal"/>
        <w:spacing w:lineRule="auto" w:line="276"/>
        <w:jc w:val="both"/>
        <w:rPr/>
      </w:pPr>
      <w:r>
        <w:rPr/>
        <w:t xml:space="preserve">       </w:t>
      </w:r>
      <w:r>
        <w:rPr/>
        <w:t xml:space="preserve">Программа обеспечивает </w:t>
      </w:r>
      <w:r>
        <w:rPr>
          <w:b/>
        </w:rPr>
        <w:t>всестороннее развитие каждого ребенка</w:t>
      </w:r>
      <w:r>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pPr>
        <w:pStyle w:val="Normal"/>
        <w:spacing w:lineRule="auto" w:line="276"/>
        <w:jc w:val="both"/>
        <w:rPr/>
      </w:pPr>
      <w:r>
        <w:rPr/>
        <w:t xml:space="preserve">       </w:t>
      </w:r>
      <w:r>
        <w:rPr/>
        <w:t xml:space="preserve">Реализует </w:t>
      </w:r>
      <w:r>
        <w:rPr>
          <w:b/>
        </w:rPr>
        <w:t>принцип возрастного соответствия</w:t>
      </w:r>
      <w:r>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pPr>
        <w:pStyle w:val="Normal"/>
        <w:spacing w:lineRule="auto" w:line="276"/>
        <w:jc w:val="both"/>
        <w:rPr/>
      </w:pPr>
      <w:r>
        <w:rPr/>
        <w:t xml:space="preserve">       </w:t>
      </w:r>
      <w:r>
        <w:rPr/>
        <w:t xml:space="preserve">Сочетает </w:t>
      </w:r>
      <w:r>
        <w:rPr>
          <w:b/>
        </w:rPr>
        <w:t>принципы научной обоснованности и практической применимости</w:t>
      </w:r>
      <w:r>
        <w:rPr/>
        <w:t xml:space="preserve">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pPr>
        <w:pStyle w:val="Normal"/>
        <w:spacing w:lineRule="auto" w:line="276"/>
        <w:jc w:val="both"/>
        <w:rPr/>
      </w:pPr>
      <w:r>
        <w:rPr/>
        <w:t xml:space="preserve">       </w:t>
      </w:r>
      <w:r>
        <w:rPr/>
        <w:t xml:space="preserve">Соответствует </w:t>
      </w:r>
      <w:r>
        <w:rPr>
          <w:b/>
        </w:rPr>
        <w:t>критериям полноты, необходимости и достаточности</w:t>
      </w:r>
      <w:r>
        <w:rPr/>
        <w:t xml:space="preserve"> — решает поставленные цели и задачи на необходимом и достаточном материале, максимально приближаясь к разумному «минимуму», не допуская перегруженности детей.</w:t>
      </w:r>
    </w:p>
    <w:p>
      <w:pPr>
        <w:pStyle w:val="Normal"/>
        <w:spacing w:lineRule="auto" w:line="276"/>
        <w:jc w:val="both"/>
        <w:rPr/>
      </w:pPr>
      <w:r>
        <w:rPr/>
        <w:t xml:space="preserve">       </w:t>
      </w:r>
      <w:r>
        <w:rPr/>
        <w:t xml:space="preserve">Объединяет </w:t>
      </w:r>
      <w:r>
        <w:rPr>
          <w:b/>
        </w:rPr>
        <w:t>обучение и воспитание</w:t>
      </w:r>
      <w:r>
        <w:rPr/>
        <w:t xml:space="preserve"> в целостный образовательный процесс на основе традиционных российских духовно-нравственных и социокультурных ценностей.</w:t>
      </w:r>
    </w:p>
    <w:p>
      <w:pPr>
        <w:pStyle w:val="Normal"/>
        <w:spacing w:lineRule="auto" w:line="276"/>
        <w:jc w:val="both"/>
        <w:rPr/>
      </w:pPr>
      <w:r>
        <w:rPr/>
        <w:t xml:space="preserve">       </w:t>
      </w:r>
      <w:r>
        <w:rPr/>
        <w:t xml:space="preserve">Построена на </w:t>
      </w:r>
      <w:r>
        <w:rPr>
          <w:b/>
        </w:rPr>
        <w:t>принципах позитивной социализации</w:t>
      </w:r>
      <w:r>
        <w:rPr/>
        <w:t xml:space="preserve"> детей на основе принятых в обществе правил и норм поведения в интересах человека, семьи, общества и государства.</w:t>
      </w:r>
    </w:p>
    <w:p>
      <w:pPr>
        <w:pStyle w:val="Normal"/>
        <w:spacing w:lineRule="auto" w:line="276"/>
        <w:jc w:val="both"/>
        <w:rPr/>
      </w:pPr>
      <w:r>
        <w:rPr/>
        <w:t xml:space="preserve">       </w:t>
      </w:r>
      <w:r>
        <w:rPr/>
        <w:t xml:space="preserve">Обеспечивает </w:t>
      </w:r>
      <w:r>
        <w:rPr>
          <w:b/>
        </w:rPr>
        <w:t>преемственность</w:t>
      </w:r>
      <w:r>
        <w:rPr/>
        <w:t xml:space="preserve"> между всеми возрастными дошкольными группами и между детским садом и начальной школой.</w:t>
      </w:r>
    </w:p>
    <w:p>
      <w:pPr>
        <w:pStyle w:val="Normal"/>
        <w:spacing w:lineRule="auto" w:line="276"/>
        <w:jc w:val="both"/>
        <w:rPr/>
      </w:pPr>
      <w:r>
        <w:rPr/>
        <w:t xml:space="preserve">       </w:t>
      </w:r>
      <w:r>
        <w:rPr/>
        <w:t xml:space="preserve">Реализует </w:t>
      </w:r>
      <w:r>
        <w:rPr>
          <w:b/>
        </w:rPr>
        <w:t>принцип индивидуализации дошкольного образования</w:t>
      </w:r>
      <w:r>
        <w:rPr/>
        <w:t>, что означает построение образовательного процесса с учетом индивидуальных особенностей, возможностей и интересов детей.</w:t>
      </w:r>
    </w:p>
    <w:p>
      <w:pPr>
        <w:pStyle w:val="Normal"/>
        <w:spacing w:lineRule="auto" w:line="276"/>
        <w:jc w:val="both"/>
        <w:rPr/>
      </w:pPr>
      <w:r>
        <w:rPr/>
        <w:t xml:space="preserve">       </w:t>
      </w:r>
      <w:r>
        <w:rPr/>
        <w:t xml:space="preserve">Базируется на </w:t>
      </w:r>
      <w:r>
        <w:rPr>
          <w:b/>
        </w:rPr>
        <w:t>личностно-ориентированном взаимодействии взрослого с ребенком</w:t>
      </w:r>
      <w:r>
        <w:rPr/>
        <w:t>,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pPr>
        <w:pStyle w:val="Normal"/>
        <w:spacing w:lineRule="auto" w:line="276"/>
        <w:jc w:val="both"/>
        <w:rPr/>
      </w:pPr>
      <w:r>
        <w:rPr/>
        <w:t xml:space="preserve">       </w:t>
      </w:r>
      <w:r>
        <w:rPr/>
        <w:t xml:space="preserve">Предусматривает </w:t>
      </w:r>
      <w:r>
        <w:rPr>
          <w:b/>
        </w:rPr>
        <w:t>учет региональной специфики</w:t>
      </w:r>
      <w:r>
        <w:rPr/>
        <w:t xml:space="preserve"> и варьирование образовательного процесса в зависимости от региональных особенностей. </w:t>
      </w:r>
    </w:p>
    <w:p>
      <w:pPr>
        <w:pStyle w:val="Normal"/>
        <w:spacing w:lineRule="auto" w:line="276"/>
        <w:jc w:val="both"/>
        <w:rPr/>
      </w:pPr>
      <w:r>
        <w:rPr/>
        <w:t xml:space="preserve">       </w:t>
      </w:r>
      <w:r>
        <w:rPr/>
        <w:t xml:space="preserve">Реализует </w:t>
      </w:r>
      <w:r>
        <w:rPr>
          <w:b/>
        </w:rPr>
        <w:t>принцип открытости дошкольного образования</w:t>
      </w:r>
      <w:r>
        <w:rPr/>
        <w:t>.</w:t>
      </w:r>
    </w:p>
    <w:p>
      <w:pPr>
        <w:pStyle w:val="Normal"/>
        <w:spacing w:lineRule="auto" w:line="276"/>
        <w:jc w:val="both"/>
        <w:rPr/>
      </w:pPr>
      <w:r>
        <w:rPr/>
        <w:t xml:space="preserve">       </w:t>
      </w:r>
      <w:r>
        <w:rPr/>
        <w:t xml:space="preserve">Предусматривает эффективное </w:t>
      </w:r>
      <w:r>
        <w:rPr>
          <w:b/>
        </w:rPr>
        <w:t xml:space="preserve">взаимодействие с семьями </w:t>
      </w:r>
      <w:r>
        <w:rPr/>
        <w:t>воспитанников.</w:t>
      </w:r>
    </w:p>
    <w:p>
      <w:pPr>
        <w:pStyle w:val="Normal"/>
        <w:spacing w:lineRule="auto" w:line="276"/>
        <w:jc w:val="both"/>
        <w:rPr/>
      </w:pPr>
      <w:r>
        <w:rPr/>
        <w:t xml:space="preserve">       </w:t>
      </w:r>
      <w:r>
        <w:rPr/>
        <w:t xml:space="preserve">Использует преимущества </w:t>
      </w:r>
      <w:r>
        <w:rPr>
          <w:b/>
        </w:rPr>
        <w:t>сетевого взаимодействия</w:t>
      </w:r>
      <w:r>
        <w:rPr/>
        <w:t xml:space="preserve"> с местным сообществом.</w:t>
      </w:r>
    </w:p>
    <w:p>
      <w:pPr>
        <w:pStyle w:val="Normal"/>
        <w:spacing w:lineRule="auto" w:line="276"/>
        <w:jc w:val="both"/>
        <w:rPr/>
      </w:pPr>
      <w:r>
        <w:rPr/>
        <w:t xml:space="preserve">       </w:t>
      </w:r>
      <w:r>
        <w:rPr/>
        <w:t xml:space="preserve">Предусматривает </w:t>
      </w:r>
      <w:r>
        <w:rPr>
          <w:b/>
        </w:rPr>
        <w:t>создание современной информационно-образовательной среды</w:t>
      </w:r>
      <w:r>
        <w:rPr/>
        <w:t xml:space="preserve"> организации.</w:t>
      </w:r>
    </w:p>
    <w:p>
      <w:pPr>
        <w:pStyle w:val="Normal"/>
        <w:spacing w:lineRule="auto" w:line="276"/>
        <w:jc w:val="both"/>
        <w:rPr/>
      </w:pPr>
      <w:r>
        <w:rPr/>
        <w:t xml:space="preserve">       </w:t>
      </w:r>
      <w:r>
        <w:rPr/>
        <w:t xml:space="preserve">Предлагает механизм </w:t>
      </w:r>
      <w:r>
        <w:rPr>
          <w:b/>
        </w:rPr>
        <w:t>профессионального и личностного роста педагогов</w:t>
      </w:r>
      <w:r>
        <w:rPr/>
        <w:t>, работающих по программе.</w:t>
      </w:r>
    </w:p>
    <w:p>
      <w:pPr>
        <w:pStyle w:val="Normal"/>
        <w:spacing w:lineRule="auto" w:line="276"/>
        <w:jc w:val="both"/>
        <w:rPr/>
      </w:pPr>
      <w:r>
        <w:rPr/>
      </w:r>
    </w:p>
    <w:p>
      <w:pPr>
        <w:pStyle w:val="Normal"/>
        <w:jc w:val="both"/>
        <w:rPr/>
      </w:pPr>
      <w:r>
        <w:rPr>
          <w:rFonts w:cs="Cambria" w:ascii="Cambria" w:hAnsi="Cambria"/>
          <w:b/>
          <w:color w:val="C45911"/>
        </w:rPr>
        <w:t>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ОСНОВНЫЕ ЗАДАЧИ ПЕДАГОГА</w:t>
      </w:r>
    </w:p>
    <w:p>
      <w:pPr>
        <w:pStyle w:val="Normal"/>
        <w:spacing w:lineRule="auto" w:line="276"/>
        <w:jc w:val="both"/>
        <w:rPr/>
      </w:pPr>
      <w:r>
        <w:rPr>
          <w:rFonts w:cs="Cambria" w:ascii="Cambria" w:hAnsi="Cambria"/>
          <w:b/>
          <w:color w:val="C45911"/>
        </w:rPr>
        <w:t>_______________________________________</w:t>
      </w:r>
    </w:p>
    <w:p>
      <w:pPr>
        <w:pStyle w:val="Normal"/>
        <w:spacing w:lineRule="auto" w:line="276"/>
        <w:jc w:val="both"/>
        <w:rPr/>
      </w:pPr>
      <w:r>
        <w:rPr>
          <w:b/>
          <w:i/>
        </w:rPr>
        <w:t xml:space="preserve">       </w:t>
      </w:r>
      <w:r>
        <w:rPr/>
        <w:t xml:space="preserve">       </w:t>
      </w:r>
    </w:p>
    <w:p>
      <w:pPr>
        <w:pStyle w:val="Normal"/>
        <w:spacing w:lineRule="auto" w:line="276"/>
        <w:ind w:firstLine="708"/>
        <w:jc w:val="both"/>
        <w:rPr/>
      </w:pPr>
      <w:r>
        <w:rPr/>
        <w:t>Педагог (воспитатель) – главный компонент, обеспечивающий успешность реализации программы, многое зависит от его искусства. Поэтому перед педагогом (воспитателем) ставится ряд первоочередных задач, которые нужно решать для достижения поставленной цели.</w:t>
      </w:r>
    </w:p>
    <w:p>
      <w:pPr>
        <w:pStyle w:val="Normal"/>
        <w:numPr>
          <w:ilvl w:val="0"/>
          <w:numId w:val="28"/>
        </w:numPr>
        <w:spacing w:lineRule="auto" w:line="276"/>
        <w:jc w:val="both"/>
        <w:rPr/>
      </w:pPr>
      <w:r>
        <w:rPr>
          <w:b/>
        </w:rPr>
        <w:t xml:space="preserve">Развивающие занятия. </w:t>
      </w:r>
      <w:r>
        <w:rPr/>
        <w:t>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pPr>
        <w:pStyle w:val="Normal"/>
        <w:numPr>
          <w:ilvl w:val="0"/>
          <w:numId w:val="28"/>
        </w:numPr>
        <w:spacing w:lineRule="auto" w:line="276"/>
        <w:jc w:val="both"/>
        <w:rPr/>
      </w:pPr>
      <w:r>
        <w:rPr>
          <w:b/>
        </w:rPr>
        <w:t xml:space="preserve">Эмоциональное благополучие. </w:t>
      </w:r>
      <w:r>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позаботятся.</w:t>
      </w:r>
    </w:p>
    <w:p>
      <w:pPr>
        <w:pStyle w:val="Normal"/>
        <w:numPr>
          <w:ilvl w:val="0"/>
          <w:numId w:val="28"/>
        </w:numPr>
        <w:spacing w:lineRule="auto" w:line="276"/>
        <w:jc w:val="both"/>
        <w:rPr/>
      </w:pPr>
      <w:r>
        <w:rPr>
          <w:b/>
        </w:rPr>
        <w:t>Справедливость и равноправие.</w:t>
      </w:r>
      <w:r>
        <w:rPr/>
        <w:t xml:space="preserve"> Одинаково хорошо относиться ко всем детям независимо от пола, нации, языка, социального статуса, психофизиологических и других особенностей.</w:t>
      </w:r>
    </w:p>
    <w:p>
      <w:pPr>
        <w:pStyle w:val="Normal"/>
        <w:numPr>
          <w:ilvl w:val="0"/>
          <w:numId w:val="28"/>
        </w:numPr>
        <w:spacing w:lineRule="auto" w:line="276"/>
        <w:jc w:val="both"/>
        <w:rPr/>
      </w:pPr>
      <w:r>
        <w:rPr>
          <w:b/>
        </w:rPr>
        <w:t xml:space="preserve">Детско-взрослое сообщество. </w:t>
      </w:r>
      <w:r>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r>
        <w:rPr>
          <w:b/>
        </w:rPr>
        <w:t xml:space="preserve"> </w:t>
      </w:r>
    </w:p>
    <w:p>
      <w:pPr>
        <w:pStyle w:val="Normal"/>
        <w:numPr>
          <w:ilvl w:val="0"/>
          <w:numId w:val="28"/>
        </w:numPr>
        <w:spacing w:lineRule="auto" w:line="276"/>
        <w:jc w:val="both"/>
        <w:rPr/>
      </w:pPr>
      <w:r>
        <w:rPr>
          <w:b/>
        </w:rPr>
        <w:t xml:space="preserve">Формирование ценностных представлений. </w:t>
      </w:r>
      <w:r>
        <w:rPr/>
        <w:t>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pPr>
        <w:pStyle w:val="Normal"/>
        <w:numPr>
          <w:ilvl w:val="0"/>
          <w:numId w:val="31"/>
        </w:numPr>
        <w:spacing w:lineRule="auto" w:line="276"/>
        <w:jc w:val="both"/>
        <w:rPr/>
      </w:pPr>
      <w:r>
        <w:rPr/>
        <w:t>патриотизм, любовь к Родине, гордость за ее достижения;</w:t>
      </w:r>
    </w:p>
    <w:p>
      <w:pPr>
        <w:pStyle w:val="Normal"/>
        <w:numPr>
          <w:ilvl w:val="0"/>
          <w:numId w:val="31"/>
        </w:numPr>
        <w:spacing w:lineRule="auto" w:line="276"/>
        <w:jc w:val="both"/>
        <w:rPr/>
      </w:pPr>
      <w:r>
        <w:rPr/>
        <w:t>уважение к традиционным ценностям: любовь к родителям, уважение к старшим, заботливое отношение к малышам, пожилым людям и пр.;</w:t>
      </w:r>
    </w:p>
    <w:p>
      <w:pPr>
        <w:pStyle w:val="Normal"/>
        <w:numPr>
          <w:ilvl w:val="0"/>
          <w:numId w:val="31"/>
        </w:numPr>
        <w:spacing w:lineRule="auto" w:line="276"/>
        <w:jc w:val="both"/>
        <w:rPr/>
      </w:pPr>
      <w:r>
        <w:rPr/>
        <w:t>традиционные гендерные представления;</w:t>
      </w:r>
    </w:p>
    <w:p>
      <w:pPr>
        <w:pStyle w:val="Normal"/>
        <w:numPr>
          <w:ilvl w:val="0"/>
          <w:numId w:val="31"/>
        </w:numPr>
        <w:spacing w:lineRule="auto" w:line="276"/>
        <w:jc w:val="both"/>
        <w:rPr/>
      </w:pPr>
      <w:r>
        <w:rPr/>
        <w:t>нравственные основы личности — стремление в своих поступках следовать положительному примеру (быть «хорошим»).</w:t>
      </w:r>
    </w:p>
    <w:p>
      <w:pPr>
        <w:pStyle w:val="Normal"/>
        <w:numPr>
          <w:ilvl w:val="0"/>
          <w:numId w:val="28"/>
        </w:numPr>
        <w:spacing w:lineRule="auto" w:line="276"/>
        <w:jc w:val="both"/>
        <w:rPr/>
      </w:pPr>
      <w:r>
        <w:rPr>
          <w:b/>
        </w:rPr>
        <w:t xml:space="preserve">ПДР (пространство детской реализации). </w:t>
      </w:r>
      <w:r>
        <w:rPr/>
        <w:t>Постоянная работа над созданием ПДР, что означает:</w:t>
      </w:r>
    </w:p>
    <w:p>
      <w:pPr>
        <w:pStyle w:val="Normal"/>
        <w:numPr>
          <w:ilvl w:val="0"/>
          <w:numId w:val="2"/>
        </w:numPr>
        <w:spacing w:lineRule="auto" w:line="276"/>
        <w:jc w:val="both"/>
        <w:rPr/>
      </w:pPr>
      <w:r>
        <w:rPr/>
        <w:t>поддержка и развитие детской инициативы, помощь в осознании и формулировке идеи, реализации замысла;</w:t>
      </w:r>
    </w:p>
    <w:p>
      <w:pPr>
        <w:pStyle w:val="Normal"/>
        <w:numPr>
          <w:ilvl w:val="0"/>
          <w:numId w:val="2"/>
        </w:numPr>
        <w:spacing w:lineRule="auto" w:line="276"/>
        <w:jc w:val="both"/>
        <w:rPr/>
      </w:pPr>
      <w:r>
        <w:rPr/>
        <w:t>предоставление свободы выбора способов самореализации, поддержка самостоятельного творческого поиска;</w:t>
      </w:r>
    </w:p>
    <w:p>
      <w:pPr>
        <w:pStyle w:val="Normal"/>
        <w:numPr>
          <w:ilvl w:val="0"/>
          <w:numId w:val="2"/>
        </w:numPr>
        <w:spacing w:lineRule="auto" w:line="276"/>
        <w:jc w:val="both"/>
        <w:rPr/>
      </w:pPr>
      <w:r>
        <w:rPr/>
        <w:t>личностно-ориентированное взаимодействие, поддержка индивидуальности, признание уникальности, неповторимости каждого ребенка;</w:t>
      </w:r>
    </w:p>
    <w:p>
      <w:pPr>
        <w:pStyle w:val="Normal"/>
        <w:numPr>
          <w:ilvl w:val="0"/>
          <w:numId w:val="2"/>
        </w:numPr>
        <w:spacing w:lineRule="auto" w:line="276"/>
        <w:jc w:val="both"/>
        <w:rPr/>
      </w:pPr>
      <w:r>
        <w:rPr/>
        <w:t>уважительное отношение к результатам детского труда и творчества;</w:t>
      </w:r>
    </w:p>
    <w:p>
      <w:pPr>
        <w:pStyle w:val="Normal"/>
        <w:numPr>
          <w:ilvl w:val="0"/>
          <w:numId w:val="2"/>
        </w:numPr>
        <w:spacing w:lineRule="auto" w:line="276"/>
        <w:jc w:val="both"/>
        <w:rPr/>
      </w:pPr>
      <w:r>
        <w:rPr/>
        <w:t>создание условий для представления (предъявления, презентации) своих достижений социальному окружению;</w:t>
      </w:r>
    </w:p>
    <w:p>
      <w:pPr>
        <w:pStyle w:val="Normal"/>
        <w:numPr>
          <w:ilvl w:val="0"/>
          <w:numId w:val="2"/>
        </w:numPr>
        <w:spacing w:lineRule="auto" w:line="276"/>
        <w:jc w:val="both"/>
        <w:rPr/>
      </w:pPr>
      <w:r>
        <w:rPr/>
        <w:t>помощь в осознании пользы, признании значимости полученного результата для окружающих.</w:t>
      </w:r>
      <w:r>
        <w:rPr>
          <w:b/>
        </w:rPr>
        <w:t xml:space="preserve"> </w:t>
      </w:r>
    </w:p>
    <w:p>
      <w:pPr>
        <w:pStyle w:val="Normal"/>
        <w:numPr>
          <w:ilvl w:val="0"/>
          <w:numId w:val="28"/>
        </w:numPr>
        <w:spacing w:lineRule="auto" w:line="276"/>
        <w:jc w:val="both"/>
        <w:rPr/>
      </w:pPr>
      <w:r>
        <w:rPr>
          <w:b/>
        </w:rPr>
        <w:t>Нацеленность на дальнейшее образование.</w:t>
      </w:r>
      <w:r>
        <w:rPr/>
        <w:t xml:space="preserve">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pPr>
        <w:pStyle w:val="Normal"/>
        <w:numPr>
          <w:ilvl w:val="0"/>
          <w:numId w:val="28"/>
        </w:numPr>
        <w:spacing w:lineRule="auto" w:line="276"/>
        <w:jc w:val="both"/>
        <w:rPr/>
      </w:pPr>
      <w:r>
        <w:rPr>
          <w:b/>
        </w:rPr>
        <w:t xml:space="preserve">Региональный компонент. </w:t>
      </w:r>
      <w:r>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pPr>
        <w:pStyle w:val="Normal"/>
        <w:numPr>
          <w:ilvl w:val="0"/>
          <w:numId w:val="28"/>
        </w:numPr>
        <w:spacing w:lineRule="auto" w:line="276"/>
        <w:jc w:val="both"/>
        <w:rPr/>
      </w:pPr>
      <w:r>
        <w:rPr>
          <w:b/>
        </w:rPr>
        <w:t xml:space="preserve">Предметно-пространственная среда. </w:t>
      </w:r>
      <w:r>
        <w:rPr/>
        <w:t>Использовать все возможности для создания современной предметно-пространственной среды в соответствии с требованиями программы «ОТ РОЖДЕНИЯ ДО ШКОЛЫ».</w:t>
      </w:r>
    </w:p>
    <w:p>
      <w:pPr>
        <w:pStyle w:val="Normal"/>
        <w:numPr>
          <w:ilvl w:val="0"/>
          <w:numId w:val="28"/>
        </w:numPr>
        <w:spacing w:lineRule="auto" w:line="276"/>
        <w:jc w:val="both"/>
        <w:rPr/>
      </w:pPr>
      <w:r>
        <w:rPr>
          <w:b/>
        </w:rPr>
        <w:t xml:space="preserve"> </w:t>
      </w:r>
      <w:r>
        <w:rPr>
          <w:b/>
        </w:rPr>
        <w:t xml:space="preserve">Взаимодействие с семьями воспитанников. </w:t>
      </w:r>
      <w:r>
        <w:rPr/>
        <w:t>Осуществляется эффективное взаимодействие с семьями воспитанников, в том числе:</w:t>
      </w:r>
    </w:p>
    <w:p>
      <w:pPr>
        <w:pStyle w:val="Normal"/>
        <w:numPr>
          <w:ilvl w:val="0"/>
          <w:numId w:val="3"/>
        </w:numPr>
        <w:spacing w:lineRule="auto" w:line="276"/>
        <w:jc w:val="both"/>
        <w:rPr/>
      </w:pPr>
      <w:r>
        <w:rPr/>
        <w:t>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pPr>
        <w:pStyle w:val="Normal"/>
        <w:numPr>
          <w:ilvl w:val="0"/>
          <w:numId w:val="3"/>
        </w:numPr>
        <w:spacing w:lineRule="auto" w:line="276"/>
        <w:jc w:val="both"/>
        <w:rPr/>
      </w:pPr>
      <w:r>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pPr>
        <w:pStyle w:val="Normal"/>
        <w:numPr>
          <w:ilvl w:val="0"/>
          <w:numId w:val="3"/>
        </w:numPr>
        <w:spacing w:lineRule="auto" w:line="276"/>
        <w:jc w:val="both"/>
        <w:rPr/>
      </w:pPr>
      <w:r>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pPr>
        <w:pStyle w:val="Normal"/>
        <w:numPr>
          <w:ilvl w:val="0"/>
          <w:numId w:val="3"/>
        </w:numPr>
        <w:spacing w:lineRule="auto" w:line="276"/>
        <w:jc w:val="both"/>
        <w:rPr/>
      </w:pPr>
      <w:r>
        <w:rPr/>
        <w:t>обеспечение единства подходов к воспитанию детей в условиях дошкольного образовательного учреждения и семьи.</w:t>
      </w:r>
    </w:p>
    <w:p>
      <w:pPr>
        <w:pStyle w:val="Normal"/>
        <w:spacing w:lineRule="auto" w:line="276"/>
        <w:rPr/>
      </w:pPr>
      <w:r>
        <w:rPr/>
      </w:r>
    </w:p>
    <w:p>
      <w:pPr>
        <w:pStyle w:val="Normal"/>
        <w:spacing w:lineRule="auto" w:line="276"/>
        <w:rPr>
          <w:b/>
          <w:b/>
          <w:color w:val="C00000"/>
          <w:sz w:val="28"/>
          <w:szCs w:val="28"/>
        </w:rPr>
      </w:pPr>
      <w:r>
        <w:rPr>
          <w:b/>
          <w:color w:val="C00000"/>
          <w:sz w:val="28"/>
          <w:szCs w:val="28"/>
        </w:rPr>
        <w:t>1.2. Планируемые результаты освоения программы</w:t>
      </w:r>
    </w:p>
    <w:p>
      <w:pPr>
        <w:pStyle w:val="Normal"/>
        <w:spacing w:lineRule="auto" w:line="276"/>
        <w:rPr>
          <w:b/>
          <w:b/>
          <w:color w:val="C00000"/>
          <w:sz w:val="28"/>
          <w:szCs w:val="28"/>
        </w:rPr>
      </w:pPr>
      <w:r>
        <w:rPr>
          <w:b/>
          <w:color w:val="C00000"/>
          <w:sz w:val="28"/>
          <w:szCs w:val="28"/>
        </w:rPr>
      </w:r>
    </w:p>
    <w:p>
      <w:pPr>
        <w:pStyle w:val="Normal"/>
        <w:shd w:fill="FFFFFF" w:val="clear"/>
        <w:spacing w:lineRule="auto" w:line="276"/>
        <w:jc w:val="both"/>
        <w:rPr>
          <w:color w:val="000000"/>
        </w:rPr>
      </w:pPr>
      <w:r>
        <w:rPr>
          <w:color w:val="000000"/>
        </w:rPr>
        <w:t xml:space="preserve">       </w:t>
      </w:r>
      <w:r>
        <w:rPr>
          <w:color w:val="000000"/>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pPr>
        <w:pStyle w:val="Normal"/>
        <w:shd w:fill="FFFFFF" w:val="clear"/>
        <w:spacing w:lineRule="auto" w:line="276"/>
        <w:jc w:val="both"/>
        <w:rPr/>
      </w:pPr>
      <w:r>
        <w:rPr>
          <w:color w:val="000000"/>
        </w:rPr>
        <w:t xml:space="preserve">       </w:t>
      </w:r>
      <w:r>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pPr>
        <w:pStyle w:val="Normal"/>
        <w:shd w:fill="FFFFFF" w:val="clear"/>
        <w:spacing w:lineRule="auto" w:line="276"/>
        <w:jc w:val="both"/>
        <w:rPr>
          <w:color w:val="000000"/>
        </w:rPr>
      </w:pPr>
      <w:r>
        <w:rPr>
          <w:color w:val="000000"/>
        </w:rPr>
        <w:t xml:space="preserve">      </w:t>
      </w:r>
      <w:r>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pPr>
        <w:pStyle w:val="Normal"/>
        <w:shd w:fill="FFFFFF" w:val="clear"/>
        <w:spacing w:lineRule="auto" w:line="276"/>
        <w:ind w:firstLine="360"/>
        <w:rPr>
          <w:b/>
          <w:b/>
          <w:i/>
          <w:i/>
          <w:color w:val="000000"/>
        </w:rPr>
      </w:pPr>
      <w:r>
        <w:rPr>
          <w:b/>
          <w:i/>
          <w:color w:val="000000"/>
        </w:rPr>
        <w:t>Промежуточные целевые ориентиры (3-4 года)</w:t>
      </w:r>
    </w:p>
    <w:p>
      <w:pPr>
        <w:pStyle w:val="Normal"/>
        <w:shd w:fill="FFFFFF" w:val="clear"/>
        <w:spacing w:lineRule="auto" w:line="276"/>
        <w:rPr/>
      </w:pPr>
      <w:r>
        <w:rPr>
          <w:b/>
          <w:color w:val="000000"/>
        </w:rPr>
        <w:t>Речевое развитие:</w:t>
      </w:r>
    </w:p>
    <w:p>
      <w:pPr>
        <w:pStyle w:val="Normal"/>
        <w:shd w:fill="FFFFFF" w:val="clear"/>
        <w:spacing w:lineRule="auto" w:line="276"/>
        <w:rPr/>
      </w:pPr>
      <w:r>
        <w:rPr>
          <w:color w:val="000000"/>
        </w:rPr>
        <w:t xml:space="preserve">  </w:t>
      </w:r>
      <w:r>
        <w:rPr>
          <w:color w:val="000000"/>
        </w:rPr>
        <w:t>- может общаться со знакомыми взрослыми и сверстниками посредством поручений (спроси, выясни, предложи помощь, поблагодари);</w:t>
      </w:r>
    </w:p>
    <w:p>
      <w:pPr>
        <w:pStyle w:val="Normal"/>
        <w:shd w:fill="FFFFFF" w:val="clear"/>
        <w:spacing w:lineRule="auto" w:line="276"/>
        <w:rPr/>
      </w:pPr>
      <w:r>
        <w:rPr>
          <w:color w:val="000000"/>
        </w:rPr>
        <w:t xml:space="preserve">  </w:t>
      </w:r>
      <w:r>
        <w:rPr>
          <w:color w:val="000000"/>
        </w:rPr>
        <w:t>- знает название и назначение предметов одежды, обуви, головных уборов, посуды, мебели, видов транспорта;</w:t>
      </w:r>
    </w:p>
    <w:p>
      <w:pPr>
        <w:pStyle w:val="Normal"/>
        <w:shd w:fill="FFFFFF" w:val="clear"/>
        <w:spacing w:lineRule="auto" w:line="276"/>
        <w:rPr/>
      </w:pPr>
      <w:r>
        <w:rPr>
          <w:color w:val="000000"/>
        </w:rPr>
        <w:t xml:space="preserve">  </w:t>
      </w:r>
      <w:r>
        <w:rPr>
          <w:color w:val="000000"/>
        </w:rPr>
        <w:t>- различает и называет существенные детали и части предметов (у платья-рукава, воротник, карманы, пуговицы), качества (цвет и его оттенки, форма, размер), особенности поверхности, некоторые материалы и их свойства, местоположение;</w:t>
      </w:r>
    </w:p>
    <w:p>
      <w:pPr>
        <w:pStyle w:val="Normal"/>
        <w:shd w:fill="FFFFFF" w:val="clear"/>
        <w:spacing w:lineRule="auto" w:line="276"/>
        <w:rPr/>
      </w:pPr>
      <w:r>
        <w:rPr>
          <w:color w:val="000000"/>
        </w:rPr>
        <w:t xml:space="preserve">  </w:t>
      </w:r>
      <w:r>
        <w:rPr>
          <w:color w:val="000000"/>
        </w:rPr>
        <w:t>- внятно произносит в словах гласные и некоторые согласные звуки: П-Б-Т-Д-К-Г;</w:t>
      </w:r>
    </w:p>
    <w:p>
      <w:pPr>
        <w:pStyle w:val="Normal"/>
        <w:shd w:fill="FFFFFF" w:val="clear"/>
        <w:spacing w:lineRule="auto" w:line="276"/>
        <w:rPr>
          <w:color w:val="000000"/>
        </w:rPr>
      </w:pPr>
      <w:r>
        <w:rPr>
          <w:color w:val="000000"/>
        </w:rPr>
        <w:t xml:space="preserve">  </w:t>
      </w:r>
      <w:r>
        <w:rPr>
          <w:color w:val="000000"/>
        </w:rPr>
        <w:t>- употребляет в речи имена существительные в форме единственного и множественного числа, обозначающие животных и их детенышей;</w:t>
      </w:r>
    </w:p>
    <w:p>
      <w:pPr>
        <w:pStyle w:val="Normal"/>
        <w:shd w:fill="FFFFFF" w:val="clear"/>
        <w:spacing w:lineRule="auto" w:line="276"/>
        <w:rPr>
          <w:color w:val="000000"/>
        </w:rPr>
      </w:pPr>
      <w:r>
        <w:rPr>
          <w:color w:val="000000"/>
        </w:rPr>
        <w:t xml:space="preserve">  </w:t>
      </w:r>
      <w:r>
        <w:rPr>
          <w:color w:val="000000"/>
        </w:rPr>
        <w:t>- умеет вести диалог с педагогом, доброжелательно общается с другими детьми;</w:t>
      </w:r>
    </w:p>
    <w:p>
      <w:pPr>
        <w:pStyle w:val="Normal"/>
        <w:shd w:fill="FFFFFF" w:val="clear"/>
        <w:spacing w:lineRule="auto" w:line="276"/>
        <w:rPr>
          <w:b/>
          <w:b/>
          <w:i/>
          <w:i/>
          <w:color w:val="000000"/>
        </w:rPr>
      </w:pPr>
      <w:r>
        <w:rPr>
          <w:color w:val="000000"/>
        </w:rPr>
        <w:t xml:space="preserve">  </w:t>
      </w:r>
      <w:r>
        <w:rPr>
          <w:color w:val="000000"/>
        </w:rPr>
        <w:t>- умеет слушать сказки, рассказы, стихи, следить за развитием действия, сопереживать героям произведения, объяснять поступки персонажей и их последствия.</w:t>
      </w:r>
    </w:p>
    <w:p>
      <w:pPr>
        <w:pStyle w:val="Normal"/>
        <w:shd w:fill="FFFFFF" w:val="clear"/>
        <w:spacing w:lineRule="auto" w:line="276"/>
        <w:rPr>
          <w:b/>
          <w:b/>
          <w:color w:val="000000"/>
        </w:rPr>
      </w:pPr>
      <w:r>
        <w:rPr>
          <w:b/>
          <w:color w:val="000000"/>
        </w:rPr>
        <w:t>Познавательное развитие:</w:t>
      </w:r>
    </w:p>
    <w:p>
      <w:pPr>
        <w:pStyle w:val="Normal"/>
        <w:shd w:fill="FFFFFF" w:val="clear"/>
        <w:spacing w:lineRule="auto" w:line="276"/>
        <w:rPr/>
      </w:pPr>
      <w:r>
        <w:rPr>
          <w:color w:val="000000"/>
        </w:rPr>
        <w:t xml:space="preserve">  </w:t>
      </w:r>
      <w:r>
        <w:rPr>
          <w:color w:val="000000"/>
        </w:rPr>
        <w:t>- называет знакомые предметы, объясняет их назначение, выделяет и называет признаки (цвет, форма, материал);</w:t>
      </w:r>
    </w:p>
    <w:p>
      <w:pPr>
        <w:pStyle w:val="Normal"/>
        <w:shd w:fill="FFFFFF" w:val="clear"/>
        <w:spacing w:lineRule="auto" w:line="276"/>
        <w:rPr/>
      </w:pPr>
      <w:r>
        <w:rPr>
          <w:color w:val="000000"/>
        </w:rPr>
        <w:t xml:space="preserve">  </w:t>
      </w:r>
      <w:r>
        <w:rPr>
          <w:color w:val="000000"/>
        </w:rPr>
        <w:t>- ориентируется в помещениях детского сада;</w:t>
      </w:r>
    </w:p>
    <w:p>
      <w:pPr>
        <w:pStyle w:val="Normal"/>
        <w:shd w:fill="FFFFFF" w:val="clear"/>
        <w:spacing w:lineRule="auto" w:line="276"/>
        <w:rPr/>
      </w:pPr>
      <w:r>
        <w:rPr>
          <w:color w:val="000000"/>
        </w:rPr>
        <w:t xml:space="preserve">  </w:t>
      </w:r>
      <w:r>
        <w:rPr>
          <w:color w:val="000000"/>
        </w:rPr>
        <w:t>- называет свой город (поселок, село);</w:t>
      </w:r>
    </w:p>
    <w:p>
      <w:pPr>
        <w:pStyle w:val="Normal"/>
        <w:shd w:fill="FFFFFF" w:val="clear"/>
        <w:spacing w:lineRule="auto" w:line="276"/>
        <w:rPr/>
      </w:pPr>
      <w:r>
        <w:rPr>
          <w:color w:val="000000"/>
        </w:rPr>
        <w:t xml:space="preserve">  </w:t>
      </w:r>
      <w:r>
        <w:rPr>
          <w:color w:val="000000"/>
        </w:rPr>
        <w:t>- знает и называет некоторые растения, животных и их детенышей;</w:t>
      </w:r>
    </w:p>
    <w:p>
      <w:pPr>
        <w:pStyle w:val="Normal"/>
        <w:shd w:fill="FFFFFF" w:val="clear"/>
        <w:spacing w:lineRule="auto" w:line="276"/>
        <w:rPr/>
      </w:pPr>
      <w:r>
        <w:rPr>
          <w:color w:val="000000"/>
        </w:rPr>
        <w:t xml:space="preserve">  </w:t>
      </w:r>
      <w:r>
        <w:rPr>
          <w:color w:val="000000"/>
        </w:rPr>
        <w:t>- выделяет наиболее характерные сезонные изменения в природе;</w:t>
      </w:r>
    </w:p>
    <w:p>
      <w:pPr>
        <w:pStyle w:val="Normal"/>
        <w:shd w:fill="FFFFFF" w:val="clear"/>
        <w:spacing w:lineRule="auto" w:line="276"/>
        <w:rPr/>
      </w:pPr>
      <w:r>
        <w:rPr>
          <w:color w:val="000000"/>
        </w:rPr>
        <w:t xml:space="preserve">  </w:t>
      </w:r>
      <w:r>
        <w:rPr>
          <w:color w:val="000000"/>
        </w:rPr>
        <w:t>- умеет группировать предметы по цвету, размеру, форме (отбирать все красные, все большие, все круглые предметы и т.д.);</w:t>
      </w:r>
    </w:p>
    <w:p>
      <w:pPr>
        <w:pStyle w:val="Normal"/>
        <w:shd w:fill="FFFFFF" w:val="clear"/>
        <w:spacing w:lineRule="auto" w:line="276"/>
        <w:rPr/>
      </w:pPr>
      <w:r>
        <w:rPr>
          <w:color w:val="000000"/>
        </w:rPr>
        <w:t xml:space="preserve">  </w:t>
      </w:r>
      <w:r>
        <w:rPr>
          <w:color w:val="000000"/>
        </w:rPr>
        <w:t>- может составлять при помощи взрослого группы из однородных предметов и выделять один предмет из группы;</w:t>
      </w:r>
    </w:p>
    <w:p>
      <w:pPr>
        <w:pStyle w:val="Normal"/>
        <w:shd w:fill="FFFFFF" w:val="clear"/>
        <w:spacing w:lineRule="auto" w:line="276"/>
        <w:rPr/>
      </w:pPr>
      <w:r>
        <w:rPr>
          <w:color w:val="000000"/>
        </w:rPr>
        <w:t xml:space="preserve">  </w:t>
      </w:r>
      <w:r>
        <w:rPr>
          <w:color w:val="000000"/>
        </w:rPr>
        <w:t>- умеет находить в окружающей обстановке один и много одинаковых предметов;</w:t>
      </w:r>
    </w:p>
    <w:p>
      <w:pPr>
        <w:pStyle w:val="Normal"/>
        <w:shd w:fill="FFFFFF" w:val="clear"/>
        <w:spacing w:lineRule="auto" w:line="276"/>
        <w:rPr/>
      </w:pPr>
      <w:r>
        <w:rPr>
          <w:color w:val="000000"/>
        </w:rPr>
        <w:t xml:space="preserve">  </w:t>
      </w:r>
      <w:r>
        <w:rPr>
          <w:color w:val="000000"/>
        </w:rPr>
        <w:t>- правильно определяет количественное соотношение двух групп предметов; понимает конкретный смысл слов: «больше», «меньше», «столько же»;</w:t>
      </w:r>
    </w:p>
    <w:p>
      <w:pPr>
        <w:pStyle w:val="Normal"/>
        <w:shd w:fill="FFFFFF" w:val="clear"/>
        <w:spacing w:lineRule="auto" w:line="276"/>
        <w:rPr/>
      </w:pPr>
      <w:r>
        <w:rPr>
          <w:color w:val="000000"/>
        </w:rPr>
        <w:t xml:space="preserve">  </w:t>
      </w:r>
      <w:r>
        <w:rPr>
          <w:color w:val="000000"/>
        </w:rPr>
        <w:t>- различает круг, квадрат, треугольник, предметы, имеющие углы и крутую форму;</w:t>
      </w:r>
    </w:p>
    <w:p>
      <w:pPr>
        <w:pStyle w:val="Normal"/>
        <w:shd w:fill="FFFFFF" w:val="clear"/>
        <w:spacing w:lineRule="auto" w:line="276"/>
        <w:rPr/>
      </w:pPr>
      <w:r>
        <w:rPr>
          <w:color w:val="000000"/>
        </w:rPr>
        <w:t xml:space="preserve">  </w:t>
      </w:r>
      <w:r>
        <w:rPr>
          <w:color w:val="000000"/>
        </w:rPr>
        <w:t>- понимает смысл обозначений: вверху — внизу, впереди — сзади, слева — справа, на, над - под, верхняя - нижняя (полоска);</w:t>
      </w:r>
    </w:p>
    <w:p>
      <w:pPr>
        <w:pStyle w:val="Normal"/>
        <w:shd w:fill="FFFFFF" w:val="clear"/>
        <w:spacing w:lineRule="auto" w:line="276"/>
        <w:rPr/>
      </w:pPr>
      <w:r>
        <w:rPr>
          <w:color w:val="000000"/>
        </w:rPr>
        <w:t xml:space="preserve">  </w:t>
      </w:r>
      <w:r>
        <w:rPr>
          <w:color w:val="000000"/>
        </w:rPr>
        <w:t>- понимает смысл слов: «утро», «вечер», «день», «ночь»;</w:t>
      </w:r>
    </w:p>
    <w:p>
      <w:pPr>
        <w:pStyle w:val="Normal"/>
        <w:shd w:fill="FFFFFF" w:val="clear"/>
        <w:spacing w:lineRule="auto" w:line="276"/>
        <w:rPr/>
      </w:pPr>
      <w:r>
        <w:rPr>
          <w:color w:val="000000"/>
        </w:rPr>
        <w:t xml:space="preserve">  </w:t>
      </w:r>
      <w:r>
        <w:rPr>
          <w:color w:val="000000"/>
        </w:rPr>
        <w:t>- использует разные способы обследования предметов, включая простейшие опыты;</w:t>
      </w:r>
    </w:p>
    <w:p>
      <w:pPr>
        <w:pStyle w:val="Normal"/>
        <w:shd w:fill="FFFFFF" w:val="clear"/>
        <w:spacing w:lineRule="auto" w:line="276"/>
        <w:rPr>
          <w:color w:val="000000"/>
        </w:rPr>
      </w:pPr>
      <w:r>
        <w:rPr>
          <w:color w:val="000000"/>
        </w:rPr>
        <w:t xml:space="preserve">  </w:t>
      </w:r>
      <w:r>
        <w:rPr>
          <w:color w:val="000000"/>
        </w:rPr>
        <w:t>- способен устанавливать простейшие связи между предметами и явлениями, делать простейшие обобщения.</w:t>
      </w:r>
    </w:p>
    <w:p>
      <w:pPr>
        <w:pStyle w:val="Normal"/>
        <w:shd w:fill="FFFFFF" w:val="clear"/>
        <w:spacing w:lineRule="auto" w:line="276"/>
        <w:rPr>
          <w:b/>
          <w:b/>
          <w:color w:val="000000"/>
        </w:rPr>
      </w:pPr>
      <w:r>
        <w:rPr>
          <w:b/>
          <w:color w:val="000000"/>
        </w:rPr>
        <w:t>Социально-коммуникативное развитие:</w:t>
      </w:r>
    </w:p>
    <w:p>
      <w:pPr>
        <w:pStyle w:val="Normal"/>
        <w:shd w:fill="FFFFFF" w:val="clear"/>
        <w:spacing w:lineRule="auto" w:line="276"/>
        <w:rPr/>
      </w:pPr>
      <w:r>
        <w:rPr>
          <w:color w:val="000000"/>
        </w:rPr>
        <w:t xml:space="preserve">  </w:t>
      </w:r>
      <w:r>
        <w:rPr>
          <w:color w:val="000000"/>
        </w:rPr>
        <w:t>- ребенок может общаться спокойно, без крика; доброжелательно относится к другим детям, умеет делиться и вместе пользоваться игрушками;</w:t>
      </w:r>
    </w:p>
    <w:p>
      <w:pPr>
        <w:pStyle w:val="Normal"/>
        <w:shd w:fill="FFFFFF" w:val="clear"/>
        <w:spacing w:lineRule="auto" w:line="276"/>
        <w:rPr>
          <w:color w:val="000000"/>
        </w:rPr>
      </w:pPr>
      <w:r>
        <w:rPr>
          <w:color w:val="000000"/>
        </w:rPr>
        <w:t xml:space="preserve">  </w:t>
      </w:r>
      <w:r>
        <w:rPr>
          <w:color w:val="000000"/>
        </w:rPr>
        <w:t>- знает вежливые слова (может поздороваться, попрощаться, поблагодарить за помощь);</w:t>
      </w:r>
    </w:p>
    <w:p>
      <w:pPr>
        <w:pStyle w:val="Normal"/>
        <w:shd w:fill="FFFFFF" w:val="clear"/>
        <w:spacing w:lineRule="auto" w:line="276"/>
        <w:rPr/>
      </w:pPr>
      <w:r>
        <w:rPr>
          <w:color w:val="000000"/>
        </w:rPr>
        <w:t xml:space="preserve">  </w:t>
      </w:r>
      <w:r>
        <w:rPr>
          <w:color w:val="000000"/>
        </w:rPr>
        <w:t>- стремится поддерживать чистоту и порядок в группе; бережно относится к игрушкам, книгам, личным вещам;</w:t>
      </w:r>
    </w:p>
    <w:p>
      <w:pPr>
        <w:pStyle w:val="Normal"/>
        <w:shd w:fill="FFFFFF" w:val="clear"/>
        <w:spacing w:lineRule="auto" w:line="276"/>
        <w:rPr>
          <w:color w:val="000000"/>
        </w:rPr>
      </w:pPr>
      <w:r>
        <w:rPr>
          <w:color w:val="000000"/>
        </w:rPr>
        <w:t xml:space="preserve">  </w:t>
      </w:r>
      <w:r>
        <w:rPr>
          <w:color w:val="000000"/>
        </w:rPr>
        <w:t>- свободно ориентируется на участке детского сада; уважительно относится к сотрудникам детского сада, их труду;</w:t>
      </w:r>
    </w:p>
    <w:p>
      <w:pPr>
        <w:pStyle w:val="Normal"/>
        <w:shd w:fill="FFFFFF" w:val="clear"/>
        <w:spacing w:lineRule="auto" w:line="276"/>
        <w:rPr/>
      </w:pPr>
      <w:r>
        <w:rPr>
          <w:color w:val="000000"/>
        </w:rPr>
        <w:t xml:space="preserve">  </w:t>
      </w:r>
      <w:r>
        <w:rPr>
          <w:color w:val="000000"/>
        </w:rPr>
        <w:t>- умеет пользоваться мылом, аккуратно мыть руки, лицо; умеет насухо вытираться; умеет пользоваться столовой и чайной ложками, пережевывать пищу с закрытым ртом;</w:t>
      </w:r>
    </w:p>
    <w:p>
      <w:pPr>
        <w:pStyle w:val="Normal"/>
        <w:shd w:fill="FFFFFF" w:val="clear"/>
        <w:spacing w:lineRule="auto" w:line="276"/>
        <w:rPr>
          <w:color w:val="000000"/>
        </w:rPr>
      </w:pPr>
      <w:r>
        <w:rPr>
          <w:color w:val="000000"/>
        </w:rPr>
        <w:t xml:space="preserve">  </w:t>
      </w:r>
      <w:r>
        <w:rPr>
          <w:color w:val="000000"/>
        </w:rPr>
        <w:t>- ребенок знает элементарные правила поведения в природе (не рвать без надобности растения, не ломать ветки деревьев, не трогать животных);</w:t>
      </w:r>
    </w:p>
    <w:p>
      <w:pPr>
        <w:pStyle w:val="Normal"/>
        <w:shd w:fill="FFFFFF" w:val="clear"/>
        <w:spacing w:lineRule="auto" w:line="276"/>
        <w:rPr>
          <w:color w:val="000000"/>
        </w:rPr>
      </w:pPr>
      <w:r>
        <w:rPr>
          <w:color w:val="000000"/>
        </w:rPr>
        <w:t xml:space="preserve">  </w:t>
      </w:r>
      <w:r>
        <w:rPr>
          <w:color w:val="000000"/>
        </w:rPr>
        <w:t>- ребенок понимает значение желтого красного и зеленого цветов светофора; сформированы навыки безопасного передвижения в помещении (осторожно спускаться и подниматься по лестнице, держась за перила, открывать и закрывать двери держась за ручку).</w:t>
      </w:r>
    </w:p>
    <w:p>
      <w:pPr>
        <w:pStyle w:val="Normal"/>
        <w:shd w:fill="FFFFFF" w:val="clear"/>
        <w:spacing w:lineRule="auto" w:line="276"/>
        <w:rPr/>
      </w:pPr>
      <w:r>
        <w:rPr>
          <w:color w:val="000000"/>
        </w:rPr>
        <w:t xml:space="preserve">  </w:t>
      </w:r>
      <w:r>
        <w:rPr>
          <w:color w:val="000000"/>
        </w:rPr>
        <w:t xml:space="preserve">- может обратиться за помощью к взрослому. </w:t>
      </w:r>
    </w:p>
    <w:p>
      <w:pPr>
        <w:pStyle w:val="Normal"/>
        <w:shd w:fill="FFFFFF" w:val="clear"/>
        <w:spacing w:lineRule="auto" w:line="276"/>
        <w:rPr/>
      </w:pPr>
      <w:r>
        <w:rPr>
          <w:b/>
          <w:color w:val="000000"/>
        </w:rPr>
        <w:t>Художественно-эстетическое развитие</w:t>
      </w:r>
      <w:r>
        <w:rPr>
          <w:color w:val="000000"/>
        </w:rPr>
        <w:t>.</w:t>
      </w:r>
    </w:p>
    <w:p>
      <w:pPr>
        <w:pStyle w:val="Normal"/>
        <w:shd w:fill="FFFFFF" w:val="clear"/>
        <w:spacing w:lineRule="auto" w:line="276"/>
        <w:rPr/>
      </w:pPr>
      <w:r>
        <w:rPr>
          <w:b/>
          <w:color w:val="000000"/>
        </w:rPr>
        <w:t>Изобразительная деятельность (рисование, лепка, аппликация)</w:t>
      </w:r>
      <w:r>
        <w:rPr>
          <w:color w:val="000000"/>
        </w:rPr>
        <w:t>:</w:t>
      </w:r>
    </w:p>
    <w:p>
      <w:pPr>
        <w:pStyle w:val="Normal"/>
        <w:shd w:fill="FFFFFF" w:val="clear"/>
        <w:spacing w:lineRule="auto" w:line="276"/>
        <w:rPr/>
      </w:pPr>
      <w:r>
        <w:rPr>
          <w:color w:val="000000"/>
        </w:rPr>
        <w:t xml:space="preserve">  </w:t>
      </w:r>
      <w:r>
        <w:rPr>
          <w:color w:val="000000"/>
        </w:rPr>
        <w:t>- изображает отдельные предметы, простые по композиции и незамысловатые по содержанию сюжеты;</w:t>
      </w:r>
    </w:p>
    <w:p>
      <w:pPr>
        <w:pStyle w:val="Normal"/>
        <w:shd w:fill="FFFFFF" w:val="clear"/>
        <w:spacing w:lineRule="auto" w:line="276"/>
        <w:rPr/>
      </w:pPr>
      <w:r>
        <w:rPr>
          <w:color w:val="000000"/>
        </w:rPr>
        <w:t xml:space="preserve">  </w:t>
      </w:r>
      <w:r>
        <w:rPr>
          <w:color w:val="000000"/>
        </w:rPr>
        <w:t>- подбирает цвета, соответствующие изображаемым предметам;</w:t>
      </w:r>
    </w:p>
    <w:p>
      <w:pPr>
        <w:pStyle w:val="Normal"/>
        <w:shd w:fill="FFFFFF" w:val="clear"/>
        <w:spacing w:lineRule="auto" w:line="276"/>
        <w:rPr/>
      </w:pPr>
      <w:r>
        <w:rPr>
          <w:color w:val="000000"/>
        </w:rPr>
        <w:t xml:space="preserve">  </w:t>
      </w:r>
      <w:r>
        <w:rPr>
          <w:color w:val="000000"/>
        </w:rPr>
        <w:t>- правильно пользуется карандашами, фломастерами, кистью и красками;</w:t>
      </w:r>
    </w:p>
    <w:p>
      <w:pPr>
        <w:pStyle w:val="Normal"/>
        <w:shd w:fill="FFFFFF" w:val="clear"/>
        <w:spacing w:lineRule="auto" w:line="276"/>
        <w:rPr/>
      </w:pPr>
      <w:r>
        <w:rPr>
          <w:color w:val="000000"/>
        </w:rPr>
        <w:t xml:space="preserve">  </w:t>
      </w:r>
      <w:r>
        <w:rPr>
          <w:color w:val="000000"/>
        </w:rPr>
        <w:t>- умеет отделять от большого куска пластилина небольшие комочки, раскатывать их прямыми и круговыми движениями ладоней;</w:t>
      </w:r>
    </w:p>
    <w:p>
      <w:pPr>
        <w:pStyle w:val="Normal"/>
        <w:shd w:fill="FFFFFF" w:val="clear"/>
        <w:spacing w:lineRule="auto" w:line="276"/>
        <w:rPr>
          <w:color w:val="000000"/>
        </w:rPr>
      </w:pPr>
      <w:r>
        <w:rPr>
          <w:color w:val="000000"/>
        </w:rPr>
        <w:t xml:space="preserve">  </w:t>
      </w:r>
      <w:r>
        <w:rPr>
          <w:color w:val="000000"/>
        </w:rPr>
        <w:t>- лепит различные предметы, состоящие из 1-3 частей, используя разнообразные приемы лепки;</w:t>
      </w:r>
    </w:p>
    <w:p>
      <w:pPr>
        <w:pStyle w:val="Normal"/>
        <w:shd w:fill="FFFFFF" w:val="clear"/>
        <w:spacing w:lineRule="auto" w:line="276"/>
        <w:rPr/>
      </w:pPr>
      <w:r>
        <w:rPr>
          <w:color w:val="000000"/>
        </w:rPr>
        <w:t xml:space="preserve">  </w:t>
      </w:r>
      <w:r>
        <w:rPr>
          <w:color w:val="000000"/>
        </w:rPr>
        <w:t>- создает изображения предметов из готовых фигур;</w:t>
      </w:r>
    </w:p>
    <w:p>
      <w:pPr>
        <w:pStyle w:val="Normal"/>
        <w:shd w:fill="FFFFFF" w:val="clear"/>
        <w:spacing w:lineRule="auto" w:line="276"/>
        <w:rPr/>
      </w:pPr>
      <w:r>
        <w:rPr>
          <w:color w:val="000000"/>
        </w:rPr>
        <w:t xml:space="preserve">  </w:t>
      </w:r>
      <w:r>
        <w:rPr>
          <w:color w:val="000000"/>
        </w:rPr>
        <w:t>- украшает заготовки из бумаги разной формы;</w:t>
      </w:r>
    </w:p>
    <w:p>
      <w:pPr>
        <w:pStyle w:val="Normal"/>
        <w:shd w:fill="FFFFFF" w:val="clear"/>
        <w:spacing w:lineRule="auto" w:line="276"/>
        <w:rPr>
          <w:color w:val="000000"/>
        </w:rPr>
      </w:pPr>
      <w:r>
        <w:rPr>
          <w:color w:val="000000"/>
        </w:rPr>
        <w:t xml:space="preserve">  </w:t>
      </w:r>
      <w:r>
        <w:rPr>
          <w:color w:val="000000"/>
        </w:rPr>
        <w:t>- подбирает цвета, соответствующие изображаемым предметам и по собственному желанию; умеет аккуратно использовать материалы.</w:t>
      </w:r>
    </w:p>
    <w:p>
      <w:pPr>
        <w:pStyle w:val="Normal"/>
        <w:shd w:fill="FFFFFF" w:val="clear"/>
        <w:spacing w:lineRule="auto" w:line="276"/>
        <w:rPr/>
      </w:pPr>
      <w:r>
        <w:rPr>
          <w:b/>
          <w:color w:val="000000"/>
        </w:rPr>
        <w:t>Музыка</w:t>
      </w:r>
      <w:r>
        <w:rPr>
          <w:color w:val="000000"/>
        </w:rPr>
        <w:t>:</w:t>
      </w:r>
    </w:p>
    <w:p>
      <w:pPr>
        <w:pStyle w:val="Normal"/>
        <w:shd w:fill="FFFFFF" w:val="clear"/>
        <w:spacing w:lineRule="auto" w:line="276"/>
        <w:rPr/>
      </w:pPr>
      <w:r>
        <w:rPr>
          <w:color w:val="000000"/>
        </w:rPr>
        <w:t xml:space="preserve">  </w:t>
      </w:r>
      <w:r>
        <w:rPr>
          <w:color w:val="000000"/>
        </w:rPr>
        <w:t>- слушает музыкальное произведение до конца;</w:t>
      </w:r>
    </w:p>
    <w:p>
      <w:pPr>
        <w:pStyle w:val="Normal"/>
        <w:shd w:fill="FFFFFF" w:val="clear"/>
        <w:spacing w:lineRule="auto" w:line="276"/>
        <w:rPr/>
      </w:pPr>
      <w:r>
        <w:rPr>
          <w:color w:val="000000"/>
        </w:rPr>
        <w:t xml:space="preserve">  </w:t>
      </w:r>
      <w:r>
        <w:rPr>
          <w:color w:val="000000"/>
        </w:rPr>
        <w:t>- узнает знакомые песни;</w:t>
      </w:r>
    </w:p>
    <w:p>
      <w:pPr>
        <w:pStyle w:val="Normal"/>
        <w:shd w:fill="FFFFFF" w:val="clear"/>
        <w:spacing w:lineRule="auto" w:line="276"/>
        <w:rPr/>
      </w:pPr>
      <w:r>
        <w:rPr>
          <w:color w:val="000000"/>
        </w:rPr>
        <w:t xml:space="preserve">  </w:t>
      </w:r>
      <w:r>
        <w:rPr>
          <w:color w:val="000000"/>
        </w:rPr>
        <w:t>- различает звуки по высоте (в пределах октавы);</w:t>
      </w:r>
    </w:p>
    <w:p>
      <w:pPr>
        <w:pStyle w:val="Normal"/>
        <w:shd w:fill="FFFFFF" w:val="clear"/>
        <w:spacing w:lineRule="auto" w:line="276"/>
        <w:rPr/>
      </w:pPr>
      <w:r>
        <w:rPr>
          <w:color w:val="000000"/>
        </w:rPr>
        <w:t xml:space="preserve">  </w:t>
      </w:r>
      <w:r>
        <w:rPr>
          <w:color w:val="000000"/>
        </w:rPr>
        <w:t>- замечает изменения в звучании (тихо — громко);</w:t>
      </w:r>
    </w:p>
    <w:p>
      <w:pPr>
        <w:pStyle w:val="Normal"/>
        <w:shd w:fill="FFFFFF" w:val="clear"/>
        <w:spacing w:lineRule="auto" w:line="276"/>
        <w:rPr/>
      </w:pPr>
      <w:r>
        <w:rPr>
          <w:color w:val="000000"/>
        </w:rPr>
        <w:t xml:space="preserve">  </w:t>
      </w:r>
      <w:r>
        <w:rPr>
          <w:color w:val="000000"/>
        </w:rPr>
        <w:t>- поет, не отставая и не опережая других;</w:t>
      </w:r>
    </w:p>
    <w:p>
      <w:pPr>
        <w:pStyle w:val="Normal"/>
        <w:shd w:fill="FFFFFF" w:val="clear"/>
        <w:spacing w:lineRule="auto" w:line="276"/>
        <w:rPr/>
      </w:pPr>
      <w:r>
        <w:rPr>
          <w:color w:val="000000"/>
        </w:rPr>
        <w:t xml:space="preserve">  </w:t>
      </w:r>
      <w:r>
        <w:rPr>
          <w:color w:val="000000"/>
        </w:rPr>
        <w:t>- умеет выполнять танцевальные движения: кружиться в парах, притопывать</w:t>
      </w:r>
    </w:p>
    <w:p>
      <w:pPr>
        <w:pStyle w:val="Normal"/>
        <w:shd w:fill="FFFFFF" w:val="clear"/>
        <w:spacing w:lineRule="auto" w:line="276"/>
        <w:rPr/>
      </w:pPr>
      <w:r>
        <w:rPr>
          <w:color w:val="000000"/>
        </w:rPr>
        <w:t xml:space="preserve">попеременно ногами, двигаться под музыку с предметами (флажки, листочки, платочки и т. п.); </w:t>
      </w:r>
    </w:p>
    <w:p>
      <w:pPr>
        <w:pStyle w:val="Normal"/>
        <w:shd w:fill="FFFFFF" w:val="clear"/>
        <w:spacing w:lineRule="auto" w:line="276"/>
        <w:rPr>
          <w:color w:val="000000"/>
        </w:rPr>
      </w:pPr>
      <w:r>
        <w:rPr>
          <w:color w:val="000000"/>
        </w:rPr>
        <w:t xml:space="preserve">  </w:t>
      </w:r>
      <w:r>
        <w:rPr>
          <w:color w:val="000000"/>
        </w:rPr>
        <w:t>- различает и называет детские музыкальные инструменты (металлофон, барабан и др.).</w:t>
      </w:r>
    </w:p>
    <w:p>
      <w:pPr>
        <w:pStyle w:val="Normal"/>
        <w:shd w:fill="FFFFFF" w:val="clear"/>
        <w:spacing w:lineRule="auto" w:line="276"/>
        <w:rPr>
          <w:b/>
          <w:b/>
          <w:color w:val="000000"/>
        </w:rPr>
      </w:pPr>
      <w:r>
        <w:rPr>
          <w:b/>
          <w:color w:val="000000"/>
        </w:rPr>
      </w:r>
    </w:p>
    <w:p>
      <w:pPr>
        <w:pStyle w:val="Normal"/>
        <w:shd w:fill="FFFFFF" w:val="clear"/>
        <w:spacing w:lineRule="auto" w:line="276"/>
        <w:rPr/>
      </w:pPr>
      <w:r>
        <w:rPr>
          <w:b/>
          <w:color w:val="000000"/>
        </w:rPr>
        <w:t>Физическое развитие</w:t>
      </w:r>
      <w:r>
        <w:rPr>
          <w:color w:val="000000"/>
        </w:rPr>
        <w:t>:</w:t>
      </w:r>
    </w:p>
    <w:p>
      <w:pPr>
        <w:pStyle w:val="Normal"/>
        <w:shd w:fill="FFFFFF" w:val="clear"/>
        <w:spacing w:lineRule="auto" w:line="276"/>
        <w:rPr/>
      </w:pPr>
      <w:r>
        <w:rPr>
          <w:color w:val="000000"/>
        </w:rPr>
        <w:t xml:space="preserve">  </w:t>
      </w:r>
      <w:r>
        <w:rPr>
          <w:color w:val="000000"/>
        </w:rPr>
        <w:t>- владеет соответствующими возрасту основными движениями;</w:t>
      </w:r>
    </w:p>
    <w:p>
      <w:pPr>
        <w:pStyle w:val="Normal"/>
        <w:shd w:fill="FFFFFF" w:val="clear"/>
        <w:spacing w:lineRule="auto" w:line="276"/>
        <w:rPr/>
      </w:pPr>
      <w:r>
        <w:rPr>
          <w:color w:val="000000"/>
        </w:rPr>
        <w:t xml:space="preserve">  </w:t>
      </w:r>
      <w:r>
        <w:rPr>
          <w:color w:val="000000"/>
        </w:rPr>
        <w:t>- умеет ходить прямо, не шаркая ногами, сохраняя заданное воспитателем направление;</w:t>
      </w:r>
    </w:p>
    <w:p>
      <w:pPr>
        <w:pStyle w:val="Normal"/>
        <w:shd w:fill="FFFFFF" w:val="clear"/>
        <w:spacing w:lineRule="auto" w:line="276"/>
        <w:rPr/>
      </w:pPr>
      <w:r>
        <w:rPr>
          <w:color w:val="000000"/>
        </w:rPr>
        <w:t xml:space="preserve">  </w:t>
      </w:r>
      <w:r>
        <w:rPr>
          <w:color w:val="000000"/>
        </w:rPr>
        <w:t>- умеет бегать, сохраняя равновесие, изменяя направление, темп бега в соответствии с указаниями воспитателя;</w:t>
      </w:r>
    </w:p>
    <w:p>
      <w:pPr>
        <w:pStyle w:val="Normal"/>
        <w:shd w:fill="FFFFFF" w:val="clear"/>
        <w:spacing w:lineRule="auto" w:line="276"/>
        <w:rPr/>
      </w:pPr>
      <w:r>
        <w:rPr>
          <w:color w:val="000000"/>
        </w:rPr>
        <w:t xml:space="preserve">  </w:t>
      </w:r>
      <w:r>
        <w:rPr>
          <w:color w:val="000000"/>
        </w:rPr>
        <w:t>- сохраняет равновесие при ходьбе и беге по ограниченной плоскости, при перешагивании через предметы;</w:t>
      </w:r>
    </w:p>
    <w:p>
      <w:pPr>
        <w:pStyle w:val="Normal"/>
        <w:shd w:fill="FFFFFF" w:val="clear"/>
        <w:spacing w:lineRule="auto" w:line="276"/>
        <w:rPr/>
      </w:pPr>
      <w:r>
        <w:rPr>
          <w:color w:val="000000"/>
        </w:rPr>
        <w:t xml:space="preserve">  </w:t>
      </w:r>
      <w:r>
        <w:rPr>
          <w:color w:val="000000"/>
        </w:rPr>
        <w:t>- может ползать на четвереньках, лазать по лесенке-стремянке, гимнастической стенке произвольным способом;</w:t>
      </w:r>
    </w:p>
    <w:p>
      <w:pPr>
        <w:pStyle w:val="Normal"/>
        <w:shd w:fill="FFFFFF" w:val="clear"/>
        <w:spacing w:lineRule="auto" w:line="276"/>
        <w:rPr/>
      </w:pPr>
      <w:r>
        <w:rPr>
          <w:color w:val="000000"/>
        </w:rPr>
        <w:t xml:space="preserve">  </w:t>
      </w:r>
      <w:r>
        <w:rPr>
          <w:color w:val="000000"/>
        </w:rPr>
        <w:t>- энергично отталкивается в прыжках на двух ногах, прыгает в длину с места не менее чем на 40 см;</w:t>
      </w:r>
    </w:p>
    <w:p>
      <w:pPr>
        <w:pStyle w:val="Normal"/>
        <w:shd w:fill="FFFFFF" w:val="clear"/>
        <w:spacing w:lineRule="auto" w:line="276"/>
        <w:rPr/>
      </w:pPr>
      <w:r>
        <w:rPr>
          <w:color w:val="000000"/>
        </w:rPr>
        <w:t xml:space="preserve">  </w:t>
      </w:r>
      <w:r>
        <w:rPr>
          <w:color w:val="000000"/>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pPr>
        <w:pStyle w:val="Normal"/>
        <w:shd w:fill="FFFFFF" w:val="clear"/>
        <w:spacing w:lineRule="auto" w:line="276"/>
        <w:rPr>
          <w:b/>
          <w:b/>
          <w:color w:val="000000"/>
        </w:rPr>
      </w:pPr>
      <w:r>
        <w:rPr>
          <w:color w:val="000000"/>
        </w:rPr>
        <w:t xml:space="preserve">  </w:t>
      </w:r>
      <w:r>
        <w:rPr>
          <w:color w:val="000000"/>
        </w:rPr>
        <w:t>- метать предметы правой и левой рукой на расстояние не менее 5 м.</w:t>
      </w:r>
    </w:p>
    <w:p>
      <w:pPr>
        <w:pStyle w:val="Normal"/>
        <w:shd w:fill="FFFFFF" w:val="clear"/>
        <w:spacing w:lineRule="auto" w:line="276"/>
        <w:rPr>
          <w:b/>
          <w:b/>
          <w:color w:val="000000"/>
        </w:rPr>
      </w:pPr>
      <w:r>
        <w:rPr>
          <w:b/>
          <w:color w:val="000000"/>
        </w:rPr>
      </w:r>
    </w:p>
    <w:p>
      <w:pPr>
        <w:pStyle w:val="Normal"/>
        <w:shd w:fill="FFFFFF" w:val="clear"/>
        <w:spacing w:lineRule="auto" w:line="276"/>
        <w:rPr/>
      </w:pPr>
      <w:r>
        <w:rPr>
          <w:b/>
          <w:color w:val="000000"/>
        </w:rPr>
        <w:t>Игровая деятельность</w:t>
      </w:r>
      <w:r>
        <w:rPr>
          <w:color w:val="000000"/>
        </w:rPr>
        <w:t>:</w:t>
      </w:r>
    </w:p>
    <w:p>
      <w:pPr>
        <w:pStyle w:val="Normal"/>
        <w:shd w:fill="FFFFFF" w:val="clear"/>
        <w:spacing w:lineRule="auto" w:line="276"/>
        <w:rPr/>
      </w:pPr>
      <w:r>
        <w:rPr>
          <w:color w:val="000000"/>
        </w:rPr>
        <w:t xml:space="preserve">  </w:t>
      </w:r>
      <w:r>
        <w:rPr>
          <w:color w:val="000000"/>
        </w:rPr>
        <w:t>- может принимать на себя роль, непродолжительно взаимодействовать со сверстниками в игре от имени героя;</w:t>
      </w:r>
    </w:p>
    <w:p>
      <w:pPr>
        <w:pStyle w:val="Normal"/>
        <w:shd w:fill="FFFFFF" w:val="clear"/>
        <w:spacing w:lineRule="auto" w:line="276"/>
        <w:rPr>
          <w:color w:val="000000"/>
        </w:rPr>
      </w:pPr>
      <w:r>
        <w:rPr>
          <w:color w:val="000000"/>
        </w:rPr>
        <w:t xml:space="preserve">  </w:t>
      </w:r>
      <w:r>
        <w:rPr>
          <w:color w:val="000000"/>
        </w:rPr>
        <w:t>- умеет объединять несколько игровых действий в единую сюжетную линию; отражать в игре действия с предметами и взаимоотношения людей;</w:t>
      </w:r>
    </w:p>
    <w:p>
      <w:pPr>
        <w:pStyle w:val="Normal"/>
        <w:shd w:fill="FFFFFF" w:val="clear"/>
        <w:spacing w:lineRule="auto" w:line="276"/>
        <w:rPr/>
      </w:pPr>
      <w:r>
        <w:rPr>
          <w:color w:val="000000"/>
        </w:rPr>
        <w:t xml:space="preserve">  </w:t>
      </w:r>
      <w:r>
        <w:rPr>
          <w:color w:val="000000"/>
        </w:rPr>
        <w:t>- способен придерживаться игровых правил в дидактических играх;</w:t>
      </w:r>
    </w:p>
    <w:p>
      <w:pPr>
        <w:pStyle w:val="Normal"/>
        <w:shd w:fill="FFFFFF" w:val="clear"/>
        <w:spacing w:lineRule="auto" w:line="276"/>
        <w:rPr>
          <w:color w:val="000000"/>
        </w:rPr>
      </w:pPr>
      <w:r>
        <w:rPr>
          <w:color w:val="000000"/>
        </w:rPr>
        <w:t xml:space="preserve">  </w:t>
      </w:r>
      <w:r>
        <w:rPr>
          <w:color w:val="000000"/>
        </w:rPr>
        <w:t>- способен следить за развитием театрализованного действия и эмоционально на него отзываться (кукольный, драматический театры);</w:t>
      </w:r>
    </w:p>
    <w:p>
      <w:pPr>
        <w:pStyle w:val="Normal"/>
        <w:shd w:fill="FFFFFF" w:val="clear"/>
        <w:spacing w:lineRule="auto" w:line="276"/>
        <w:rPr/>
      </w:pPr>
      <w:r>
        <w:rPr>
          <w:color w:val="000000"/>
        </w:rPr>
        <w:t xml:space="preserve">  </w:t>
      </w:r>
      <w:r>
        <w:rPr>
          <w:color w:val="000000"/>
        </w:rPr>
        <w:t>- разыгрывает по просьбе взрослого и самостоятельно небольшие отрывки из знакомых сказок;</w:t>
      </w:r>
    </w:p>
    <w:p>
      <w:pPr>
        <w:pStyle w:val="Normal"/>
        <w:shd w:fill="FFFFFF" w:val="clear"/>
        <w:spacing w:lineRule="auto" w:line="276"/>
        <w:rPr/>
      </w:pPr>
      <w:r>
        <w:rPr>
          <w:color w:val="000000"/>
        </w:rPr>
        <w:t xml:space="preserve">  </w:t>
      </w:r>
      <w:r>
        <w:rPr>
          <w:color w:val="000000"/>
        </w:rPr>
        <w:t>- может самостоятельно подбирать атрибуты для той или иной роли; дополнять игровую обстановку недостающими предметами, игрушками;</w:t>
      </w:r>
    </w:p>
    <w:p>
      <w:pPr>
        <w:pStyle w:val="Normal"/>
        <w:shd w:fill="FFFFFF" w:val="clear"/>
        <w:spacing w:lineRule="auto" w:line="276"/>
        <w:rPr/>
      </w:pPr>
      <w:r>
        <w:rPr>
          <w:color w:val="000000"/>
        </w:rPr>
        <w:t xml:space="preserve">  </w:t>
      </w:r>
      <w:r>
        <w:rPr>
          <w:color w:val="000000"/>
        </w:rPr>
        <w:t>-  имитирует движения, мимику, интонацию изображаемых героев;</w:t>
      </w:r>
    </w:p>
    <w:p>
      <w:pPr>
        <w:pStyle w:val="Normal"/>
        <w:shd w:fill="FFFFFF" w:val="clear"/>
        <w:spacing w:lineRule="auto" w:line="276"/>
        <w:rPr>
          <w:color w:val="000000"/>
        </w:rPr>
      </w:pPr>
      <w:r>
        <w:rPr>
          <w:color w:val="000000"/>
        </w:rPr>
        <w:t xml:space="preserve">  </w:t>
      </w:r>
      <w:r>
        <w:rPr>
          <w:color w:val="000000"/>
        </w:rPr>
        <w:t>-  может принимать участие в беседах о театре (театр—актеры—зрители, поведение людей в зрительном зале).</w:t>
      </w:r>
    </w:p>
    <w:p>
      <w:pPr>
        <w:pStyle w:val="Normal"/>
        <w:shd w:fill="FFFFFF" w:val="clear"/>
        <w:spacing w:lineRule="auto" w:line="276"/>
        <w:rPr>
          <w:b/>
          <w:b/>
          <w:color w:val="000000"/>
        </w:rPr>
      </w:pPr>
      <w:r>
        <w:rPr>
          <w:b/>
          <w:color w:val="000000"/>
        </w:rPr>
        <w:t>Трудовая деятельность:</w:t>
      </w:r>
    </w:p>
    <w:p>
      <w:pPr>
        <w:pStyle w:val="Normal"/>
        <w:shd w:fill="FFFFFF" w:val="clear"/>
        <w:spacing w:lineRule="auto" w:line="276"/>
        <w:rPr/>
      </w:pPr>
      <w:r>
        <w:rPr>
          <w:color w:val="000000"/>
        </w:rPr>
        <w:t xml:space="preserve">  </w:t>
      </w:r>
      <w:r>
        <w:rPr>
          <w:color w:val="000000"/>
        </w:rPr>
        <w:t>- умеет самостоятельно одеваться и раздеваться в определенной последовательности;</w:t>
      </w:r>
    </w:p>
    <w:p>
      <w:pPr>
        <w:pStyle w:val="Normal"/>
        <w:shd w:fill="FFFFFF" w:val="clear"/>
        <w:spacing w:lineRule="auto" w:line="276"/>
        <w:rPr/>
      </w:pPr>
      <w:r>
        <w:rPr>
          <w:color w:val="000000"/>
        </w:rPr>
        <w:t xml:space="preserve">  </w:t>
      </w:r>
      <w:r>
        <w:rPr>
          <w:color w:val="000000"/>
        </w:rPr>
        <w:t>- может помочь накрыть стол к обеду;</w:t>
      </w:r>
    </w:p>
    <w:p>
      <w:pPr>
        <w:pStyle w:val="Normal"/>
        <w:shd w:fill="FFFFFF" w:val="clear"/>
        <w:spacing w:lineRule="auto" w:line="276"/>
        <w:rPr>
          <w:color w:val="000000"/>
        </w:rPr>
      </w:pPr>
      <w:r>
        <w:rPr>
          <w:color w:val="000000"/>
        </w:rPr>
        <w:t xml:space="preserve">  </w:t>
      </w:r>
      <w:r>
        <w:rPr>
          <w:color w:val="000000"/>
        </w:rPr>
        <w:t xml:space="preserve">- кормит рыб и птиц (с помощью воспитателя); </w:t>
      </w:r>
    </w:p>
    <w:p>
      <w:pPr>
        <w:pStyle w:val="Normal"/>
        <w:shd w:fill="FFFFFF" w:val="clear"/>
        <w:spacing w:lineRule="auto" w:line="276"/>
        <w:rPr/>
      </w:pPr>
      <w:r>
        <w:rPr>
          <w:color w:val="000000"/>
        </w:rPr>
        <w:t xml:space="preserve">  </w:t>
      </w:r>
      <w:r>
        <w:rPr>
          <w:color w:val="000000"/>
        </w:rPr>
        <w:t>- приучен к опрятности (замечает непорядок в одежде, устраняет его при небольшой помощи взрослых);</w:t>
      </w:r>
    </w:p>
    <w:p>
      <w:pPr>
        <w:pStyle w:val="Normal"/>
        <w:shd w:fill="FFFFFF" w:val="clear"/>
        <w:spacing w:lineRule="auto" w:line="276"/>
        <w:rPr>
          <w:color w:val="000000"/>
        </w:rPr>
      </w:pPr>
      <w:r>
        <w:rPr>
          <w:color w:val="000000"/>
        </w:rPr>
        <w:t xml:space="preserve">  </w:t>
      </w:r>
      <w:r>
        <w:rPr>
          <w:color w:val="000000"/>
        </w:rPr>
        <w:t>- способен самостоятельно выполнять элементарные поручения, преодолевать небольшие трудности.</w:t>
      </w:r>
    </w:p>
    <w:p>
      <w:pPr>
        <w:pStyle w:val="Normal"/>
        <w:widowControl w:val="false"/>
        <w:autoSpaceDE w:val="false"/>
        <w:spacing w:lineRule="auto" w:line="276"/>
        <w:jc w:val="both"/>
        <w:rPr>
          <w:b/>
          <w:b/>
          <w:color w:val="C00000"/>
          <w:sz w:val="28"/>
          <w:szCs w:val="28"/>
        </w:rPr>
      </w:pPr>
      <w:r>
        <w:rPr>
          <w:b/>
          <w:color w:val="C00000"/>
          <w:sz w:val="28"/>
          <w:szCs w:val="28"/>
        </w:rPr>
      </w:r>
    </w:p>
    <w:p>
      <w:pPr>
        <w:pStyle w:val="Normal"/>
        <w:widowControl w:val="false"/>
        <w:autoSpaceDE w:val="false"/>
        <w:spacing w:lineRule="auto" w:line="276"/>
        <w:jc w:val="both"/>
        <w:rPr>
          <w:b/>
          <w:b/>
          <w:color w:val="C00000"/>
          <w:sz w:val="28"/>
          <w:szCs w:val="28"/>
        </w:rPr>
      </w:pPr>
      <w:r>
        <w:rPr>
          <w:b/>
          <w:color w:val="C00000"/>
          <w:sz w:val="28"/>
          <w:szCs w:val="28"/>
        </w:rPr>
      </w:r>
    </w:p>
    <w:p>
      <w:pPr>
        <w:pStyle w:val="Normal"/>
        <w:widowControl w:val="false"/>
        <w:autoSpaceDE w:val="false"/>
        <w:spacing w:lineRule="auto" w:line="276"/>
        <w:jc w:val="both"/>
        <w:rPr>
          <w:b/>
          <w:b/>
          <w:color w:val="C00000"/>
          <w:sz w:val="28"/>
          <w:szCs w:val="28"/>
        </w:rPr>
      </w:pPr>
      <w:r>
        <w:rPr>
          <w:b/>
          <w:color w:val="C00000"/>
          <w:sz w:val="28"/>
          <w:szCs w:val="28"/>
        </w:rPr>
      </w:r>
    </w:p>
    <w:p>
      <w:pPr>
        <w:pStyle w:val="Normal"/>
        <w:widowControl w:val="false"/>
        <w:autoSpaceDE w:val="false"/>
        <w:spacing w:lineRule="auto" w:line="276"/>
        <w:jc w:val="both"/>
        <w:rPr>
          <w:b/>
          <w:b/>
          <w:color w:val="C00000"/>
          <w:sz w:val="28"/>
          <w:szCs w:val="28"/>
        </w:rPr>
      </w:pPr>
      <w:r>
        <w:rPr>
          <w:b/>
          <w:color w:val="C00000"/>
          <w:sz w:val="28"/>
          <w:szCs w:val="28"/>
        </w:rPr>
      </w:r>
    </w:p>
    <w:p>
      <w:pPr>
        <w:pStyle w:val="Normal"/>
        <w:widowControl w:val="false"/>
        <w:autoSpaceDE w:val="false"/>
        <w:spacing w:lineRule="auto" w:line="276"/>
        <w:jc w:val="both"/>
        <w:rPr/>
      </w:pPr>
      <w:r>
        <w:rPr>
          <w:b/>
          <w:color w:val="C00000"/>
          <w:sz w:val="28"/>
          <w:szCs w:val="28"/>
        </w:rPr>
        <w:t>1.3. Развивающее оценивание качества образовательной деятельности по Программе</w:t>
      </w:r>
    </w:p>
    <w:p>
      <w:pPr>
        <w:pStyle w:val="Normal"/>
        <w:spacing w:lineRule="auto" w:line="276"/>
        <w:ind w:left="1008" w:hanging="0"/>
        <w:jc w:val="both"/>
        <w:rPr>
          <w:rFonts w:eastAsia="Calibri"/>
          <w:b/>
          <w:b/>
          <w:color w:val="C00000"/>
          <w:sz w:val="28"/>
          <w:szCs w:val="28"/>
        </w:rPr>
      </w:pPr>
      <w:r>
        <w:rPr>
          <w:rFonts w:eastAsia="Calibri"/>
          <w:b/>
          <w:color w:val="C00000"/>
          <w:sz w:val="28"/>
          <w:szCs w:val="28"/>
        </w:rPr>
      </w:r>
    </w:p>
    <w:p>
      <w:pPr>
        <w:pStyle w:val="Normal"/>
        <w:tabs>
          <w:tab w:val="clear" w:pos="708"/>
          <w:tab w:val="left" w:pos="10206" w:leader="none"/>
        </w:tabs>
        <w:spacing w:lineRule="auto" w:line="276"/>
        <w:ind w:right="-13" w:hanging="0"/>
        <w:jc w:val="center"/>
        <w:rPr>
          <w:b/>
          <w:b/>
          <w:i/>
          <w:i/>
          <w:sz w:val="28"/>
          <w:szCs w:val="28"/>
        </w:rPr>
      </w:pPr>
      <w:r>
        <w:rPr>
          <w:b/>
          <w:i/>
          <w:sz w:val="28"/>
          <w:szCs w:val="28"/>
        </w:rPr>
        <w:t>Оценка индивидуального развития детей</w:t>
      </w:r>
    </w:p>
    <w:p>
      <w:pPr>
        <w:pStyle w:val="Normal"/>
        <w:tabs>
          <w:tab w:val="clear" w:pos="708"/>
          <w:tab w:val="left" w:pos="10206" w:leader="none"/>
        </w:tabs>
        <w:spacing w:lineRule="auto" w:line="276"/>
        <w:ind w:right="-13" w:hanging="0"/>
        <w:jc w:val="both"/>
        <w:rPr/>
      </w:pPr>
      <w:r>
        <w:rPr/>
        <w:t xml:space="preserve">       </w:t>
      </w:r>
      <w:r>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Normal"/>
        <w:tabs>
          <w:tab w:val="clear" w:pos="708"/>
          <w:tab w:val="left" w:pos="10206" w:leader="none"/>
        </w:tabs>
        <w:spacing w:lineRule="auto" w:line="276"/>
        <w:ind w:right="-13" w:hanging="0"/>
        <w:jc w:val="both"/>
        <w:rPr/>
      </w:pPr>
      <w:r>
        <w:rPr/>
        <w:t xml:space="preserve">       </w:t>
      </w:r>
      <w:r>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pStyle w:val="Normal"/>
        <w:tabs>
          <w:tab w:val="clear" w:pos="708"/>
          <w:tab w:val="left" w:pos="10206" w:leader="none"/>
        </w:tabs>
        <w:spacing w:lineRule="auto" w:line="276"/>
        <w:ind w:right="-13" w:hanging="0"/>
        <w:jc w:val="both"/>
        <w:rPr/>
      </w:pPr>
      <w:r>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pPr>
        <w:pStyle w:val="Normal"/>
        <w:tabs>
          <w:tab w:val="clear" w:pos="708"/>
          <w:tab w:val="left" w:pos="10206" w:leader="none"/>
        </w:tabs>
        <w:spacing w:lineRule="auto" w:line="276"/>
        <w:ind w:right="-13" w:hanging="0"/>
        <w:jc w:val="both"/>
        <w:rPr/>
      </w:pPr>
      <w:r>
        <w:rPr/>
        <w:t xml:space="preserve">- игровой деятельности; </w:t>
      </w:r>
    </w:p>
    <w:p>
      <w:pPr>
        <w:pStyle w:val="Normal"/>
        <w:tabs>
          <w:tab w:val="clear" w:pos="708"/>
          <w:tab w:val="left" w:pos="10206" w:leader="none"/>
        </w:tabs>
        <w:spacing w:lineRule="auto" w:line="276"/>
        <w:ind w:right="-13" w:hanging="0"/>
        <w:jc w:val="both"/>
        <w:rPr/>
      </w:pPr>
      <w:r>
        <w:rPr/>
        <w:t>- познавательной деятельности (как идет развитие детских способностей, познавательной активности);</w:t>
      </w:r>
    </w:p>
    <w:p>
      <w:pPr>
        <w:pStyle w:val="Normal"/>
        <w:tabs>
          <w:tab w:val="clear" w:pos="708"/>
          <w:tab w:val="left" w:pos="10206" w:leader="none"/>
        </w:tabs>
        <w:spacing w:lineRule="auto" w:line="276"/>
        <w:ind w:right="-13" w:hanging="0"/>
        <w:jc w:val="both"/>
        <w:rPr/>
      </w:pPr>
      <w:r>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pPr>
        <w:pStyle w:val="Normal"/>
        <w:tabs>
          <w:tab w:val="clear" w:pos="708"/>
          <w:tab w:val="left" w:pos="10206" w:leader="none"/>
        </w:tabs>
        <w:spacing w:lineRule="auto" w:line="276"/>
        <w:ind w:right="-13" w:hanging="0"/>
        <w:jc w:val="both"/>
        <w:rPr/>
      </w:pPr>
      <w:r>
        <w:rPr/>
        <w:t>- художественной деятельности;</w:t>
      </w:r>
    </w:p>
    <w:p>
      <w:pPr>
        <w:pStyle w:val="Normal"/>
        <w:tabs>
          <w:tab w:val="clear" w:pos="708"/>
          <w:tab w:val="left" w:pos="10206" w:leader="none"/>
        </w:tabs>
        <w:spacing w:lineRule="auto" w:line="276"/>
        <w:ind w:right="-13" w:hanging="0"/>
        <w:jc w:val="both"/>
        <w:rPr/>
      </w:pPr>
      <w:r>
        <w:rPr/>
        <w:t>- физического развития.</w:t>
      </w:r>
    </w:p>
    <w:p>
      <w:pPr>
        <w:pStyle w:val="Normal"/>
        <w:tabs>
          <w:tab w:val="clear" w:pos="708"/>
          <w:tab w:val="left" w:pos="10206" w:leader="none"/>
        </w:tabs>
        <w:spacing w:lineRule="auto" w:line="276"/>
        <w:ind w:right="-13" w:hanging="0"/>
        <w:jc w:val="both"/>
        <w:rPr/>
      </w:pPr>
      <w:r>
        <w:rPr/>
        <w:t xml:space="preserve">       </w:t>
      </w:r>
      <w:r>
        <w:rPr/>
        <w:t>Результаты педагогической диагностики (мониторинга) могут использоваться исключительно для решения следующих образовательных задач:</w:t>
      </w:r>
    </w:p>
    <w:p>
      <w:pPr>
        <w:pStyle w:val="Normal"/>
        <w:tabs>
          <w:tab w:val="clear" w:pos="708"/>
          <w:tab w:val="left" w:pos="10206" w:leader="none"/>
        </w:tabs>
        <w:spacing w:lineRule="auto" w:line="276"/>
        <w:ind w:right="-13" w:hanging="0"/>
        <w:jc w:val="both"/>
        <w:rPr/>
      </w:pPr>
      <w:r>
        <w:rPr/>
        <w:t xml:space="preserve">      </w:t>
      </w:r>
      <w:r>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pPr>
        <w:pStyle w:val="Normal"/>
        <w:tabs>
          <w:tab w:val="clear" w:pos="708"/>
          <w:tab w:val="left" w:pos="10206" w:leader="none"/>
        </w:tabs>
        <w:spacing w:lineRule="auto" w:line="276"/>
        <w:ind w:right="-13" w:hanging="0"/>
        <w:jc w:val="both"/>
        <w:rPr/>
      </w:pPr>
      <w:r>
        <w:rPr/>
        <w:t xml:space="preserve">      </w:t>
      </w:r>
      <w:r>
        <w:rPr/>
        <w:t>2) оптимизации работы с группой детей.</w:t>
      </w:r>
    </w:p>
    <w:p>
      <w:pPr>
        <w:pStyle w:val="Normal"/>
        <w:tabs>
          <w:tab w:val="clear" w:pos="708"/>
          <w:tab w:val="left" w:pos="10206" w:leader="none"/>
        </w:tabs>
        <w:spacing w:lineRule="auto" w:line="276"/>
        <w:ind w:right="-13" w:hanging="0"/>
        <w:jc w:val="both"/>
        <w:rPr/>
      </w:pPr>
      <w:r>
        <w:rPr/>
        <w:t xml:space="preserve">       </w:t>
      </w:r>
      <w:r>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pPr>
        <w:pStyle w:val="Normal"/>
        <w:tabs>
          <w:tab w:val="clear" w:pos="708"/>
          <w:tab w:val="left" w:pos="10206" w:leader="none"/>
        </w:tabs>
        <w:spacing w:lineRule="auto" w:line="276"/>
        <w:ind w:right="-13" w:hanging="0"/>
        <w:jc w:val="both"/>
        <w:rPr/>
      </w:pPr>
      <w:r>
        <w:rPr/>
        <w:t xml:space="preserve">       </w:t>
      </w:r>
      <w:r>
        <w:rPr/>
        <w:t xml:space="preserve">Участие ребёнка в психологической диагностике допускается только с согласия его родителей (законных представителей). </w:t>
      </w:r>
    </w:p>
    <w:p>
      <w:pPr>
        <w:pStyle w:val="Normal"/>
        <w:tabs>
          <w:tab w:val="clear" w:pos="708"/>
          <w:tab w:val="left" w:pos="10206" w:leader="none"/>
        </w:tabs>
        <w:spacing w:lineRule="auto" w:line="276"/>
        <w:ind w:right="-13" w:hanging="0"/>
        <w:jc w:val="both"/>
        <w:rPr/>
      </w:pPr>
      <w:r>
        <w:rPr/>
        <w:t xml:space="preserve">       </w:t>
      </w:r>
      <w:r>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pPr>
        <w:pStyle w:val="Normal"/>
        <w:tabs>
          <w:tab w:val="clear" w:pos="708"/>
          <w:tab w:val="left" w:pos="10206" w:leader="none"/>
        </w:tabs>
        <w:spacing w:lineRule="auto" w:line="276" w:before="240" w:after="0"/>
        <w:ind w:right="-13" w:hanging="0"/>
        <w:jc w:val="center"/>
        <w:rPr>
          <w:b/>
          <w:b/>
          <w:i/>
          <w:i/>
          <w:sz w:val="28"/>
          <w:szCs w:val="28"/>
        </w:rPr>
      </w:pPr>
      <w:r>
        <w:rPr>
          <w:b/>
          <w:i/>
          <w:sz w:val="28"/>
          <w:szCs w:val="28"/>
        </w:rPr>
        <w:t>Внутренняя система оценки качества образовательной</w:t>
      </w:r>
    </w:p>
    <w:p>
      <w:pPr>
        <w:pStyle w:val="Normal"/>
        <w:tabs>
          <w:tab w:val="clear" w:pos="708"/>
          <w:tab w:val="left" w:pos="10206" w:leader="none"/>
        </w:tabs>
        <w:spacing w:lineRule="auto" w:line="276"/>
        <w:ind w:right="-13" w:hanging="0"/>
        <w:jc w:val="center"/>
        <w:rPr>
          <w:b/>
          <w:b/>
          <w:i/>
          <w:i/>
          <w:sz w:val="28"/>
          <w:szCs w:val="28"/>
        </w:rPr>
      </w:pPr>
      <w:r>
        <w:rPr>
          <w:b/>
          <w:i/>
          <w:sz w:val="28"/>
          <w:szCs w:val="28"/>
        </w:rPr>
        <w:t>деятельности по Программе</w:t>
      </w:r>
    </w:p>
    <w:p>
      <w:pPr>
        <w:pStyle w:val="Normal"/>
        <w:tabs>
          <w:tab w:val="clear" w:pos="708"/>
          <w:tab w:val="left" w:pos="10206" w:leader="none"/>
        </w:tabs>
        <w:spacing w:lineRule="auto" w:line="276"/>
        <w:ind w:right="-13" w:hanging="0"/>
        <w:jc w:val="both"/>
        <w:rPr>
          <w:kern w:val="2"/>
        </w:rPr>
      </w:pPr>
      <w:r>
        <w:rPr>
          <w:kern w:val="2"/>
        </w:rPr>
        <w:t xml:space="preserve">       </w:t>
      </w:r>
      <w:r>
        <w:rPr>
          <w:kern w:val="2"/>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pPr>
        <w:pStyle w:val="Normal"/>
        <w:tabs>
          <w:tab w:val="clear" w:pos="708"/>
          <w:tab w:val="left" w:pos="10206" w:leader="none"/>
        </w:tabs>
        <w:spacing w:lineRule="auto" w:line="276"/>
        <w:ind w:right="-13" w:hanging="0"/>
        <w:jc w:val="both"/>
        <w:rPr/>
      </w:pPr>
      <w:r>
        <w:rPr>
          <w:kern w:val="2"/>
        </w:rPr>
        <w:t xml:space="preserve">       </w:t>
      </w:r>
      <w:r>
        <w:rPr>
          <w:kern w:val="2"/>
        </w:rPr>
        <w:t>Настоящие требования являются ориентирами для:</w:t>
      </w:r>
    </w:p>
    <w:p>
      <w:pPr>
        <w:pStyle w:val="Normal"/>
        <w:tabs>
          <w:tab w:val="clear" w:pos="708"/>
          <w:tab w:val="left" w:pos="10206" w:leader="none"/>
        </w:tabs>
        <w:spacing w:lineRule="auto" w:line="276"/>
        <w:ind w:right="-13" w:hanging="0"/>
        <w:jc w:val="both"/>
        <w:rPr/>
      </w:pPr>
      <w:r>
        <w:rPr>
          <w:kern w:val="2"/>
        </w:rPr>
        <w:t>а) решения задач формирования Программы; анализа профессиональной деятельности; взаимодействия с семьями воспитанников;</w:t>
      </w:r>
    </w:p>
    <w:p>
      <w:pPr>
        <w:pStyle w:val="Normal"/>
        <w:tabs>
          <w:tab w:val="clear" w:pos="708"/>
          <w:tab w:val="left" w:pos="10206" w:leader="none"/>
        </w:tabs>
        <w:spacing w:lineRule="auto" w:line="276"/>
        <w:ind w:right="-13" w:hanging="0"/>
        <w:jc w:val="both"/>
        <w:rPr>
          <w:kern w:val="2"/>
        </w:rPr>
      </w:pPr>
      <w:r>
        <w:rPr>
          <w:kern w:val="2"/>
        </w:rPr>
        <w:t>б) изучения характеристик образования детей в возрасте от 2 месяцев до 8 лет;</w:t>
      </w:r>
    </w:p>
    <w:p>
      <w:pPr>
        <w:pStyle w:val="Normal"/>
        <w:tabs>
          <w:tab w:val="clear" w:pos="708"/>
          <w:tab w:val="left" w:pos="10206" w:leader="none"/>
        </w:tabs>
        <w:spacing w:lineRule="auto" w:line="276"/>
        <w:ind w:right="-13" w:hanging="0"/>
        <w:jc w:val="both"/>
        <w:rPr>
          <w:kern w:val="2"/>
        </w:rPr>
      </w:pPr>
      <w:r>
        <w:rPr>
          <w:kern w:val="2"/>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pPr>
        <w:pStyle w:val="Normal"/>
        <w:tabs>
          <w:tab w:val="clear" w:pos="708"/>
          <w:tab w:val="left" w:pos="10206" w:leader="none"/>
        </w:tabs>
        <w:spacing w:lineRule="auto" w:line="276"/>
        <w:ind w:right="-13" w:hanging="0"/>
        <w:jc w:val="both"/>
        <w:rPr/>
      </w:pPr>
      <w:r>
        <w:rPr>
          <w:kern w:val="2"/>
        </w:rPr>
        <w:t xml:space="preserve">       </w:t>
      </w:r>
      <w:r>
        <w:rPr>
          <w:kern w:val="2"/>
        </w:rPr>
        <w:t>Целевые ориентиры не могут служить непосредственным основанием при решении управленческих задач, включая:</w:t>
      </w:r>
    </w:p>
    <w:p>
      <w:pPr>
        <w:pStyle w:val="Normal"/>
        <w:tabs>
          <w:tab w:val="clear" w:pos="708"/>
          <w:tab w:val="left" w:pos="10206" w:leader="none"/>
        </w:tabs>
        <w:spacing w:lineRule="auto" w:line="276"/>
        <w:ind w:right="-13" w:hanging="0"/>
        <w:jc w:val="both"/>
        <w:rPr/>
      </w:pPr>
      <w:r>
        <w:rPr>
          <w:kern w:val="2"/>
        </w:rPr>
        <w:t>- аттестацию педагогических кадров;</w:t>
      </w:r>
    </w:p>
    <w:p>
      <w:pPr>
        <w:pStyle w:val="Normal"/>
        <w:tabs>
          <w:tab w:val="clear" w:pos="708"/>
          <w:tab w:val="left" w:pos="10206" w:leader="none"/>
        </w:tabs>
        <w:spacing w:lineRule="auto" w:line="276"/>
        <w:ind w:right="-13" w:hanging="0"/>
        <w:jc w:val="both"/>
        <w:rPr/>
      </w:pPr>
      <w:r>
        <w:rPr>
          <w:kern w:val="2"/>
        </w:rPr>
        <w:t>- оценку качества образования;</w:t>
      </w:r>
    </w:p>
    <w:p>
      <w:pPr>
        <w:pStyle w:val="Normal"/>
        <w:tabs>
          <w:tab w:val="clear" w:pos="708"/>
          <w:tab w:val="left" w:pos="10206" w:leader="none"/>
        </w:tabs>
        <w:spacing w:lineRule="auto" w:line="276"/>
        <w:ind w:right="-13" w:hanging="0"/>
        <w:jc w:val="both"/>
        <w:rPr/>
      </w:pPr>
      <w:r>
        <w:rPr>
          <w:kern w:val="2"/>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pPr>
        <w:pStyle w:val="Normal"/>
        <w:tabs>
          <w:tab w:val="clear" w:pos="708"/>
          <w:tab w:val="left" w:pos="10206" w:leader="none"/>
        </w:tabs>
        <w:spacing w:lineRule="auto" w:line="276"/>
        <w:ind w:right="-13" w:hanging="0"/>
        <w:jc w:val="both"/>
        <w:rPr/>
      </w:pPr>
      <w:r>
        <w:rPr>
          <w:kern w:val="2"/>
        </w:rPr>
        <w:t>- оценку выполнения муниципального задания посредством их включения в показатели качества выполнения задания;</w:t>
      </w:r>
    </w:p>
    <w:p>
      <w:pPr>
        <w:pStyle w:val="Normal"/>
        <w:tabs>
          <w:tab w:val="clear" w:pos="708"/>
          <w:tab w:val="left" w:pos="10206" w:leader="none"/>
        </w:tabs>
        <w:spacing w:lineRule="auto" w:line="276"/>
        <w:ind w:right="-13" w:hanging="0"/>
        <w:jc w:val="both"/>
        <w:rPr>
          <w:kern w:val="2"/>
        </w:rPr>
      </w:pPr>
      <w:r>
        <w:rPr>
          <w:kern w:val="2"/>
        </w:rPr>
        <w:t>- распределение стимулирующего фонда оплаты труда работников ДОУ.</w:t>
      </w:r>
    </w:p>
    <w:p>
      <w:pPr>
        <w:pStyle w:val="Normal"/>
        <w:tabs>
          <w:tab w:val="clear" w:pos="708"/>
          <w:tab w:val="left" w:pos="10206" w:leader="none"/>
        </w:tabs>
        <w:spacing w:lineRule="auto" w:line="276"/>
        <w:ind w:right="-13" w:firstLine="567"/>
        <w:jc w:val="both"/>
        <w:rPr>
          <w:kern w:val="2"/>
        </w:rPr>
      </w:pPr>
      <w:r>
        <w:rPr>
          <w:kern w:val="2"/>
        </w:rPr>
      </w:r>
    </w:p>
    <w:p>
      <w:pPr>
        <w:pStyle w:val="Normal"/>
        <w:spacing w:lineRule="auto" w:line="276"/>
        <w:rPr>
          <w:b/>
          <w:b/>
          <w:kern w:val="2"/>
          <w:sz w:val="32"/>
          <w:szCs w:val="32"/>
          <w:lang w:val="en-US"/>
        </w:rPr>
      </w:pPr>
      <w:r>
        <w:rPr>
          <w:b/>
          <w:kern w:val="2"/>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rPr>
          <w:b/>
          <w:b/>
          <w:sz w:val="32"/>
          <w:szCs w:val="32"/>
        </w:rPr>
      </w:pPr>
      <w:r>
        <w:rPr>
          <w:b/>
          <w:sz w:val="32"/>
          <w:szCs w:val="32"/>
          <w:lang w:val="en-US"/>
        </w:rPr>
        <w:t>II</w:t>
      </w:r>
      <w:r>
        <w:rPr>
          <w:b/>
          <w:sz w:val="32"/>
          <w:szCs w:val="32"/>
        </w:rPr>
        <w:t>. Содержательный раздел программы</w:t>
      </w:r>
    </w:p>
    <w:p>
      <w:pPr>
        <w:pStyle w:val="Normal"/>
        <w:jc w:val="both"/>
        <w:rPr>
          <w:b/>
          <w:b/>
          <w:sz w:val="32"/>
          <w:szCs w:val="32"/>
        </w:rPr>
      </w:pPr>
      <w:r>
        <w:rPr>
          <w:b/>
          <w:sz w:val="32"/>
          <w:szCs w:val="32"/>
        </w:rPr>
      </w:r>
    </w:p>
    <w:p>
      <w:pPr>
        <w:pStyle w:val="Normal"/>
        <w:spacing w:before="0" w:after="240"/>
        <w:rPr>
          <w:b/>
          <w:b/>
          <w:color w:val="C00000"/>
          <w:sz w:val="28"/>
          <w:szCs w:val="28"/>
        </w:rPr>
      </w:pPr>
      <w:r>
        <w:rPr>
          <w:b/>
          <w:color w:val="C00000"/>
          <w:sz w:val="28"/>
          <w:szCs w:val="28"/>
        </w:rPr>
        <w:t>2.1. Общие положения</w:t>
      </w:r>
    </w:p>
    <w:p>
      <w:pPr>
        <w:pStyle w:val="Normal"/>
        <w:spacing w:lineRule="auto" w:line="276"/>
        <w:jc w:val="both"/>
        <w:rPr/>
      </w:pPr>
      <w:r>
        <w:rPr/>
        <w:t xml:space="preserve">       </w:t>
      </w:r>
      <w:r>
        <w:rPr/>
        <w:t>Образовательная деятельность осуществляется в соответствии с образовательными областями с учетом используемых в ДОУ программ и методических пособий, обеспечивающих реализацию данных программ. Содержание Программы</w:t>
      </w:r>
      <w:r>
        <w:rPr>
          <w:b/>
        </w:rPr>
        <w:t xml:space="preserve"> </w:t>
      </w:r>
      <w:r>
        <w:rPr/>
        <w:t>определяется в соответствии с направлениями развития</w:t>
      </w:r>
      <w:r>
        <w:rPr>
          <w:b/>
        </w:rPr>
        <w:t xml:space="preserve"> </w:t>
      </w:r>
      <w:r>
        <w:rPr/>
        <w:t>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pPr>
        <w:pStyle w:val="Normal"/>
        <w:jc w:val="both"/>
        <w:rPr/>
      </w:pPr>
      <w:r>
        <w:rPr/>
        <w:t xml:space="preserve">       </w:t>
      </w:r>
      <w:r>
        <w:rPr/>
        <w:t xml:space="preserve">Воспитание и развитие осуществляется </w:t>
      </w:r>
      <w:r>
        <w:rPr>
          <w:b/>
        </w:rPr>
        <w:t>на русском языке</w:t>
      </w:r>
      <w:r>
        <w:rPr/>
        <w:t xml:space="preserve"> - государственном языке Российской Федерации. </w:t>
      </w:r>
    </w:p>
    <w:p>
      <w:pPr>
        <w:pStyle w:val="Normal"/>
        <w:shd w:fill="FFFFFF" w:val="clear"/>
        <w:spacing w:lineRule="auto" w:line="276"/>
        <w:jc w:val="both"/>
        <w:rPr/>
      </w:pPr>
      <w:r>
        <w:rPr>
          <w:color w:val="000000"/>
        </w:rPr>
        <w:t xml:space="preserve">       </w:t>
      </w:r>
      <w:r>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pStyle w:val="Normal"/>
        <w:numPr>
          <w:ilvl w:val="0"/>
          <w:numId w:val="33"/>
        </w:numPr>
        <w:shd w:fill="FFFFFF" w:val="clear"/>
        <w:spacing w:lineRule="auto" w:line="276"/>
        <w:jc w:val="both"/>
        <w:rPr>
          <w:color w:val="000000"/>
        </w:rPr>
      </w:pPr>
      <w:r>
        <w:rPr>
          <w:color w:val="000000"/>
        </w:rPr>
        <w:t>социально-коммуникативное развитие;</w:t>
      </w:r>
    </w:p>
    <w:p>
      <w:pPr>
        <w:pStyle w:val="Normal"/>
        <w:numPr>
          <w:ilvl w:val="0"/>
          <w:numId w:val="33"/>
        </w:numPr>
        <w:shd w:fill="FFFFFF" w:val="clear"/>
        <w:spacing w:lineRule="auto" w:line="276"/>
        <w:jc w:val="both"/>
        <w:rPr>
          <w:color w:val="000000"/>
        </w:rPr>
      </w:pPr>
      <w:r>
        <w:rPr>
          <w:color w:val="000000"/>
        </w:rPr>
        <w:t>познавательное развитие;</w:t>
      </w:r>
    </w:p>
    <w:p>
      <w:pPr>
        <w:pStyle w:val="Normal"/>
        <w:numPr>
          <w:ilvl w:val="0"/>
          <w:numId w:val="33"/>
        </w:numPr>
        <w:shd w:fill="FFFFFF" w:val="clear"/>
        <w:spacing w:lineRule="auto" w:line="276"/>
        <w:jc w:val="both"/>
        <w:rPr>
          <w:color w:val="000000"/>
        </w:rPr>
      </w:pPr>
      <w:r>
        <w:rPr>
          <w:color w:val="000000"/>
        </w:rPr>
        <w:t>речевое развитие;</w:t>
      </w:r>
    </w:p>
    <w:p>
      <w:pPr>
        <w:pStyle w:val="Normal"/>
        <w:numPr>
          <w:ilvl w:val="0"/>
          <w:numId w:val="33"/>
        </w:numPr>
        <w:shd w:fill="FFFFFF" w:val="clear"/>
        <w:spacing w:lineRule="auto" w:line="276"/>
        <w:jc w:val="both"/>
        <w:rPr>
          <w:color w:val="000000"/>
        </w:rPr>
      </w:pPr>
      <w:r>
        <w:rPr>
          <w:color w:val="000000"/>
        </w:rPr>
        <w:t>художественно-эстетическое развитие;</w:t>
      </w:r>
    </w:p>
    <w:p>
      <w:pPr>
        <w:pStyle w:val="Normal"/>
        <w:numPr>
          <w:ilvl w:val="0"/>
          <w:numId w:val="33"/>
        </w:numPr>
        <w:shd w:fill="FFFFFF" w:val="clear"/>
        <w:spacing w:lineRule="auto" w:line="276"/>
        <w:jc w:val="both"/>
        <w:rPr>
          <w:color w:val="000000"/>
        </w:rPr>
      </w:pPr>
      <w:r>
        <w:rPr>
          <w:color w:val="000000"/>
        </w:rPr>
        <w:t>физическое развитие.</w:t>
      </w:r>
    </w:p>
    <w:p>
      <w:pPr>
        <w:pStyle w:val="Normal"/>
        <w:shd w:fill="FFFFFF" w:val="clear"/>
        <w:spacing w:lineRule="auto" w:line="276"/>
        <w:jc w:val="both"/>
        <w:rPr/>
      </w:pPr>
      <w:r>
        <w:rPr>
          <w:color w:val="000000"/>
        </w:rPr>
        <w:t xml:space="preserve">      </w:t>
      </w:r>
      <w:r>
        <w:rPr>
          <w:color w:val="000000"/>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pPr>
        <w:pStyle w:val="Normal"/>
        <w:shd w:fill="FFFFFF" w:val="clear"/>
        <w:spacing w:lineRule="auto" w:line="276"/>
        <w:jc w:val="both"/>
        <w:rPr/>
      </w:pPr>
      <w:r>
        <w:rPr>
          <w:i/>
          <w:iCs/>
          <w:color w:val="000000"/>
        </w:rPr>
        <w:t xml:space="preserve">– </w:t>
      </w:r>
      <w:r>
        <w:rPr>
          <w:i/>
          <w:iCs/>
          <w:color w:val="000000"/>
        </w:rPr>
        <w:t>игровая (</w:t>
      </w:r>
      <w:r>
        <w:rPr>
          <w:color w:val="000000"/>
        </w:rPr>
        <w:t>сюжетно-ролевая игра, игра с правилами и другие виды игры),</w:t>
      </w:r>
    </w:p>
    <w:p>
      <w:pPr>
        <w:pStyle w:val="Normal"/>
        <w:shd w:fill="FFFFFF" w:val="clear"/>
        <w:spacing w:lineRule="auto" w:line="276"/>
        <w:jc w:val="both"/>
        <w:rPr/>
      </w:pPr>
      <w:r>
        <w:rPr>
          <w:i/>
          <w:iCs/>
          <w:color w:val="000000"/>
        </w:rPr>
        <w:t xml:space="preserve">– </w:t>
      </w:r>
      <w:r>
        <w:rPr>
          <w:i/>
          <w:iCs/>
          <w:color w:val="000000"/>
        </w:rPr>
        <w:t xml:space="preserve">коммуникативная </w:t>
      </w:r>
      <w:r>
        <w:rPr>
          <w:color w:val="000000"/>
        </w:rPr>
        <w:t>(общение и взаимодействие со взрослыми и другими детьми),</w:t>
      </w:r>
    </w:p>
    <w:p>
      <w:pPr>
        <w:pStyle w:val="Normal"/>
        <w:shd w:fill="FFFFFF" w:val="clear"/>
        <w:spacing w:lineRule="auto" w:line="276"/>
        <w:jc w:val="both"/>
        <w:rPr/>
      </w:pPr>
      <w:r>
        <w:rPr>
          <w:i/>
          <w:iCs/>
          <w:color w:val="000000"/>
        </w:rPr>
        <w:t xml:space="preserve">– </w:t>
      </w:r>
      <w:r>
        <w:rPr>
          <w:i/>
          <w:iCs/>
          <w:color w:val="000000"/>
        </w:rPr>
        <w:t xml:space="preserve">познавательно-исследовательская </w:t>
      </w:r>
      <w:r>
        <w:rPr>
          <w:color w:val="000000"/>
        </w:rPr>
        <w:t>(исследование и познание природного и</w:t>
      </w:r>
    </w:p>
    <w:p>
      <w:pPr>
        <w:pStyle w:val="Normal"/>
        <w:shd w:fill="FFFFFF" w:val="clear"/>
        <w:spacing w:lineRule="auto" w:line="276"/>
        <w:jc w:val="both"/>
        <w:rPr>
          <w:color w:val="000000"/>
        </w:rPr>
      </w:pPr>
      <w:r>
        <w:rPr>
          <w:color w:val="000000"/>
        </w:rPr>
        <w:t>социального мира в процессе наблюдения и взаимодействия с ними), а также такими</w:t>
      </w:r>
    </w:p>
    <w:p>
      <w:pPr>
        <w:pStyle w:val="Normal"/>
        <w:shd w:fill="FFFFFF" w:val="clear"/>
        <w:spacing w:lineRule="auto" w:line="276"/>
        <w:jc w:val="both"/>
        <w:rPr>
          <w:color w:val="000000"/>
        </w:rPr>
      </w:pPr>
      <w:r>
        <w:rPr>
          <w:color w:val="000000"/>
        </w:rPr>
        <w:t>видами активности ребенка, как:</w:t>
      </w:r>
    </w:p>
    <w:p>
      <w:pPr>
        <w:pStyle w:val="Normal"/>
        <w:shd w:fill="FFFFFF" w:val="clear"/>
        <w:spacing w:lineRule="auto" w:line="276"/>
        <w:jc w:val="both"/>
        <w:rPr/>
      </w:pPr>
      <w:r>
        <w:rPr>
          <w:i/>
          <w:iCs/>
          <w:color w:val="000000"/>
        </w:rPr>
        <w:t xml:space="preserve">– </w:t>
      </w:r>
      <w:r>
        <w:rPr>
          <w:i/>
          <w:iCs/>
          <w:color w:val="000000"/>
        </w:rPr>
        <w:t>восприятие художественной литературы и фольклора</w:t>
      </w:r>
      <w:r>
        <w:rPr>
          <w:color w:val="000000"/>
        </w:rPr>
        <w:t>,</w:t>
      </w:r>
    </w:p>
    <w:p>
      <w:pPr>
        <w:pStyle w:val="Normal"/>
        <w:shd w:fill="FFFFFF" w:val="clear"/>
        <w:spacing w:lineRule="auto" w:line="276"/>
        <w:jc w:val="both"/>
        <w:rPr/>
      </w:pPr>
      <w:r>
        <w:rPr>
          <w:i/>
          <w:iCs/>
          <w:color w:val="000000"/>
        </w:rPr>
        <w:t xml:space="preserve">– </w:t>
      </w:r>
      <w:r>
        <w:rPr>
          <w:i/>
          <w:iCs/>
          <w:color w:val="000000"/>
        </w:rPr>
        <w:t xml:space="preserve">самообслуживание и элементарный бытовой труд </w:t>
      </w:r>
      <w:r>
        <w:rPr>
          <w:color w:val="000000"/>
        </w:rPr>
        <w:t>(в помещении и на улице),</w:t>
      </w:r>
    </w:p>
    <w:p>
      <w:pPr>
        <w:pStyle w:val="Normal"/>
        <w:shd w:fill="FFFFFF" w:val="clear"/>
        <w:spacing w:lineRule="auto" w:line="276"/>
        <w:jc w:val="both"/>
        <w:rPr/>
      </w:pPr>
      <w:r>
        <w:rPr>
          <w:i/>
          <w:iCs/>
          <w:color w:val="000000"/>
        </w:rPr>
        <w:t xml:space="preserve">– </w:t>
      </w:r>
      <w:r>
        <w:rPr>
          <w:i/>
          <w:iCs/>
          <w:color w:val="000000"/>
        </w:rPr>
        <w:t xml:space="preserve">конструирование </w:t>
      </w:r>
      <w:r>
        <w:rPr>
          <w:color w:val="000000"/>
        </w:rPr>
        <w:t>из разного материала, включая конструкторы, модули, бумагу,</w:t>
      </w:r>
    </w:p>
    <w:p>
      <w:pPr>
        <w:pStyle w:val="Normal"/>
        <w:shd w:fill="FFFFFF" w:val="clear"/>
        <w:spacing w:lineRule="auto" w:line="276"/>
        <w:jc w:val="both"/>
        <w:rPr>
          <w:color w:val="000000"/>
        </w:rPr>
      </w:pPr>
      <w:r>
        <w:rPr>
          <w:color w:val="000000"/>
        </w:rPr>
        <w:t>природный и иной материал,</w:t>
      </w:r>
    </w:p>
    <w:p>
      <w:pPr>
        <w:pStyle w:val="Normal"/>
        <w:shd w:fill="FFFFFF" w:val="clear"/>
        <w:spacing w:lineRule="auto" w:line="276"/>
        <w:jc w:val="both"/>
        <w:rPr/>
      </w:pPr>
      <w:r>
        <w:rPr>
          <w:color w:val="000000"/>
        </w:rPr>
        <w:t xml:space="preserve">– </w:t>
      </w:r>
      <w:r>
        <w:rPr>
          <w:i/>
          <w:iCs/>
          <w:color w:val="000000"/>
        </w:rPr>
        <w:t xml:space="preserve">изобразительная </w:t>
      </w:r>
      <w:r>
        <w:rPr>
          <w:color w:val="000000"/>
        </w:rPr>
        <w:t>(рисование, лепка, аппликация),</w:t>
      </w:r>
    </w:p>
    <w:p>
      <w:pPr>
        <w:pStyle w:val="Normal"/>
        <w:shd w:fill="FFFFFF" w:val="clear"/>
        <w:spacing w:lineRule="auto" w:line="276"/>
        <w:jc w:val="both"/>
        <w:rPr/>
      </w:pPr>
      <w:r>
        <w:rPr>
          <w:i/>
          <w:iCs/>
          <w:color w:val="000000"/>
        </w:rPr>
        <w:t xml:space="preserve">– </w:t>
      </w:r>
      <w:r>
        <w:rPr>
          <w:i/>
          <w:iCs/>
          <w:color w:val="000000"/>
        </w:rPr>
        <w:t xml:space="preserve">музыкальная </w:t>
      </w:r>
      <w:r>
        <w:rPr>
          <w:color w:val="000000"/>
        </w:rPr>
        <w:t>(восприятие и понимание смысла музыкальных произведений,</w:t>
      </w:r>
    </w:p>
    <w:p>
      <w:pPr>
        <w:pStyle w:val="Normal"/>
        <w:shd w:fill="FFFFFF" w:val="clear"/>
        <w:spacing w:lineRule="auto" w:line="276"/>
        <w:jc w:val="both"/>
        <w:rPr>
          <w:color w:val="000000"/>
        </w:rPr>
      </w:pPr>
      <w:r>
        <w:rPr>
          <w:color w:val="000000"/>
        </w:rPr>
        <w:t>пение, музыкально-ритмические движения, игры на детских музыкальных</w:t>
      </w:r>
    </w:p>
    <w:p>
      <w:pPr>
        <w:pStyle w:val="Normal"/>
        <w:shd w:fill="FFFFFF" w:val="clear"/>
        <w:spacing w:lineRule="auto" w:line="276"/>
        <w:jc w:val="both"/>
        <w:rPr>
          <w:color w:val="000000"/>
        </w:rPr>
      </w:pPr>
      <w:r>
        <w:rPr>
          <w:color w:val="000000"/>
        </w:rPr>
        <w:t>инструментах),</w:t>
      </w:r>
    </w:p>
    <w:p>
      <w:pPr>
        <w:pStyle w:val="Normal"/>
        <w:shd w:fill="FFFFFF" w:val="clear"/>
        <w:spacing w:lineRule="auto" w:line="276"/>
        <w:jc w:val="both"/>
        <w:rPr>
          <w:color w:val="000000"/>
        </w:rPr>
      </w:pPr>
      <w:r>
        <w:rPr>
          <w:i/>
          <w:iCs/>
          <w:color w:val="000000"/>
        </w:rPr>
        <w:t xml:space="preserve">– </w:t>
      </w:r>
      <w:r>
        <w:rPr>
          <w:i/>
          <w:iCs/>
          <w:color w:val="000000"/>
        </w:rPr>
        <w:t xml:space="preserve">двигательная </w:t>
      </w:r>
      <w:r>
        <w:rPr>
          <w:color w:val="000000"/>
        </w:rPr>
        <w:t>(овладение основными движениями) формы активности ребенка.</w:t>
      </w:r>
    </w:p>
    <w:p>
      <w:pPr>
        <w:pStyle w:val="Normal"/>
        <w:spacing w:before="280" w:after="280"/>
        <w:jc w:val="both"/>
        <w:rPr>
          <w:b/>
          <w:b/>
          <w:color w:val="C00000"/>
          <w:sz w:val="28"/>
          <w:szCs w:val="28"/>
        </w:rPr>
      </w:pPr>
      <w:r>
        <w:rPr>
          <w:b/>
          <w:color w:val="C00000"/>
          <w:sz w:val="28"/>
          <w:szCs w:val="28"/>
        </w:rPr>
      </w:r>
    </w:p>
    <w:p>
      <w:pPr>
        <w:pStyle w:val="Normal"/>
        <w:spacing w:before="280" w:after="280"/>
        <w:jc w:val="both"/>
        <w:rPr>
          <w:b/>
          <w:b/>
          <w:color w:val="C00000"/>
          <w:sz w:val="28"/>
          <w:szCs w:val="28"/>
        </w:rPr>
      </w:pPr>
      <w:r>
        <w:rPr>
          <w:b/>
          <w:color w:val="C00000"/>
          <w:sz w:val="28"/>
          <w:szCs w:val="28"/>
        </w:rPr>
      </w:r>
    </w:p>
    <w:p>
      <w:pPr>
        <w:pStyle w:val="Normal"/>
        <w:spacing w:before="280" w:after="280"/>
        <w:jc w:val="both"/>
        <w:rPr>
          <w:b/>
          <w:b/>
          <w:color w:val="C00000"/>
          <w:sz w:val="28"/>
          <w:szCs w:val="28"/>
        </w:rPr>
      </w:pPr>
      <w:r>
        <w:rPr>
          <w:b/>
          <w:color w:val="C00000"/>
          <w:sz w:val="28"/>
          <w:szCs w:val="28"/>
        </w:rPr>
      </w:r>
    </w:p>
    <w:p>
      <w:pPr>
        <w:pStyle w:val="Normal"/>
        <w:spacing w:before="280" w:after="280"/>
        <w:jc w:val="both"/>
        <w:rPr>
          <w:b/>
          <w:b/>
          <w:color w:val="C00000"/>
          <w:sz w:val="28"/>
          <w:szCs w:val="28"/>
        </w:rPr>
      </w:pPr>
      <w:r>
        <w:rPr>
          <w:b/>
          <w:color w:val="C00000"/>
          <w:sz w:val="28"/>
          <w:szCs w:val="28"/>
        </w:rPr>
      </w:r>
    </w:p>
    <w:p>
      <w:pPr>
        <w:pStyle w:val="Normal"/>
        <w:spacing w:before="280" w:after="280"/>
        <w:jc w:val="both"/>
        <w:rPr>
          <w:b/>
          <w:b/>
          <w:color w:val="C00000"/>
          <w:sz w:val="28"/>
          <w:szCs w:val="28"/>
        </w:rPr>
      </w:pPr>
      <w:r>
        <w:rPr>
          <w:b/>
          <w:color w:val="C00000"/>
          <w:sz w:val="28"/>
          <w:szCs w:val="28"/>
        </w:rPr>
        <w:t>2.2.</w:t>
      </w:r>
      <w:r>
        <w:rPr>
          <w:b/>
          <w:color w:val="C00000"/>
        </w:rPr>
        <w:t xml:space="preserve"> </w:t>
      </w:r>
      <w:r>
        <w:rPr>
          <w:b/>
          <w:color w:val="C00000"/>
          <w:sz w:val="28"/>
          <w:szCs w:val="28"/>
        </w:rPr>
        <w:t>Содержание образовательной деятельности по программе</w:t>
      </w:r>
    </w:p>
    <w:p>
      <w:pPr>
        <w:pStyle w:val="Normal"/>
        <w:jc w:val="center"/>
        <w:rPr>
          <w:rFonts w:ascii="Cambria" w:hAnsi="Cambria" w:cs="Cambria"/>
          <w:b/>
          <w:b/>
          <w:color w:val="00B050"/>
        </w:rPr>
      </w:pPr>
      <w:r>
        <w:rPr>
          <w:rFonts w:cs="Cambria" w:ascii="Cambria" w:hAnsi="Cambria"/>
          <w:b/>
          <w:color w:val="00B050"/>
        </w:rPr>
        <w:t xml:space="preserve">Содержание образовательной деятельности с детьми 3-4 лет </w:t>
      </w:r>
    </w:p>
    <w:p>
      <w:pPr>
        <w:pStyle w:val="Normal"/>
        <w:jc w:val="center"/>
        <w:rPr>
          <w:rFonts w:ascii="Cambria" w:hAnsi="Cambria" w:cs="Cambria"/>
          <w:b/>
          <w:b/>
          <w:color w:val="00B050"/>
        </w:rPr>
      </w:pPr>
      <w:r>
        <w:rPr>
          <w:rFonts w:cs="Cambria" w:ascii="Cambria" w:hAnsi="Cambria"/>
          <w:b/>
          <w:color w:val="00B050"/>
        </w:rPr>
        <w:t>(младшая группа)</w:t>
      </w:r>
    </w:p>
    <w:p>
      <w:pPr>
        <w:pStyle w:val="Normal"/>
        <w:jc w:val="both"/>
        <w:rPr>
          <w:rFonts w:ascii="Cambria" w:hAnsi="Cambria" w:cs="Cambria"/>
          <w:b/>
          <w:b/>
          <w:color w:val="FF0000"/>
        </w:rPr>
      </w:pPr>
      <w:r>
        <w:rPr>
          <w:rFonts w:cs="Cambria" w:ascii="Cambria" w:hAnsi="Cambria"/>
          <w:b/>
          <w:color w:val="FF0000"/>
        </w:rPr>
      </w:r>
    </w:p>
    <w:p>
      <w:pPr>
        <w:pStyle w:val="Normal"/>
        <w:jc w:val="both"/>
        <w:rPr/>
      </w:pPr>
      <w:r>
        <w:rPr>
          <w:rFonts w:cs="Cambria" w:ascii="Cambria" w:hAnsi="Cambria"/>
          <w:b/>
          <w:color w:val="C45911"/>
        </w:rPr>
        <w:t>___________________________________________________________________</w:t>
      </w:r>
    </w:p>
    <w:p>
      <w:pPr>
        <w:pStyle w:val="Normal"/>
        <w:spacing w:lineRule="auto" w:line="276"/>
        <w:jc w:val="both"/>
        <w:rPr/>
      </w:pPr>
      <w:r>
        <w:rPr>
          <w:rFonts w:cs="Cambria" w:ascii="Cambria" w:hAnsi="Cambria"/>
          <w:b/>
          <w:i/>
          <w:color w:val="C45911"/>
        </w:rPr>
        <w:t>Возрастные особенности развития детей 3–4 лет</w:t>
      </w:r>
    </w:p>
    <w:p>
      <w:pPr>
        <w:pStyle w:val="Normal"/>
        <w:spacing w:lineRule="auto" w:line="276"/>
        <w:jc w:val="both"/>
        <w:rPr/>
      </w:pPr>
      <w:r>
        <w:rPr>
          <w:rFonts w:cs="Cambria" w:ascii="Cambria" w:hAnsi="Cambria"/>
          <w:b/>
          <w:color w:val="C45911"/>
        </w:rPr>
        <w:t>___________________________________________________________________</w:t>
      </w:r>
    </w:p>
    <w:p>
      <w:pPr>
        <w:pStyle w:val="Normal"/>
        <w:spacing w:lineRule="auto" w:line="276"/>
        <w:jc w:val="both"/>
        <w:rPr>
          <w:rFonts w:ascii="Calibri" w:hAnsi="Calibri" w:cs="Mongolian Baiti"/>
          <w:b/>
          <w:b/>
          <w:color w:val="0070C0"/>
        </w:rPr>
      </w:pPr>
      <w:r>
        <w:rPr>
          <w:rFonts w:cs="Mongolian Baiti" w:ascii="Calibri" w:hAnsi="Calibri"/>
          <w:b/>
          <w:color w:val="0070C0"/>
        </w:rPr>
      </w:r>
    </w:p>
    <w:p>
      <w:pPr>
        <w:pStyle w:val="Normal"/>
        <w:spacing w:lineRule="auto" w:line="276"/>
        <w:ind w:right="43" w:firstLine="708"/>
        <w:jc w:val="both"/>
        <w:rPr/>
      </w:pPr>
      <w:r>
        <w:rPr>
          <w:rFonts w:eastAsia="Calibri"/>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pStyle w:val="Normal"/>
        <w:spacing w:lineRule="auto" w:line="276" w:before="0" w:after="10"/>
        <w:ind w:left="15" w:right="42" w:firstLine="693"/>
        <w:jc w:val="both"/>
        <w:rPr/>
      </w:pPr>
      <w:r>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pPr>
        <w:pStyle w:val="Normal"/>
        <w:spacing w:lineRule="auto" w:line="276" w:before="0" w:after="10"/>
        <w:ind w:left="5" w:right="42" w:firstLine="703"/>
        <w:jc w:val="both"/>
        <w:rPr/>
      </w:pPr>
      <w:r>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pStyle w:val="Normal"/>
        <w:spacing w:lineRule="auto" w:line="276" w:before="0" w:after="10"/>
        <w:ind w:left="5" w:right="42" w:firstLine="703"/>
        <w:jc w:val="both"/>
        <w:rPr/>
      </w:pPr>
      <w:r>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pPr>
        <w:pStyle w:val="Normal"/>
        <w:spacing w:lineRule="auto" w:line="276" w:before="0" w:after="64"/>
        <w:ind w:left="5" w:right="42" w:firstLine="703"/>
        <w:jc w:val="both"/>
        <w:rPr/>
      </w:pPr>
      <w:r>
        <w:rPr/>
        <w:t>Известно, что аппликация оказывает положительное влияние на развитие восприятия. В этом возрасте детям доступны простейшие виды аппликации.</w:t>
      </w:r>
    </w:p>
    <w:p>
      <w:pPr>
        <w:pStyle w:val="Normal"/>
        <w:spacing w:lineRule="auto" w:line="276" w:before="0" w:after="12"/>
        <w:ind w:left="5" w:right="42" w:firstLine="703"/>
        <w:jc w:val="both"/>
        <w:rPr/>
      </w:pPr>
      <w:r>
        <w:rPr/>
        <w:t>Конструктивная деятельность в младшем дошкольном возрасте ограничена возведением несложных построек по образцу и по замыслу.</w:t>
      </w:r>
    </w:p>
    <w:p>
      <w:pPr>
        <w:pStyle w:val="Normal"/>
        <w:spacing w:lineRule="auto" w:line="276" w:before="0" w:after="12"/>
        <w:ind w:left="5" w:right="42" w:firstLine="703"/>
        <w:jc w:val="both"/>
        <w:rPr/>
      </w:pPr>
      <w:r>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pPr>
        <w:pStyle w:val="Normal"/>
        <w:spacing w:lineRule="auto" w:line="276" w:before="0" w:after="12"/>
        <w:ind w:left="5" w:right="42" w:firstLine="703"/>
        <w:jc w:val="both"/>
        <w:rPr/>
      </w:pPr>
      <w:r>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pPr>
        <w:pStyle w:val="Normal"/>
        <w:spacing w:lineRule="auto" w:line="276" w:before="0" w:after="12"/>
        <w:ind w:left="5" w:right="42" w:firstLine="703"/>
        <w:jc w:val="both"/>
        <w:rPr/>
      </w:pPr>
      <w:r>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pPr>
        <w:pStyle w:val="Normal"/>
        <w:spacing w:lineRule="auto" w:line="276" w:before="0" w:after="12"/>
        <w:ind w:left="5" w:right="42" w:firstLine="703"/>
        <w:jc w:val="both"/>
        <w:rPr/>
      </w:pPr>
      <w:r>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Normal"/>
        <w:spacing w:lineRule="auto" w:line="276" w:before="0" w:after="12"/>
        <w:ind w:left="5" w:right="42" w:firstLine="703"/>
        <w:jc w:val="both"/>
        <w:rPr/>
      </w:pPr>
      <w:r>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pStyle w:val="Normal"/>
        <w:spacing w:lineRule="auto" w:line="276" w:before="0" w:after="12"/>
        <w:ind w:left="5" w:right="42" w:firstLine="703"/>
        <w:jc w:val="both"/>
        <w:rPr/>
      </w:pPr>
      <w:r>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pPr>
        <w:pStyle w:val="Normal"/>
        <w:spacing w:lineRule="auto" w:line="276" w:before="0" w:after="12"/>
        <w:ind w:left="5" w:right="42" w:firstLine="703"/>
        <w:jc w:val="both"/>
        <w:rPr/>
      </w:pPr>
      <w:r>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«СОЦИАЛЬНО-КОММУНИКАТИВНОЕ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_______________________________________________________________________________________________</w:t>
      </w:r>
    </w:p>
    <w:p>
      <w:pPr>
        <w:pStyle w:val="Normal"/>
        <w:spacing w:lineRule="auto" w:line="276" w:before="240" w:after="0"/>
        <w:ind w:right="43" w:firstLine="708"/>
        <w:jc w:val="both"/>
        <w:rPr>
          <w:i/>
          <w:i/>
        </w:rPr>
      </w:pPr>
      <w:r>
        <w:rPr>
          <w:rFonts w:eastAsia="Calibri"/>
          <w:i/>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pStyle w:val="Normal"/>
        <w:spacing w:lineRule="auto" w:line="276" w:before="240" w:after="179"/>
        <w:ind w:right="1371" w:firstLine="708"/>
        <w:rPr/>
      </w:pPr>
      <w:r>
        <w:rPr>
          <w:rFonts w:eastAsia="Calibri"/>
          <w:b/>
        </w:rPr>
        <w:t>Формирование первичных ценностных представлений</w:t>
      </w:r>
    </w:p>
    <w:p>
      <w:pPr>
        <w:pStyle w:val="Normal"/>
        <w:spacing w:lineRule="auto" w:line="276"/>
        <w:ind w:right="42" w:firstLine="708"/>
        <w:jc w:val="both"/>
        <w:rPr/>
      </w:pPr>
      <w:r>
        <w:rPr>
          <w:b/>
          <w:color w:val="5C71B0"/>
        </w:rPr>
        <w:t>Образ Я.</w:t>
      </w:r>
      <w:r>
        <w:rPr>
          <w:b/>
          <w:color w:val="3C58A1"/>
        </w:rPr>
        <w:t xml:space="preserve"> </w:t>
      </w:r>
      <w:r>
        <w:rPr>
          <w:color w:val="000000"/>
        </w:rPr>
        <w:t>Постепенно формировать образ Я. Сообщать детям разнообразные, касающиеся непосредственно их сведения (</w:t>
      </w:r>
      <w:r>
        <w:rPr>
          <w:i/>
          <w:color w:val="000000"/>
        </w:rPr>
        <w:t>ты мальчик, у тебя серые глаза, ты любишь играть</w:t>
      </w:r>
      <w:r>
        <w:rPr>
          <w:color w:val="000000"/>
        </w:rPr>
        <w:t xml:space="preserve"> и т. п.), в том числе сведения о прошлом </w:t>
      </w:r>
      <w:r>
        <w:rPr>
          <w:i/>
          <w:color w:val="000000"/>
        </w:rPr>
        <w:t>(не умел ходить, говорить; ел из бутылочки)</w:t>
      </w:r>
      <w:r>
        <w:rPr>
          <w:color w:val="000000"/>
        </w:rPr>
        <w:t xml:space="preserve">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pPr>
        <w:pStyle w:val="Normal"/>
        <w:spacing w:lineRule="auto" w:line="276"/>
        <w:ind w:right="42" w:firstLine="5"/>
        <w:jc w:val="both"/>
        <w:rPr>
          <w:color w:val="000000"/>
        </w:rPr>
      </w:pPr>
      <w:r>
        <w:rPr>
          <w:color w:val="000000"/>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pPr>
        <w:pStyle w:val="Normal"/>
        <w:spacing w:lineRule="auto" w:line="276"/>
        <w:ind w:right="42" w:firstLine="708"/>
        <w:jc w:val="both"/>
        <w:rPr/>
      </w:pPr>
      <w:r>
        <w:rPr>
          <w:b/>
          <w:color w:val="5C71B0"/>
        </w:rPr>
        <w:t>Нравственное воспитание.</w:t>
      </w:r>
      <w:r>
        <w:rPr>
          <w:b/>
          <w:color w:val="3C58A1"/>
        </w:rPr>
        <w:t xml:space="preserve"> </w:t>
      </w:r>
      <w:r>
        <w:rPr>
          <w:color w:val="000000"/>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pPr>
        <w:pStyle w:val="Normal"/>
        <w:spacing w:lineRule="auto" w:line="276"/>
        <w:ind w:right="42" w:firstLine="708"/>
        <w:jc w:val="both"/>
        <w:rPr/>
      </w:pPr>
      <w:r>
        <w:rPr>
          <w:color w:val="000000"/>
        </w:rPr>
        <w:t>Воспитывать уважительное отношение и чувство принадлежности к своей семье. Беседовать с ребенком о членах его семьи (</w:t>
      </w:r>
      <w:r>
        <w:rPr>
          <w:i/>
          <w:color w:val="000000"/>
        </w:rPr>
        <w:t>как зовут, чем занимаются, как играют с ребенком</w:t>
      </w:r>
      <w:r>
        <w:rPr>
          <w:color w:val="000000"/>
        </w:rPr>
        <w:t xml:space="preserve"> и пр.). Учить заботиться о близких людях, вызывать чувство благодарности к родителям и близким за их любовь и заботу.</w:t>
      </w:r>
    </w:p>
    <w:p>
      <w:pPr>
        <w:pStyle w:val="Normal"/>
        <w:spacing w:lineRule="auto" w:line="276"/>
        <w:ind w:right="42" w:firstLine="708"/>
        <w:jc w:val="both"/>
        <w:rPr/>
      </w:pPr>
      <w:r>
        <w:rPr>
          <w:color w:val="000000"/>
        </w:rPr>
        <w:t>Воспитывать уважительное отношение к сотрудникам детского сада (</w:t>
      </w:r>
      <w:r>
        <w:rPr>
          <w:i/>
          <w:color w:val="000000"/>
        </w:rPr>
        <w:t>музыкальный руководитель, медицинская сестра, заведующая, старший воспитатель</w:t>
      </w:r>
      <w:r>
        <w:rPr>
          <w:color w:val="000000"/>
        </w:rPr>
        <w:t xml:space="preserve"> и др.), их труду; напоминать их имена и отчества.</w:t>
      </w:r>
    </w:p>
    <w:p>
      <w:pPr>
        <w:pStyle w:val="Normal"/>
        <w:spacing w:lineRule="auto" w:line="276"/>
        <w:ind w:right="42" w:firstLine="708"/>
        <w:jc w:val="both"/>
        <w:rPr/>
      </w:pPr>
      <w:r>
        <w:rPr>
          <w:b/>
          <w:color w:val="5C71B0"/>
        </w:rPr>
        <w:t xml:space="preserve">Патриотическое воспитание. </w:t>
      </w:r>
      <w:r>
        <w:rPr>
          <w:color w:val="000000"/>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pPr>
        <w:pStyle w:val="Normal"/>
        <w:spacing w:lineRule="auto" w:line="276" w:before="0" w:after="240"/>
        <w:ind w:right="42" w:firstLine="708"/>
        <w:jc w:val="both"/>
        <w:rPr>
          <w:color w:val="000000"/>
        </w:rPr>
      </w:pPr>
      <w:r>
        <w:rPr>
          <w:color w:val="000000"/>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pPr>
        <w:pStyle w:val="Normal"/>
        <w:spacing w:lineRule="auto" w:line="223" w:before="0" w:after="185"/>
        <w:ind w:right="1371" w:firstLine="708"/>
        <w:rPr/>
      </w:pPr>
      <w:r>
        <w:rPr>
          <w:rFonts w:eastAsia="Calibri"/>
          <w:b/>
        </w:rPr>
        <w:t>Развитие коммуникативных способностей</w:t>
      </w:r>
    </w:p>
    <w:p>
      <w:pPr>
        <w:pStyle w:val="Normal"/>
        <w:spacing w:lineRule="auto" w:line="276"/>
        <w:ind w:right="42" w:firstLine="708"/>
        <w:jc w:val="both"/>
        <w:rPr/>
      </w:pPr>
      <w:r>
        <w:rPr>
          <w:b/>
          <w:color w:val="5C71B0"/>
        </w:rPr>
        <w:t xml:space="preserve">Развитие общения, готовности к сотрудничеству. </w:t>
      </w:r>
      <w:r>
        <w:rPr>
          <w:color w:val="000000"/>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pPr>
        <w:pStyle w:val="Normal"/>
        <w:spacing w:lineRule="auto" w:line="276"/>
        <w:ind w:right="42" w:firstLine="708"/>
        <w:jc w:val="both"/>
        <w:rPr/>
      </w:pPr>
      <w:r>
        <w:rPr>
          <w:color w:val="000000"/>
        </w:rPr>
        <w:t>Продолжать помогать детям общаться со знакомыми взрослыми и сверстниками посредством поручений (</w:t>
      </w:r>
      <w:r>
        <w:rPr>
          <w:i/>
          <w:color w:val="000000"/>
        </w:rPr>
        <w:t>спроси, выясни, предложи помощь, поблагодари</w:t>
      </w:r>
      <w:r>
        <w:rPr>
          <w:color w:val="000000"/>
        </w:rPr>
        <w:t xml:space="preserve"> и т. п.).</w:t>
      </w:r>
    </w:p>
    <w:p>
      <w:pPr>
        <w:pStyle w:val="Normal"/>
        <w:spacing w:lineRule="auto" w:line="276"/>
        <w:ind w:right="42" w:firstLine="708"/>
        <w:jc w:val="both"/>
        <w:rPr>
          <w:color w:val="000000"/>
        </w:rPr>
      </w:pPr>
      <w:r>
        <w:rPr>
          <w:color w:val="000000"/>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pPr>
        <w:pStyle w:val="Normal"/>
        <w:spacing w:lineRule="auto" w:line="276"/>
        <w:ind w:right="42" w:firstLine="708"/>
        <w:jc w:val="both"/>
        <w:rPr>
          <w:color w:val="000000"/>
        </w:rPr>
      </w:pPr>
      <w:r>
        <w:rPr>
          <w:color w:val="000000"/>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pPr>
        <w:pStyle w:val="Normal"/>
        <w:spacing w:lineRule="auto" w:line="276"/>
        <w:ind w:right="42" w:firstLine="708"/>
        <w:jc w:val="both"/>
        <w:rPr>
          <w:color w:val="000000"/>
        </w:rPr>
      </w:pPr>
      <w:r>
        <w:rPr>
          <w:color w:val="000000"/>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pPr>
        <w:pStyle w:val="Normal"/>
        <w:spacing w:lineRule="auto" w:line="276"/>
        <w:ind w:right="42" w:firstLine="708"/>
        <w:jc w:val="both"/>
        <w:rPr>
          <w:color w:val="000000"/>
        </w:rPr>
      </w:pPr>
      <w:r>
        <w:rPr>
          <w:color w:val="000000"/>
        </w:rPr>
        <w:t>Развивать умение инициативно обращаться к знакомому взрослому или сверстнику (с вопросом, просьбой, предложением и т. п.).</w:t>
      </w:r>
    </w:p>
    <w:p>
      <w:pPr>
        <w:pStyle w:val="Normal"/>
        <w:spacing w:lineRule="auto" w:line="276"/>
        <w:ind w:right="42" w:firstLine="708"/>
        <w:jc w:val="both"/>
        <w:rPr/>
      </w:pPr>
      <w:r>
        <w:rPr>
          <w:b/>
          <w:color w:val="5C71B0"/>
        </w:rPr>
        <w:t xml:space="preserve">Формирование детско-взрослого сообщества. </w:t>
      </w:r>
      <w:r>
        <w:rPr>
          <w:color w:val="000000"/>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pPr>
        <w:pStyle w:val="Normal"/>
        <w:spacing w:lineRule="auto" w:line="276"/>
        <w:ind w:right="42" w:firstLine="708"/>
        <w:jc w:val="both"/>
        <w:rPr>
          <w:color w:val="000000"/>
        </w:rPr>
      </w:pPr>
      <w:r>
        <w:rPr>
          <w:color w:val="000000"/>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pPr>
        <w:pStyle w:val="Normal"/>
        <w:spacing w:lineRule="auto" w:line="276" w:before="0" w:after="240"/>
        <w:ind w:right="42" w:firstLine="708"/>
        <w:jc w:val="both"/>
        <w:rPr>
          <w:color w:val="000000"/>
        </w:rPr>
      </w:pPr>
      <w:r>
        <w:rPr>
          <w:color w:val="00000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pPr>
        <w:pStyle w:val="Normal"/>
        <w:spacing w:lineRule="auto" w:line="276" w:before="0" w:after="189"/>
        <w:ind w:right="1371" w:firstLine="708"/>
        <w:rPr/>
      </w:pPr>
      <w:r>
        <w:rPr>
          <w:rFonts w:eastAsia="Calibri"/>
          <w:b/>
        </w:rPr>
        <w:t>Развитие регуляторных способностей</w:t>
      </w:r>
    </w:p>
    <w:p>
      <w:pPr>
        <w:pStyle w:val="Normal"/>
        <w:spacing w:lineRule="auto" w:line="276"/>
        <w:ind w:left="5" w:right="42" w:firstLine="708"/>
        <w:jc w:val="both"/>
        <w:rPr/>
      </w:pPr>
      <w:r>
        <w:rPr>
          <w:b/>
          <w:color w:val="5C71B0"/>
        </w:rPr>
        <w:t xml:space="preserve">Освоение общепринятых правил и норм. </w:t>
      </w:r>
      <w:r>
        <w:rPr>
          <w:color w:val="000000"/>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pPr>
        <w:pStyle w:val="Normal"/>
        <w:spacing w:lineRule="auto" w:line="276"/>
        <w:ind w:right="42" w:firstLine="708"/>
        <w:jc w:val="both"/>
        <w:rPr/>
      </w:pPr>
      <w:r>
        <w:rPr>
          <w:b/>
          <w:color w:val="5C71B0"/>
        </w:rPr>
        <w:t xml:space="preserve">Развитие целенаправленности, саморегуляции, самостоятельности. </w:t>
      </w:r>
      <w:r>
        <w:rPr>
          <w:color w:val="000000"/>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pPr>
        <w:pStyle w:val="Normal"/>
        <w:spacing w:lineRule="auto" w:line="276" w:before="0" w:after="240"/>
        <w:ind w:right="42" w:firstLine="708"/>
        <w:jc w:val="both"/>
        <w:rPr>
          <w:color w:val="000000"/>
        </w:rPr>
      </w:pPr>
      <w:r>
        <w:rPr>
          <w:color w:val="000000"/>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pPr>
        <w:pStyle w:val="Normal"/>
        <w:spacing w:lineRule="auto" w:line="223" w:before="0" w:after="187"/>
        <w:ind w:right="1371" w:firstLine="708"/>
        <w:rPr/>
      </w:pPr>
      <w:r>
        <w:rPr>
          <w:rFonts w:eastAsia="Calibri"/>
          <w:b/>
        </w:rPr>
        <w:t>Формирование социальных представлений, умений, навыков</w:t>
      </w:r>
    </w:p>
    <w:p>
      <w:pPr>
        <w:pStyle w:val="Normal"/>
        <w:spacing w:lineRule="auto" w:line="266"/>
        <w:ind w:left="5" w:right="42" w:firstLine="703"/>
        <w:jc w:val="both"/>
        <w:rPr/>
      </w:pPr>
      <w:r>
        <w:rPr>
          <w:b/>
          <w:color w:val="5C71B0"/>
        </w:rPr>
        <w:t>Развитие игровой деятельности.</w:t>
      </w:r>
      <w:r>
        <w:rPr>
          <w:b/>
          <w:color w:val="3C58A1"/>
        </w:rPr>
        <w:t xml:space="preserve"> </w:t>
      </w:r>
      <w:r>
        <w:rPr>
          <w:color w:val="000000"/>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pPr>
        <w:pStyle w:val="Normal"/>
        <w:spacing w:lineRule="auto" w:line="266"/>
        <w:ind w:right="42" w:firstLine="708"/>
        <w:jc w:val="both"/>
        <w:rPr>
          <w:color w:val="000000"/>
        </w:rPr>
      </w:pPr>
      <w:r>
        <w:rPr>
          <w:color w:val="000000"/>
        </w:rPr>
        <w:t>Способствовать возникновению игр на темы из окружающей жизни, по мотивам литературных произведений.</w:t>
      </w:r>
    </w:p>
    <w:p>
      <w:pPr>
        <w:pStyle w:val="Normal"/>
        <w:spacing w:lineRule="auto" w:line="266"/>
        <w:ind w:right="42" w:firstLine="708"/>
        <w:jc w:val="both"/>
        <w:rPr/>
      </w:pPr>
      <w:r>
        <w:rPr>
          <w:color w:val="000000"/>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Pr>
          <w:i/>
          <w:color w:val="000000"/>
        </w:rPr>
        <w:t>(шофер — пассажир, мама — дочка, врач — больной)</w:t>
      </w:r>
      <w:r>
        <w:rPr>
          <w:color w:val="000000"/>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pPr>
        <w:pStyle w:val="Normal"/>
        <w:spacing w:lineRule="auto" w:line="266"/>
        <w:ind w:right="42" w:firstLine="708"/>
        <w:jc w:val="both"/>
        <w:rPr>
          <w:color w:val="000000"/>
        </w:rPr>
      </w:pPr>
      <w:r>
        <w:rPr>
          <w:color w:val="000000"/>
        </w:rPr>
        <w:t>Способствовать обогащению игрового опыта детей посредством объединения отдельных действий в единую сюжетную линию.</w:t>
      </w:r>
    </w:p>
    <w:p>
      <w:pPr>
        <w:pStyle w:val="Normal"/>
        <w:spacing w:lineRule="auto" w:line="266"/>
        <w:ind w:right="42" w:firstLine="708"/>
        <w:jc w:val="both"/>
        <w:rPr>
          <w:color w:val="000000"/>
        </w:rPr>
      </w:pPr>
      <w:r>
        <w:rPr>
          <w:color w:val="000000"/>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pPr>
        <w:pStyle w:val="Normal"/>
        <w:spacing w:lineRule="auto" w:line="266"/>
        <w:ind w:right="42" w:firstLine="708"/>
        <w:jc w:val="both"/>
        <w:rPr/>
      </w:pPr>
      <w:r>
        <w:rPr>
          <w:b/>
          <w:color w:val="5C71B0"/>
        </w:rPr>
        <w:t>Развитие навыков самообслуживания.</w:t>
      </w:r>
      <w:r>
        <w:rPr>
          <w:b/>
          <w:color w:val="3C58A1"/>
        </w:rPr>
        <w:t xml:space="preserve"> </w:t>
      </w:r>
      <w:r>
        <w:rPr>
          <w:color w:val="000000"/>
        </w:rPr>
        <w:t>Формировать элементарные навыки самообслуживания; поддерживать стремление к самостоятельности при овладении навыками самообслуживания.</w:t>
      </w:r>
    </w:p>
    <w:p>
      <w:pPr>
        <w:pStyle w:val="Normal"/>
        <w:spacing w:lineRule="auto" w:line="266"/>
        <w:ind w:right="42" w:firstLine="708"/>
        <w:jc w:val="both"/>
        <w:rPr>
          <w:color w:val="000000"/>
        </w:rPr>
      </w:pPr>
      <w:r>
        <w:rPr>
          <w:color w:val="000000"/>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pPr>
        <w:pStyle w:val="Normal"/>
        <w:spacing w:lineRule="auto" w:line="266"/>
        <w:ind w:right="42" w:firstLine="708"/>
        <w:jc w:val="both"/>
        <w:rPr/>
      </w:pPr>
      <w:r>
        <w:rPr>
          <w:b/>
          <w:color w:val="5C71B0"/>
        </w:rPr>
        <w:t>Приобщение к труду.</w:t>
      </w:r>
      <w:r>
        <w:rPr>
          <w:b/>
          <w:color w:val="3C58A1"/>
        </w:rPr>
        <w:t xml:space="preserve"> </w:t>
      </w:r>
      <w:r>
        <w:rPr>
          <w:color w:val="000000"/>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pPr>
        <w:pStyle w:val="Normal"/>
        <w:spacing w:lineRule="auto" w:line="266"/>
        <w:ind w:right="42" w:firstLine="708"/>
        <w:jc w:val="both"/>
        <w:rPr>
          <w:color w:val="000000"/>
        </w:rPr>
      </w:pPr>
      <w:r>
        <w:rPr>
          <w:color w:val="000000"/>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pPr>
        <w:pStyle w:val="Normal"/>
        <w:spacing w:lineRule="auto" w:line="266"/>
        <w:ind w:right="42" w:firstLine="708"/>
        <w:jc w:val="both"/>
        <w:rPr>
          <w:color w:val="000000"/>
        </w:rPr>
      </w:pPr>
      <w:r>
        <w:rPr>
          <w:color w:val="000000"/>
        </w:rPr>
        <w:t>Воспитывать уважительное, бережное отношение к результатам труда и творчества, своего и сверстников (рисункам, поделкам, постройкам и т. п.).</w:t>
      </w:r>
    </w:p>
    <w:p>
      <w:pPr>
        <w:pStyle w:val="Normal"/>
        <w:spacing w:lineRule="auto" w:line="266"/>
        <w:ind w:right="42" w:firstLine="708"/>
        <w:jc w:val="both"/>
        <w:rPr>
          <w:color w:val="000000"/>
        </w:rPr>
      </w:pPr>
      <w:r>
        <w:rPr>
          <w:color w:val="000000"/>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pPr>
        <w:pStyle w:val="Normal"/>
        <w:spacing w:lineRule="auto" w:line="266"/>
        <w:ind w:right="42" w:firstLine="708"/>
        <w:jc w:val="both"/>
        <w:rPr/>
      </w:pPr>
      <w:r>
        <w:rPr>
          <w:b/>
          <w:color w:val="5C71B0"/>
        </w:rPr>
        <w:t>Формирование основ безопасности.</w:t>
      </w:r>
      <w:r>
        <w:rPr>
          <w:b/>
          <w:color w:val="3C58A1"/>
        </w:rPr>
        <w:t xml:space="preserve"> </w:t>
      </w:r>
      <w:r>
        <w:rPr>
          <w:color w:val="000000"/>
        </w:rPr>
        <w:t>Знакомить с правилами безопасного поведения в природе (не есть грибы и ягоды, не трогать животных, не отходить от группы и др.).</w:t>
      </w:r>
    </w:p>
    <w:p>
      <w:pPr>
        <w:pStyle w:val="Normal"/>
        <w:spacing w:lineRule="auto" w:line="266"/>
        <w:ind w:right="42" w:firstLine="708"/>
        <w:jc w:val="both"/>
        <w:rPr>
          <w:color w:val="000000"/>
        </w:rPr>
      </w:pPr>
      <w:r>
        <w:rPr>
          <w:color w:val="000000"/>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pPr>
        <w:pStyle w:val="Normal"/>
        <w:spacing w:lineRule="auto" w:line="266"/>
        <w:ind w:right="42" w:firstLine="708"/>
        <w:jc w:val="both"/>
        <w:rPr>
          <w:color w:val="000000"/>
        </w:rPr>
      </w:pPr>
      <w:r>
        <w:rPr>
          <w:color w:val="00000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pPr>
        <w:pStyle w:val="Normal"/>
        <w:spacing w:lineRule="auto" w:line="266"/>
        <w:ind w:right="42" w:firstLine="708"/>
        <w:jc w:val="both"/>
        <w:rPr>
          <w:color w:val="000000"/>
        </w:rPr>
      </w:pPr>
      <w:r>
        <w:rPr>
          <w:color w:val="000000"/>
        </w:rPr>
        <w:t>Совершенствовать умение свободно ориентироваться в помещениях и на участке детского сада.</w:t>
      </w:r>
    </w:p>
    <w:p>
      <w:pPr>
        <w:pStyle w:val="Normal"/>
        <w:spacing w:lineRule="auto" w:line="266"/>
        <w:ind w:right="42" w:firstLine="708"/>
        <w:jc w:val="both"/>
        <w:rPr>
          <w:color w:val="000000"/>
        </w:rPr>
      </w:pPr>
      <w:r>
        <w:rPr>
          <w:color w:val="000000"/>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pPr>
        <w:pStyle w:val="Normal"/>
        <w:spacing w:lineRule="auto" w:line="266" w:before="0" w:after="240"/>
        <w:ind w:right="42" w:firstLine="708"/>
        <w:jc w:val="both"/>
        <w:rPr>
          <w:color w:val="000000"/>
        </w:rPr>
      </w:pPr>
      <w:r>
        <w:rPr>
          <w:color w:val="000000"/>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pPr>
        <w:pStyle w:val="Normal"/>
        <w:spacing w:lineRule="auto" w:line="276" w:before="240" w:after="0"/>
        <w:jc w:val="both"/>
        <w:rPr/>
      </w:pPr>
      <w:r>
        <w:rPr>
          <w:rFonts w:cs="Cambria" w:ascii="Cambria" w:hAnsi="Cambria"/>
          <w:b/>
          <w:color w:val="C45911"/>
        </w:rPr>
        <w:t>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«ПОЗНАВАТЕЛЬНОЕ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w:t>
      </w:r>
    </w:p>
    <w:p>
      <w:pPr>
        <w:pStyle w:val="Normal"/>
        <w:spacing w:lineRule="auto" w:line="276"/>
        <w:ind w:right="43" w:firstLine="708"/>
        <w:jc w:val="both"/>
        <w:rPr>
          <w:i/>
          <w:i/>
        </w:rPr>
      </w:pPr>
      <w:r>
        <w:rPr>
          <w:rFonts w:eastAsia="Calibri"/>
          <w:i/>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pPr>
        <w:pStyle w:val="Normal"/>
        <w:spacing w:lineRule="auto" w:line="276" w:before="240" w:after="143"/>
        <w:ind w:right="1371" w:firstLine="708"/>
        <w:rPr/>
      </w:pPr>
      <w:r>
        <w:rPr>
          <w:rFonts w:eastAsia="Calibri"/>
          <w:b/>
        </w:rPr>
        <w:t>Развитие когнитивных способностей</w:t>
      </w:r>
    </w:p>
    <w:p>
      <w:pPr>
        <w:pStyle w:val="Normal"/>
        <w:spacing w:lineRule="auto" w:line="276"/>
        <w:ind w:right="42" w:firstLine="708"/>
        <w:jc w:val="both"/>
        <w:rPr/>
      </w:pPr>
      <w:r>
        <w:rPr>
          <w:b/>
          <w:color w:val="5C71B0"/>
        </w:rPr>
        <w:t>Сенсорное развитие.</w:t>
      </w:r>
      <w:r>
        <w:rPr>
          <w:b/>
          <w:color w:val="3C58A1"/>
        </w:rPr>
        <w:t xml:space="preserve"> </w:t>
      </w:r>
      <w:r>
        <w:rPr>
          <w:color w:val="000000"/>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pPr>
        <w:pStyle w:val="Normal"/>
        <w:spacing w:lineRule="auto" w:line="276"/>
        <w:ind w:right="42" w:firstLine="708"/>
        <w:jc w:val="both"/>
        <w:rPr/>
      </w:pPr>
      <w:r>
        <w:rPr>
          <w:color w:val="000000"/>
        </w:rPr>
        <w:t>Создавать условия для ознакомления детей с цветом, формой, величиной, осязаемыми свойствами предметов (</w:t>
      </w:r>
      <w:r>
        <w:rPr>
          <w:i/>
          <w:color w:val="000000"/>
        </w:rPr>
        <w:t>теплый, холодный, твердый, мягкий, пушистый</w:t>
      </w:r>
      <w:r>
        <w:rPr>
          <w:color w:val="000000"/>
        </w:rPr>
        <w:t xml:space="preserve"> и т. п.); развивать умение воспринимать звучание различных музыкальных инструментов, родной речи.</w:t>
      </w:r>
    </w:p>
    <w:p>
      <w:pPr>
        <w:pStyle w:val="Normal"/>
        <w:spacing w:lineRule="auto" w:line="276"/>
        <w:ind w:right="42" w:firstLine="708"/>
        <w:jc w:val="both"/>
        <w:rPr>
          <w:color w:val="000000"/>
        </w:rPr>
      </w:pPr>
      <w:r>
        <w:rPr>
          <w:color w:val="00000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pPr>
        <w:pStyle w:val="Normal"/>
        <w:spacing w:lineRule="auto" w:line="276"/>
        <w:ind w:right="42" w:firstLine="708"/>
        <w:jc w:val="both"/>
        <w:rPr/>
      </w:pPr>
      <w:r>
        <w:rPr>
          <w:b/>
          <w:color w:val="5C71B0"/>
        </w:rPr>
        <w:t>Развитие познавательных действий.</w:t>
      </w:r>
      <w:r>
        <w:rPr>
          <w:b/>
          <w:color w:val="3C58A1"/>
        </w:rPr>
        <w:t xml:space="preserve"> </w:t>
      </w:r>
      <w:r>
        <w:rPr>
          <w:color w:val="000000"/>
        </w:rP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pPr>
        <w:pStyle w:val="Normal"/>
        <w:spacing w:lineRule="auto" w:line="276" w:before="0" w:after="64"/>
        <w:ind w:right="42" w:firstLine="708"/>
        <w:jc w:val="both"/>
        <w:rPr/>
      </w:pPr>
      <w:r>
        <w:rPr>
          <w:color w:val="000000"/>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Pr>
          <w:i/>
          <w:color w:val="000000"/>
        </w:rPr>
        <w:t>цвет, форма, величина</w:t>
      </w:r>
      <w:r>
        <w:rPr>
          <w:color w:val="000000"/>
        </w:rPr>
        <w:t xml:space="preserve">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pPr>
        <w:pStyle w:val="Normal"/>
        <w:spacing w:lineRule="auto" w:line="276"/>
        <w:ind w:right="42" w:firstLine="708"/>
        <w:jc w:val="both"/>
        <w:rPr/>
      </w:pPr>
      <w:r>
        <w:rPr>
          <w:color w:val="000000"/>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Pr>
          <w:i/>
          <w:color w:val="000000"/>
        </w:rPr>
        <w:t>тонет — не тонет, бьется — не бьется</w:t>
      </w:r>
      <w:r>
        <w:rPr>
          <w:color w:val="000000"/>
        </w:rPr>
        <w:t xml:space="preserve"> и др.).</w:t>
      </w:r>
    </w:p>
    <w:p>
      <w:pPr>
        <w:pStyle w:val="Normal"/>
        <w:spacing w:lineRule="auto" w:line="276" w:before="0" w:after="240"/>
        <w:ind w:right="42" w:firstLine="708"/>
        <w:jc w:val="both"/>
        <w:rPr>
          <w:color w:val="000000"/>
        </w:rPr>
      </w:pPr>
      <w:r>
        <w:rPr>
          <w:color w:val="000000"/>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pPr>
        <w:pStyle w:val="Normal"/>
        <w:spacing w:lineRule="auto" w:line="223" w:before="0" w:after="181"/>
        <w:ind w:right="1371" w:firstLine="708"/>
        <w:rPr/>
      </w:pPr>
      <w:r>
        <w:rPr>
          <w:rFonts w:eastAsia="Calibri"/>
          <w:b/>
        </w:rPr>
        <w:t>Формирование элементарных математических представлений</w:t>
      </w:r>
    </w:p>
    <w:p>
      <w:pPr>
        <w:pStyle w:val="Normal"/>
        <w:spacing w:lineRule="auto" w:line="266"/>
        <w:ind w:right="42" w:firstLine="708"/>
        <w:jc w:val="both"/>
        <w:rPr/>
      </w:pPr>
      <w:r>
        <w:rPr>
          <w:b/>
          <w:color w:val="5C71B0"/>
        </w:rPr>
        <w:t>Количество, счет.</w:t>
      </w:r>
      <w:r>
        <w:rPr>
          <w:b/>
          <w:color w:val="3C58A1"/>
        </w:rPr>
        <w:t xml:space="preserve"> </w:t>
      </w:r>
      <w:r>
        <w:rPr>
          <w:color w:val="000000"/>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pPr>
        <w:pStyle w:val="Normal"/>
        <w:spacing w:lineRule="auto" w:line="266"/>
        <w:ind w:right="42" w:firstLine="708"/>
        <w:jc w:val="both"/>
        <w:rPr>
          <w:color w:val="000000"/>
        </w:rPr>
      </w:pPr>
      <w:r>
        <w:rPr>
          <w:color w:val="000000"/>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pPr>
        <w:pStyle w:val="Normal"/>
        <w:spacing w:lineRule="auto" w:line="266"/>
        <w:ind w:right="42" w:firstLine="708"/>
        <w:jc w:val="both"/>
        <w:rPr>
          <w:color w:val="000000"/>
        </w:rPr>
      </w:pPr>
      <w:r>
        <w:rPr>
          <w:color w:val="000000"/>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pPr>
        <w:pStyle w:val="Normal"/>
        <w:spacing w:lineRule="auto" w:line="264"/>
        <w:ind w:right="37" w:firstLine="708"/>
        <w:jc w:val="both"/>
        <w:rPr/>
      </w:pPr>
      <w:r>
        <w:rPr>
          <w:b/>
          <w:color w:val="5C71B0"/>
        </w:rPr>
        <w:t>Величина.</w:t>
      </w:r>
      <w:r>
        <w:rPr>
          <w:b/>
          <w:color w:val="3C58A1"/>
        </w:rPr>
        <w:t xml:space="preserve"> </w:t>
      </w:r>
      <w:r>
        <w:rPr>
          <w:color w:val="000000"/>
        </w:rPr>
        <w:t xml:space="preserve">Учить сравнивать два предмета по размеру </w:t>
      </w:r>
      <w:r>
        <w:rPr>
          <w:i/>
          <w:color w:val="000000"/>
        </w:rPr>
        <w:t>(длиннее — короче, выше — ниже, больше — меньше)</w:t>
      </w:r>
      <w:r>
        <w:rPr>
          <w:color w:val="000000"/>
        </w:rPr>
        <w:t xml:space="preserve">. </w:t>
      </w:r>
    </w:p>
    <w:p>
      <w:pPr>
        <w:pStyle w:val="Normal"/>
        <w:spacing w:lineRule="auto" w:line="266"/>
        <w:ind w:right="42" w:firstLine="708"/>
        <w:jc w:val="both"/>
        <w:rPr>
          <w:color w:val="000000"/>
        </w:rPr>
      </w:pPr>
      <w:r>
        <w:rPr>
          <w:color w:val="000000"/>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pPr>
        <w:pStyle w:val="Normal"/>
        <w:spacing w:lineRule="auto" w:line="266"/>
        <w:ind w:right="42" w:firstLine="708"/>
        <w:jc w:val="both"/>
        <w:rPr/>
      </w:pPr>
      <w:r>
        <w:rPr>
          <w:b/>
          <w:color w:val="5C71B0"/>
        </w:rPr>
        <w:t>Форма.</w:t>
      </w:r>
      <w:r>
        <w:rPr>
          <w:b/>
          <w:color w:val="3C58A1"/>
        </w:rPr>
        <w:t xml:space="preserve"> </w:t>
      </w:r>
      <w:r>
        <w:rPr>
          <w:color w:val="000000"/>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pPr>
        <w:pStyle w:val="Normal"/>
        <w:spacing w:lineRule="auto" w:line="266"/>
        <w:ind w:right="42" w:firstLine="708"/>
        <w:jc w:val="both"/>
        <w:rPr/>
      </w:pPr>
      <w:r>
        <w:rPr>
          <w:b/>
          <w:color w:val="5C71B0"/>
        </w:rPr>
        <w:t xml:space="preserve">Ориентировка в пространстве. </w:t>
      </w:r>
      <w:r>
        <w:rPr>
          <w:color w:val="000000"/>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pPr>
        <w:pStyle w:val="Normal"/>
        <w:spacing w:lineRule="auto" w:line="266" w:before="0" w:after="240"/>
        <w:ind w:right="42" w:firstLine="708"/>
        <w:jc w:val="both"/>
        <w:rPr/>
      </w:pPr>
      <w:r>
        <w:rPr>
          <w:b/>
          <w:color w:val="5C71B0"/>
        </w:rPr>
        <w:t>Ориентировка во времени.</w:t>
      </w:r>
      <w:r>
        <w:rPr>
          <w:b/>
          <w:color w:val="3C58A1"/>
        </w:rPr>
        <w:t xml:space="preserve"> </w:t>
      </w:r>
      <w:r>
        <w:rPr>
          <w:color w:val="000000"/>
        </w:rPr>
        <w:t>Учить ориентироваться в контрастных частях суток: день — ночь, утро — вечер.</w:t>
      </w:r>
    </w:p>
    <w:p>
      <w:pPr>
        <w:pStyle w:val="Normal"/>
        <w:spacing w:lineRule="auto" w:line="276" w:before="0" w:after="181"/>
        <w:ind w:right="3346" w:firstLine="708"/>
        <w:rPr/>
      </w:pPr>
      <w:r>
        <w:rPr>
          <w:rFonts w:eastAsia="Calibri"/>
          <w:b/>
        </w:rPr>
        <w:t>Ознакомление с окружающим миром</w:t>
      </w:r>
    </w:p>
    <w:p>
      <w:pPr>
        <w:pStyle w:val="Normal"/>
        <w:spacing w:lineRule="auto" w:line="276"/>
        <w:ind w:left="5" w:right="42" w:firstLine="708"/>
        <w:jc w:val="both"/>
        <w:rPr/>
      </w:pPr>
      <w:r>
        <w:rPr>
          <w:b/>
          <w:color w:val="5C71B0"/>
        </w:rPr>
        <w:t>Предметное окружение.</w:t>
      </w:r>
      <w:r>
        <w:rPr>
          <w:b/>
          <w:color w:val="3C58A1"/>
        </w:rPr>
        <w:t xml:space="preserve"> </w:t>
      </w:r>
      <w:r>
        <w:rPr>
          <w:color w:val="000000"/>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pPr>
        <w:pStyle w:val="Normal"/>
        <w:spacing w:lineRule="auto" w:line="276"/>
        <w:ind w:right="42" w:firstLine="708"/>
        <w:jc w:val="both"/>
        <w:rPr>
          <w:color w:val="000000"/>
        </w:rPr>
      </w:pPr>
      <w:r>
        <w:rPr>
          <w:color w:val="000000"/>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pPr>
        <w:pStyle w:val="Normal"/>
        <w:spacing w:lineRule="auto" w:line="276"/>
        <w:ind w:right="42" w:firstLine="708"/>
        <w:jc w:val="both"/>
        <w:rPr/>
      </w:pPr>
      <w:r>
        <w:rPr>
          <w:color w:val="000000"/>
        </w:rPr>
        <w:t xml:space="preserve">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r>
        <w:rPr>
          <w:i/>
          <w:color w:val="000000"/>
        </w:rPr>
        <w:t>(тонет — не тонет, рвется — не рвется)</w:t>
      </w:r>
      <w:r>
        <w:rPr>
          <w:color w:val="000000"/>
        </w:rPr>
        <w:t xml:space="preserve">. Предлагать группировать (чайная, столовая, кухонная посуда) и классифицировать </w:t>
      </w:r>
      <w:r>
        <w:rPr>
          <w:i/>
          <w:color w:val="000000"/>
        </w:rPr>
        <w:t>(посуда — одежда)</w:t>
      </w:r>
      <w:r>
        <w:rPr>
          <w:color w:val="000000"/>
        </w:rPr>
        <w:t xml:space="preserve"> хорошо знакомые предметы.</w:t>
      </w:r>
    </w:p>
    <w:p>
      <w:pPr>
        <w:pStyle w:val="Normal"/>
        <w:spacing w:lineRule="auto" w:line="276"/>
        <w:ind w:right="42" w:firstLine="708"/>
        <w:jc w:val="both"/>
        <w:rPr>
          <w:color w:val="000000"/>
        </w:rPr>
      </w:pPr>
      <w:r>
        <w:rPr>
          <w:color w:val="000000"/>
        </w:rPr>
        <w:t xml:space="preserve">Рассказывать о том, что одни предметы сделаны руками человека (посуда, мебель и т. п.), другие созданы природой (камень, шишки). </w:t>
      </w:r>
    </w:p>
    <w:p>
      <w:pPr>
        <w:pStyle w:val="Normal"/>
        <w:spacing w:lineRule="auto" w:line="276"/>
        <w:ind w:right="42" w:firstLine="708"/>
        <w:jc w:val="both"/>
        <w:rPr/>
      </w:pPr>
      <w:r>
        <w:rPr>
          <w:color w:val="000000"/>
        </w:rPr>
        <w:t>Формировать понимание того, что человек создает предметы, необходимые для его жизни и жизни других людей (</w:t>
      </w:r>
      <w:r>
        <w:rPr>
          <w:i/>
          <w:color w:val="000000"/>
        </w:rPr>
        <w:t>мебель, одежда, обувь, посуда, игрушки</w:t>
      </w:r>
      <w:r>
        <w:rPr>
          <w:color w:val="000000"/>
        </w:rPr>
        <w:t xml:space="preserve"> и т. д.).</w:t>
      </w:r>
    </w:p>
    <w:p>
      <w:pPr>
        <w:pStyle w:val="Normal"/>
        <w:spacing w:lineRule="auto" w:line="276"/>
        <w:ind w:right="42" w:firstLine="708"/>
        <w:jc w:val="both"/>
        <w:rPr/>
      </w:pPr>
      <w:r>
        <w:rPr>
          <w:b/>
          <w:color w:val="5C71B0"/>
        </w:rPr>
        <w:t>Природное окружение.</w:t>
      </w:r>
      <w:r>
        <w:rPr>
          <w:b/>
          <w:color w:val="3C58A1"/>
        </w:rPr>
        <w:t xml:space="preserve"> </w:t>
      </w:r>
      <w:r>
        <w:rPr>
          <w:color w:val="000000"/>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pPr>
        <w:pStyle w:val="Normal"/>
        <w:spacing w:lineRule="auto" w:line="276"/>
        <w:ind w:right="42" w:firstLine="708"/>
        <w:jc w:val="both"/>
        <w:rPr/>
      </w:pPr>
      <w:r>
        <w:rPr>
          <w:color w:val="000000"/>
        </w:rPr>
        <w:t>Учить детей устанавливать простейшие взаимосвязи в окружающем мире, делать простейшие обобщения (</w:t>
      </w:r>
      <w:r>
        <w:rPr>
          <w:i/>
          <w:color w:val="000000"/>
        </w:rPr>
        <w:t xml:space="preserve">чтобы растение выросло, его нужно посадить; чтобы растение росло, его нужно поливать </w:t>
      </w:r>
      <w:r>
        <w:rPr>
          <w:color w:val="000000"/>
        </w:rPr>
        <w:t>и т. п.).</w:t>
      </w:r>
    </w:p>
    <w:p>
      <w:pPr>
        <w:pStyle w:val="Normal"/>
        <w:spacing w:lineRule="auto" w:line="276" w:before="0" w:after="64"/>
        <w:ind w:right="42" w:firstLine="708"/>
        <w:jc w:val="both"/>
        <w:rPr/>
      </w:pPr>
      <w:r>
        <w:rPr>
          <w:b/>
          <w:color w:val="000000"/>
        </w:rPr>
        <w:t xml:space="preserve">Неживая природа. </w:t>
      </w:r>
      <w:r>
        <w:rPr>
          <w:color w:val="000000"/>
        </w:rPr>
        <w:t xml:space="preserve">Учить детей определять состояние погоды </w:t>
      </w:r>
      <w:r>
        <w:rPr>
          <w:i/>
          <w:color w:val="000000"/>
        </w:rPr>
        <w:t>(холодно, тепло, жарко, солнечно, облачно, идет дождь, дует ветер)</w:t>
      </w:r>
      <w:r>
        <w:rPr>
          <w:color w:val="000000"/>
        </w:rPr>
        <w:t>, учить одеваться по погоде. Помогать детям отмечать состояние поогоды в календаре наблюдений.</w:t>
      </w:r>
    </w:p>
    <w:p>
      <w:pPr>
        <w:pStyle w:val="Normal"/>
        <w:spacing w:lineRule="auto" w:line="276" w:before="0" w:after="64"/>
        <w:ind w:right="42" w:hanging="0"/>
        <w:jc w:val="both"/>
        <w:rPr/>
      </w:pPr>
      <w:r>
        <w:rPr>
          <w:color w:val="000000"/>
        </w:rPr>
        <w:t>Знакомить с некоторыми характерными особенностями времен года (о</w:t>
      </w:r>
      <w:r>
        <w:rPr>
          <w:i/>
          <w:color w:val="000000"/>
        </w:rPr>
        <w:t>падают листья, выпал снег, побежали ручьи, распустились цветы</w:t>
      </w:r>
      <w:r>
        <w:rPr>
          <w:color w:val="000000"/>
        </w:rPr>
        <w:t xml:space="preserve"> и т. п.).</w:t>
      </w:r>
    </w:p>
    <w:p>
      <w:pPr>
        <w:pStyle w:val="Normal"/>
        <w:spacing w:lineRule="auto" w:line="276"/>
        <w:ind w:right="42" w:firstLine="708"/>
        <w:jc w:val="both"/>
        <w:rPr/>
      </w:pPr>
      <w:r>
        <w:rPr>
          <w:b/>
          <w:color w:val="000000"/>
        </w:rPr>
        <w:t>Мир растений.</w:t>
      </w:r>
      <w:r>
        <w:rPr>
          <w:color w:val="000000"/>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pPr>
        <w:pStyle w:val="Normal"/>
        <w:spacing w:lineRule="auto" w:line="276"/>
        <w:ind w:right="42" w:firstLine="708"/>
        <w:jc w:val="both"/>
        <w:rPr>
          <w:color w:val="000000"/>
        </w:rPr>
      </w:pPr>
      <w:r>
        <w:rPr>
          <w:color w:val="000000"/>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pPr>
        <w:pStyle w:val="Normal"/>
        <w:spacing w:lineRule="auto" w:line="276"/>
        <w:ind w:right="42" w:firstLine="708"/>
        <w:jc w:val="both"/>
        <w:rPr>
          <w:color w:val="000000"/>
        </w:rPr>
      </w:pPr>
      <w:r>
        <w:rPr>
          <w:color w:val="000000"/>
        </w:rPr>
        <w:t xml:space="preserve">Дать первичную классификацию растений: фрукты овощи, ягоды (лесные — садовые), цветы, кусты, деревья. </w:t>
      </w:r>
    </w:p>
    <w:p>
      <w:pPr>
        <w:pStyle w:val="Normal"/>
        <w:spacing w:lineRule="auto" w:line="276"/>
        <w:ind w:right="42" w:firstLine="708"/>
        <w:jc w:val="both"/>
        <w:rPr>
          <w:color w:val="000000"/>
        </w:rPr>
      </w:pPr>
      <w:r>
        <w:rPr>
          <w:color w:val="000000"/>
        </w:rPr>
        <w:t>Познакомить с некоторыми съедобными и несъедобными грибами.</w:t>
      </w:r>
    </w:p>
    <w:p>
      <w:pPr>
        <w:pStyle w:val="Normal"/>
        <w:spacing w:lineRule="auto" w:line="276"/>
        <w:ind w:right="42" w:firstLine="708"/>
        <w:jc w:val="both"/>
        <w:rPr/>
      </w:pPr>
      <w:r>
        <w:rPr>
          <w:b/>
          <w:color w:val="000000"/>
        </w:rPr>
        <w:t>Мир животных.</w:t>
      </w:r>
      <w:r>
        <w:rPr>
          <w:color w:val="000000"/>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pPr>
        <w:pStyle w:val="Normal"/>
        <w:spacing w:lineRule="auto" w:line="276"/>
        <w:ind w:right="42" w:firstLine="708"/>
        <w:jc w:val="both"/>
        <w:rPr>
          <w:color w:val="000000"/>
        </w:rPr>
      </w:pPr>
      <w:r>
        <w:rPr>
          <w:color w:val="000000"/>
        </w:rPr>
        <w:t>Продолжать знакомить с домашними животными и их детенышами, особенностями их передвижения и питания.</w:t>
      </w:r>
    </w:p>
    <w:p>
      <w:pPr>
        <w:pStyle w:val="Normal"/>
        <w:spacing w:lineRule="auto" w:line="276"/>
        <w:ind w:right="42" w:firstLine="708"/>
        <w:jc w:val="both"/>
        <w:rPr>
          <w:color w:val="000000"/>
        </w:rPr>
      </w:pPr>
      <w:r>
        <w:rPr>
          <w:color w:val="000000"/>
        </w:rPr>
        <w:t>Разговаривать с детьми о домашних питомцах: кошках, собаках, аквариумных рыбках и др., рассказывать о необходимости заботиться о них.</w:t>
      </w:r>
    </w:p>
    <w:p>
      <w:pPr>
        <w:pStyle w:val="Normal"/>
        <w:spacing w:lineRule="auto" w:line="276"/>
        <w:ind w:right="42" w:firstLine="708"/>
        <w:jc w:val="both"/>
        <w:rPr/>
      </w:pPr>
      <w:r>
        <w:rPr>
          <w:color w:val="000000"/>
        </w:rPr>
        <w:t>Дать первоначальные представления о диких животных. Учить видеть и называть отличительные особенности внешнего вида знакомых животных (</w:t>
      </w:r>
      <w:r>
        <w:rPr>
          <w:i/>
          <w:color w:val="000000"/>
        </w:rPr>
        <w:t>лиса — рыжая, у нее длинный, пушистый хвост</w:t>
      </w:r>
      <w:r>
        <w:rPr>
          <w:color w:val="000000"/>
        </w:rPr>
        <w:t xml:space="preserve"> и т. д.).</w:t>
      </w:r>
    </w:p>
    <w:p>
      <w:pPr>
        <w:pStyle w:val="Normal"/>
        <w:spacing w:lineRule="auto" w:line="276"/>
        <w:ind w:right="42" w:firstLine="708"/>
        <w:jc w:val="both"/>
        <w:rPr/>
      </w:pPr>
      <w:r>
        <w:rPr>
          <w:color w:val="000000"/>
        </w:rPr>
        <w:t>Познакомить с некоторыми насекомыми (</w:t>
      </w:r>
      <w:r>
        <w:rPr>
          <w:i/>
          <w:color w:val="000000"/>
        </w:rPr>
        <w:t>муравей, бабочка, жук</w:t>
      </w:r>
      <w:r>
        <w:rPr>
          <w:color w:val="000000"/>
        </w:rPr>
        <w:t xml:space="preserve"> и пр.). Обсудить, почему одни из них могут летать, а другие нет </w:t>
      </w:r>
      <w:r>
        <w:rPr>
          <w:i/>
          <w:color w:val="000000"/>
        </w:rPr>
        <w:t>(потому что у одних есть крылья, а у других нет)</w:t>
      </w:r>
      <w:r>
        <w:rPr>
          <w:color w:val="000000"/>
        </w:rPr>
        <w:t>.</w:t>
      </w:r>
    </w:p>
    <w:p>
      <w:pPr>
        <w:pStyle w:val="Normal"/>
        <w:spacing w:lineRule="auto" w:line="276"/>
        <w:ind w:right="42" w:firstLine="708"/>
        <w:jc w:val="both"/>
        <w:rPr/>
      </w:pPr>
      <w:r>
        <w:rPr>
          <w:b/>
          <w:color w:val="000000"/>
        </w:rPr>
        <w:t>Экологическое воспитание.</w:t>
      </w:r>
      <w:r>
        <w:rPr>
          <w:color w:val="000000"/>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pPr>
        <w:pStyle w:val="Normal"/>
        <w:spacing w:lineRule="auto" w:line="276"/>
        <w:ind w:right="42" w:firstLine="708"/>
        <w:jc w:val="both"/>
        <w:rPr/>
      </w:pPr>
      <w:r>
        <w:rPr>
          <w:b/>
          <w:color w:val="5C71B0"/>
        </w:rPr>
        <w:t xml:space="preserve">Социальное окружение. </w:t>
      </w:r>
      <w:r>
        <w:rPr>
          <w:color w:val="000000"/>
        </w:rPr>
        <w:t xml:space="preserve">Расширять представления детей об известных им профессиях </w:t>
      </w:r>
      <w:r>
        <w:rPr>
          <w:i/>
          <w:color w:val="000000"/>
        </w:rPr>
        <w:t>(воспитатель, помощник воспитателя, музыкальный руководитель, врач, продавец, повар, шофер, строитель)</w:t>
      </w:r>
      <w:r>
        <w:rPr>
          <w:color w:val="000000"/>
        </w:rPr>
        <w:t>, об их трудовых действиях, инструментах, результатах труда.</w:t>
      </w:r>
    </w:p>
    <w:p>
      <w:pPr>
        <w:pStyle w:val="Normal"/>
        <w:spacing w:lineRule="auto" w:line="276"/>
        <w:ind w:right="42" w:firstLine="708"/>
        <w:jc w:val="both"/>
        <w:rPr>
          <w:color w:val="000000"/>
        </w:rPr>
      </w:pPr>
      <w:r>
        <w:rPr>
          <w:color w:val="000000"/>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pPr>
        <w:pStyle w:val="Normal"/>
        <w:spacing w:lineRule="auto" w:line="276"/>
        <w:ind w:right="42" w:firstLine="708"/>
        <w:jc w:val="both"/>
        <w:rPr>
          <w:color w:val="000000"/>
        </w:rPr>
      </w:pPr>
      <w:r>
        <w:rPr>
          <w:color w:val="000000"/>
        </w:rPr>
        <w:t>Знакомить с ближайшим окружением (основными объектами городской/поселковой инфраструктуры): дом, улица, магазин, поликлиника, парикмахерская.</w:t>
      </w:r>
    </w:p>
    <w:p>
      <w:pPr>
        <w:pStyle w:val="Normal"/>
        <w:spacing w:lineRule="auto" w:line="276"/>
        <w:ind w:right="42" w:firstLine="708"/>
        <w:jc w:val="both"/>
        <w:rPr>
          <w:color w:val="000000"/>
        </w:rPr>
      </w:pPr>
      <w:r>
        <w:rPr>
          <w:color w:val="000000"/>
        </w:rPr>
      </w:r>
    </w:p>
    <w:p>
      <w:pPr>
        <w:pStyle w:val="Normal"/>
        <w:spacing w:lineRule="auto" w:line="276"/>
        <w:ind w:right="42" w:firstLine="708"/>
        <w:jc w:val="both"/>
        <w:rPr>
          <w:color w:val="000000"/>
        </w:rPr>
      </w:pPr>
      <w:r>
        <w:rPr>
          <w:color w:val="000000"/>
        </w:rPr>
      </w:r>
    </w:p>
    <w:p>
      <w:pPr>
        <w:pStyle w:val="Normal"/>
        <w:spacing w:lineRule="auto" w:line="276"/>
        <w:ind w:right="42" w:firstLine="708"/>
        <w:jc w:val="both"/>
        <w:rPr>
          <w:color w:val="000000"/>
        </w:rPr>
      </w:pPr>
      <w:r>
        <w:rPr>
          <w:color w:val="000000"/>
        </w:rPr>
      </w:r>
    </w:p>
    <w:p>
      <w:pPr>
        <w:pStyle w:val="Normal"/>
        <w:spacing w:lineRule="auto" w:line="276" w:before="240" w:after="0"/>
        <w:jc w:val="both"/>
        <w:rPr/>
      </w:pPr>
      <w:r>
        <w:rPr>
          <w:rFonts w:cs="Cambria" w:ascii="Cambria" w:hAnsi="Cambria"/>
          <w:b/>
          <w:color w:val="C45911"/>
        </w:rPr>
        <w:t>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«РЕЧЕВОЕ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w:t>
      </w:r>
    </w:p>
    <w:p>
      <w:pPr>
        <w:pStyle w:val="Normal"/>
        <w:spacing w:lineRule="auto" w:line="276" w:before="240" w:after="0"/>
        <w:ind w:right="43" w:firstLine="708"/>
        <w:jc w:val="both"/>
        <w:rPr>
          <w:i/>
          <w:i/>
        </w:rPr>
      </w:pPr>
      <w:r>
        <w:rPr>
          <w:rFonts w:eastAsia="Calibri"/>
          <w: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23" w:before="240" w:after="181"/>
        <w:ind w:right="4259" w:firstLine="708"/>
        <w:rPr/>
      </w:pPr>
      <w:r>
        <w:rPr>
          <w:rFonts w:eastAsia="Calibri"/>
          <w:b/>
        </w:rPr>
        <w:t>Развитие речи</w:t>
      </w:r>
    </w:p>
    <w:p>
      <w:pPr>
        <w:pStyle w:val="Normal"/>
        <w:spacing w:lineRule="auto" w:line="276"/>
        <w:ind w:right="42" w:firstLine="708"/>
        <w:jc w:val="both"/>
        <w:rPr/>
      </w:pPr>
      <w:r>
        <w:rPr>
          <w:b/>
          <w:color w:val="5C71B0"/>
        </w:rPr>
        <w:t xml:space="preserve">Развивающая речевая среда. </w:t>
      </w:r>
      <w:r>
        <w:rPr>
          <w:color w:val="000000"/>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pPr>
        <w:pStyle w:val="Normal"/>
        <w:spacing w:lineRule="auto" w:line="276"/>
        <w:ind w:right="42" w:firstLine="708"/>
        <w:jc w:val="both"/>
        <w:rPr>
          <w:color w:val="000000"/>
        </w:rPr>
      </w:pPr>
      <w:r>
        <w:rPr>
          <w:color w:val="000000"/>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pPr>
        <w:pStyle w:val="Normal"/>
        <w:spacing w:lineRule="auto" w:line="276"/>
        <w:ind w:right="42" w:firstLine="708"/>
        <w:jc w:val="both"/>
        <w:rPr/>
      </w:pPr>
      <w:r>
        <w:rPr>
          <w:color w:val="000000"/>
        </w:rPr>
        <w:t>Продолжать приучать детей слушать рассказы воспитателя о забавных случаях и житейских ситуациях, понятных младшим дошкольникам (</w:t>
      </w:r>
      <w:r>
        <w:rPr>
          <w:i/>
          <w:color w:val="000000"/>
        </w:rPr>
        <w:t>о рассердившейся тарелке, об обидевшейся туфельке, о печальных мокрых рукавах рубашки</w:t>
      </w:r>
      <w:r>
        <w:rPr>
          <w:color w:val="000000"/>
        </w:rPr>
        <w:t xml:space="preserve"> и т. п.); о проказах животных (кошки, собаки, вороны); об интересной прогулке.</w:t>
      </w:r>
    </w:p>
    <w:p>
      <w:pPr>
        <w:pStyle w:val="Normal"/>
        <w:spacing w:lineRule="auto" w:line="276"/>
        <w:ind w:right="42" w:firstLine="708"/>
        <w:jc w:val="both"/>
        <w:rPr/>
      </w:pPr>
      <w:r>
        <w:rPr>
          <w:b/>
          <w:color w:val="5C71B0"/>
        </w:rPr>
        <w:t>Формирование словаря.</w:t>
      </w:r>
      <w:r>
        <w:rPr>
          <w:b/>
          <w:color w:val="3C58A1"/>
        </w:rPr>
        <w:t xml:space="preserve"> </w:t>
      </w:r>
      <w:r>
        <w:rPr>
          <w:color w:val="000000"/>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pPr>
        <w:pStyle w:val="Normal"/>
        <w:spacing w:lineRule="auto" w:line="276"/>
        <w:ind w:right="42" w:firstLine="708"/>
        <w:jc w:val="both"/>
        <w:rPr/>
      </w:pPr>
      <w:r>
        <w:rPr>
          <w:color w:val="000000"/>
        </w:rPr>
        <w:t xml:space="preserve">Учить детей различать и называть существенные детали и части предметов </w:t>
      </w:r>
      <w:r>
        <w:rPr>
          <w:i/>
          <w:color w:val="000000"/>
        </w:rPr>
        <w:t>(у платья — рукава, воротник, карманы, пуговицы)</w:t>
      </w:r>
      <w:r>
        <w:rPr>
          <w:color w:val="000000"/>
        </w:rPr>
        <w:t xml:space="preserve">, качества </w:t>
      </w:r>
      <w:r>
        <w:rPr>
          <w:i/>
          <w:color w:val="000000"/>
        </w:rPr>
        <w:t>(цвет и его оттенки, форма, размер)</w:t>
      </w:r>
      <w:r>
        <w:rPr>
          <w:color w:val="000000"/>
        </w:rPr>
        <w:t xml:space="preserve">, особенности поверхности </w:t>
      </w:r>
      <w:r>
        <w:rPr>
          <w:i/>
          <w:color w:val="000000"/>
        </w:rPr>
        <w:t>(гладкая, пушистая, шероховатая)</w:t>
      </w:r>
      <w:r>
        <w:rPr>
          <w:color w:val="000000"/>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Pr>
          <w:i/>
          <w:color w:val="000000"/>
        </w:rPr>
        <w:t>(за окном, высоко, далеко, под шкафом)</w:t>
      </w:r>
      <w:r>
        <w:rPr>
          <w:color w:val="000000"/>
        </w:rPr>
        <w:t xml:space="preserve">. Обращать внимание детей на некоторые сходные по назначению предметы </w:t>
      </w:r>
      <w:r>
        <w:rPr>
          <w:i/>
          <w:color w:val="000000"/>
        </w:rPr>
        <w:t>(тарелка — блюдце; стул — табурет — скамеечка; шуба — пальто — дубленка)</w:t>
      </w:r>
      <w:r>
        <w:rPr>
          <w:color w:val="000000"/>
        </w:rPr>
        <w:t>. Учить понимать обобщающие слова (</w:t>
      </w:r>
      <w:r>
        <w:rPr>
          <w:i/>
          <w:color w:val="000000"/>
        </w:rPr>
        <w:t>одежда, посуда, мебель, овощи, фрукты, птицы</w:t>
      </w:r>
      <w:r>
        <w:rPr>
          <w:color w:val="000000"/>
        </w:rPr>
        <w:t xml:space="preserve"> и т. п.); называть части суток </w:t>
      </w:r>
      <w:r>
        <w:rPr>
          <w:i/>
          <w:color w:val="000000"/>
        </w:rPr>
        <w:t>(утро, день, вечер, ночь)</w:t>
      </w:r>
      <w:r>
        <w:rPr>
          <w:color w:val="000000"/>
        </w:rPr>
        <w:t>; называть домашних животных и их детенышей, овощи и фрукты.</w:t>
      </w:r>
    </w:p>
    <w:p>
      <w:pPr>
        <w:pStyle w:val="Normal"/>
        <w:spacing w:lineRule="auto" w:line="276"/>
        <w:ind w:right="42" w:firstLine="708"/>
        <w:jc w:val="both"/>
        <w:rPr/>
      </w:pPr>
      <w:r>
        <w:rPr>
          <w:b/>
          <w:color w:val="5C71B0"/>
        </w:rPr>
        <w:t>Звуковая культура речи.</w:t>
      </w:r>
      <w:r>
        <w:rPr>
          <w:b/>
          <w:color w:val="3C58A1"/>
        </w:rPr>
        <w:t xml:space="preserve"> </w:t>
      </w:r>
      <w:r>
        <w:rPr>
          <w:color w:val="000000"/>
        </w:rPr>
        <w:t xml:space="preserve">Продолжать учить детей внятно произносить в словах гласные </w:t>
      </w:r>
      <w:r>
        <w:rPr>
          <w:i/>
          <w:color w:val="000000"/>
        </w:rPr>
        <w:t>(а, у, и, о, э)</w:t>
      </w:r>
      <w:r>
        <w:rPr>
          <w:color w:val="000000"/>
        </w:rPr>
        <w:t xml:space="preserve"> и некоторые согласные звуки </w:t>
      </w:r>
      <w:r>
        <w:rPr>
          <w:i/>
          <w:color w:val="000000"/>
        </w:rPr>
        <w:t>(п — б; т — д; к — г; ф — в; т — с; з — ц)</w:t>
      </w:r>
      <w:r>
        <w:rPr>
          <w:color w:val="000000"/>
        </w:rPr>
        <w:t>.</w:t>
      </w:r>
    </w:p>
    <w:p>
      <w:pPr>
        <w:pStyle w:val="Normal"/>
        <w:spacing w:lineRule="auto" w:line="276"/>
        <w:ind w:right="42" w:firstLine="708"/>
        <w:jc w:val="both"/>
        <w:rPr>
          <w:color w:val="000000"/>
        </w:rPr>
      </w:pPr>
      <w:r>
        <w:rPr>
          <w:color w:val="000000"/>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pPr>
        <w:pStyle w:val="Normal"/>
        <w:spacing w:lineRule="auto" w:line="276"/>
        <w:ind w:right="42" w:firstLine="708"/>
        <w:jc w:val="both"/>
        <w:rPr/>
      </w:pPr>
      <w:r>
        <w:rPr>
          <w:b/>
          <w:color w:val="5C71B0"/>
        </w:rPr>
        <w:t>Грамматический строй речи.</w:t>
      </w:r>
      <w:r>
        <w:rPr>
          <w:b/>
          <w:color w:val="3C58A1"/>
        </w:rPr>
        <w:t xml:space="preserve"> </w:t>
      </w:r>
      <w:r>
        <w:rPr>
          <w:color w:val="000000"/>
        </w:rPr>
        <w:t xml:space="preserve">Продолжать учить детей согласовывать прилагательные с существительными в роде, числе, падеже; употреблять существительные с предлогами </w:t>
      </w:r>
      <w:r>
        <w:rPr>
          <w:i/>
          <w:color w:val="000000"/>
        </w:rPr>
        <w:t>(в, на, под, за, около)</w:t>
      </w:r>
      <w:r>
        <w:rPr>
          <w:color w:val="000000"/>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Pr>
          <w:i/>
          <w:color w:val="000000"/>
        </w:rPr>
        <w:t>(утка — утенок — утята)</w:t>
      </w:r>
      <w:r>
        <w:rPr>
          <w:color w:val="000000"/>
        </w:rPr>
        <w:t xml:space="preserve">; форму множественного числа существительных в родительном падеже </w:t>
      </w:r>
      <w:r>
        <w:rPr>
          <w:i/>
          <w:color w:val="000000"/>
        </w:rPr>
        <w:t>(ленточек, матрешек, книг, груш, слив)</w:t>
      </w:r>
      <w:r>
        <w:rPr>
          <w:color w:val="000000"/>
        </w:rPr>
        <w:t>. Относиться к словотворчеству детей как к этапу активного овладения грамматикой, подсказывать им правильную форму слова.</w:t>
      </w:r>
    </w:p>
    <w:p>
      <w:pPr>
        <w:pStyle w:val="Normal"/>
        <w:spacing w:lineRule="auto" w:line="276"/>
        <w:ind w:right="42" w:firstLine="708"/>
        <w:jc w:val="both"/>
        <w:rPr/>
      </w:pPr>
      <w:r>
        <w:rPr>
          <w:color w:val="000000"/>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Pr>
          <w:i/>
          <w:color w:val="000000"/>
        </w:rPr>
        <w:t>Мы пойдем в зоопарк и увидим слона, зебру и тигра</w:t>
      </w:r>
      <w:r>
        <w:rPr>
          <w:color w:val="000000"/>
        </w:rPr>
        <w:t>).</w:t>
      </w:r>
    </w:p>
    <w:p>
      <w:pPr>
        <w:pStyle w:val="Normal"/>
        <w:spacing w:lineRule="auto" w:line="276"/>
        <w:ind w:right="42" w:firstLine="708"/>
        <w:jc w:val="both"/>
        <w:rPr/>
      </w:pPr>
      <w:r>
        <w:rPr>
          <w:b/>
          <w:color w:val="5C71B0"/>
        </w:rPr>
        <w:t>Связная речь.</w:t>
      </w:r>
      <w:r>
        <w:rPr>
          <w:b/>
          <w:color w:val="3C58A1"/>
        </w:rPr>
        <w:t xml:space="preserve"> </w:t>
      </w:r>
      <w:r>
        <w:rPr>
          <w:color w:val="000000"/>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pPr>
        <w:pStyle w:val="Normal"/>
        <w:spacing w:lineRule="auto" w:line="276"/>
        <w:ind w:right="42" w:firstLine="708"/>
        <w:jc w:val="both"/>
        <w:rPr>
          <w:color w:val="000000"/>
        </w:rPr>
      </w:pPr>
      <w:r>
        <w:rPr>
          <w:color w:val="000000"/>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pPr>
        <w:pStyle w:val="Normal"/>
        <w:spacing w:lineRule="auto" w:line="276" w:before="0" w:after="240"/>
        <w:ind w:right="42" w:firstLine="708"/>
        <w:jc w:val="both"/>
        <w:rPr>
          <w:color w:val="000000"/>
        </w:rPr>
      </w:pPr>
      <w:r>
        <w:rPr>
          <w:color w:val="000000"/>
        </w:rPr>
        <w:t xml:space="preserve">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 </w:t>
      </w:r>
    </w:p>
    <w:p>
      <w:pPr>
        <w:pStyle w:val="Normal"/>
        <w:spacing w:lineRule="auto" w:line="276"/>
        <w:ind w:right="1371" w:firstLine="708"/>
        <w:rPr/>
      </w:pPr>
      <w:r>
        <w:rPr>
          <w:rFonts w:eastAsia="Calibri"/>
          <w:b/>
        </w:rPr>
        <w:t>Приобщение к художественной литературе</w:t>
      </w:r>
    </w:p>
    <w:p>
      <w:pPr>
        <w:pStyle w:val="Normal"/>
        <w:spacing w:lineRule="auto" w:line="276"/>
        <w:ind w:left="15" w:right="42" w:firstLine="693"/>
        <w:jc w:val="both"/>
        <w:rPr>
          <w:color w:val="000000"/>
        </w:rPr>
      </w:pPr>
      <w:r>
        <w:rPr>
          <w:color w:val="000000"/>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pPr>
        <w:pStyle w:val="Normal"/>
        <w:spacing w:lineRule="auto" w:line="276"/>
        <w:ind w:left="5" w:right="42" w:firstLine="703"/>
        <w:jc w:val="both"/>
        <w:rPr>
          <w:color w:val="000000"/>
        </w:rPr>
      </w:pPr>
      <w:r>
        <w:rPr>
          <w:color w:val="000000"/>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pPr>
        <w:pStyle w:val="Normal"/>
        <w:spacing w:lineRule="auto" w:line="276"/>
        <w:ind w:left="5" w:right="42" w:firstLine="703"/>
        <w:jc w:val="both"/>
        <w:rPr>
          <w:color w:val="000000"/>
        </w:rPr>
      </w:pPr>
      <w:r>
        <w:rPr>
          <w:color w:val="000000"/>
        </w:rPr>
        <w:t>С помощью воспитателя инсценировать и драматизировать небольшие отрывки из народных сказок.</w:t>
      </w:r>
    </w:p>
    <w:p>
      <w:pPr>
        <w:pStyle w:val="Normal"/>
        <w:spacing w:lineRule="auto" w:line="276"/>
        <w:ind w:right="242" w:firstLine="708"/>
        <w:rPr>
          <w:color w:val="000000"/>
        </w:rPr>
      </w:pPr>
      <w:r>
        <w:rPr>
          <w:color w:val="000000"/>
        </w:rPr>
        <w:t>Учить детей читать наизусть потешки и небольшие стихотворения.</w:t>
      </w:r>
    </w:p>
    <w:p>
      <w:pPr>
        <w:pStyle w:val="Normal"/>
        <w:spacing w:lineRule="auto" w:line="276"/>
        <w:ind w:left="5" w:right="42" w:firstLine="703"/>
        <w:jc w:val="both"/>
        <w:rPr/>
      </w:pPr>
      <w:r>
        <w:rPr>
          <w:color w:val="000000"/>
        </w:rPr>
        <w:t xml:space="preserve">Примерный список литературы для чтения детям представлен в </w:t>
      </w:r>
      <w:r>
        <w:rPr>
          <w:i/>
          <w:color w:val="C00000"/>
        </w:rPr>
        <w:t>Приложении 1.</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«ХУДОЖЕСТВЕННО-ЭСТЕТИЧЕСКОЕ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________________________________________________________________________________________________</w:t>
      </w:r>
    </w:p>
    <w:p>
      <w:pPr>
        <w:pStyle w:val="Normal"/>
        <w:autoSpaceDE w:val="false"/>
        <w:spacing w:lineRule="auto" w:line="276"/>
        <w:ind w:firstLine="708"/>
        <w:jc w:val="both"/>
        <w:rPr/>
      </w:pPr>
      <w:r>
        <w:rPr>
          <w:i/>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autoSpaceDE w:val="false"/>
        <w:spacing w:lineRule="auto" w:line="276"/>
        <w:jc w:val="both"/>
        <w:rPr>
          <w:b/>
          <w:b/>
          <w:bCs/>
          <w:i/>
          <w:i/>
          <w:color w:val="3C58A1"/>
        </w:rPr>
      </w:pPr>
      <w:r>
        <w:rPr>
          <w:b/>
          <w:bCs/>
          <w:i/>
          <w:color w:val="3C58A1"/>
        </w:rPr>
      </w:r>
    </w:p>
    <w:p>
      <w:pPr>
        <w:pStyle w:val="Normal"/>
        <w:autoSpaceDE w:val="false"/>
        <w:spacing w:lineRule="auto" w:line="276"/>
        <w:ind w:firstLine="708"/>
        <w:jc w:val="both"/>
        <w:rPr/>
      </w:pPr>
      <w:r>
        <w:rPr>
          <w:b/>
          <w:bCs/>
        </w:rPr>
        <w:t>Приобщение к искусству</w:t>
      </w:r>
    </w:p>
    <w:p>
      <w:pPr>
        <w:pStyle w:val="Normal"/>
        <w:autoSpaceDE w:val="false"/>
        <w:spacing w:lineRule="auto" w:line="276"/>
        <w:ind w:firstLine="708"/>
        <w:jc w:val="both"/>
        <w:rPr/>
      </w:pPr>
      <w:r>
        <w:rPr>
          <w:color w:val="000000"/>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pPr>
        <w:pStyle w:val="Normal"/>
        <w:autoSpaceDE w:val="false"/>
        <w:spacing w:lineRule="auto" w:line="276"/>
        <w:ind w:firstLine="708"/>
        <w:jc w:val="both"/>
        <w:rPr/>
      </w:pPr>
      <w:r>
        <w:rPr>
          <w:color w:val="000000"/>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pPr>
        <w:pStyle w:val="Normal"/>
        <w:autoSpaceDE w:val="false"/>
        <w:spacing w:lineRule="auto" w:line="276"/>
        <w:ind w:firstLine="708"/>
        <w:jc w:val="both"/>
        <w:rPr/>
      </w:pPr>
      <w:r>
        <w:rPr>
          <w:color w:val="000000"/>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pPr>
        <w:pStyle w:val="Normal"/>
        <w:autoSpaceDE w:val="false"/>
        <w:spacing w:lineRule="auto" w:line="276"/>
        <w:ind w:firstLine="708"/>
        <w:jc w:val="both"/>
        <w:rPr>
          <w:color w:val="000000"/>
        </w:rPr>
      </w:pPr>
      <w:r>
        <w:rPr>
          <w:color w:val="000000"/>
        </w:rPr>
        <w:t>Готовить детей к посещению кукольного театра, выставки и т. д.</w:t>
      </w:r>
    </w:p>
    <w:p>
      <w:pPr>
        <w:pStyle w:val="Normal"/>
        <w:autoSpaceDE w:val="false"/>
        <w:spacing w:lineRule="auto" w:line="276"/>
        <w:jc w:val="both"/>
        <w:rPr>
          <w:b/>
          <w:b/>
          <w:bCs/>
          <w:color w:val="3C58A1"/>
        </w:rPr>
      </w:pPr>
      <w:r>
        <w:rPr>
          <w:b/>
          <w:bCs/>
          <w:color w:val="3C58A1"/>
        </w:rPr>
      </w:r>
    </w:p>
    <w:p>
      <w:pPr>
        <w:pStyle w:val="Normal"/>
        <w:autoSpaceDE w:val="false"/>
        <w:spacing w:lineRule="auto" w:line="276"/>
        <w:ind w:firstLine="708"/>
        <w:jc w:val="both"/>
        <w:rPr/>
      </w:pPr>
      <w:r>
        <w:rPr>
          <w:b/>
          <w:bCs/>
        </w:rPr>
        <w:t>Изобразительная деятельность</w:t>
      </w:r>
    </w:p>
    <w:p>
      <w:pPr>
        <w:pStyle w:val="Normal"/>
        <w:autoSpaceDE w:val="false"/>
        <w:spacing w:lineRule="auto" w:line="276"/>
        <w:ind w:firstLine="708"/>
        <w:jc w:val="both"/>
        <w:rPr/>
      </w:pPr>
      <w:r>
        <w:rPr>
          <w:color w:val="000000"/>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pPr>
        <w:pStyle w:val="Normal"/>
        <w:autoSpaceDE w:val="false"/>
        <w:spacing w:lineRule="auto" w:line="276"/>
        <w:ind w:firstLine="708"/>
        <w:jc w:val="both"/>
        <w:rPr/>
      </w:pPr>
      <w:r>
        <w:rPr>
          <w:b/>
          <w:bCs/>
          <w:color w:val="5D71B1"/>
        </w:rPr>
        <w:t xml:space="preserve">Рисование. </w:t>
      </w:r>
      <w:r>
        <w:rPr>
          <w:color w:val="000000"/>
        </w:rPr>
        <w:t>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pPr>
        <w:pStyle w:val="Normal"/>
        <w:autoSpaceDE w:val="false"/>
        <w:spacing w:lineRule="auto" w:line="276"/>
        <w:ind w:firstLine="708"/>
        <w:jc w:val="both"/>
        <w:rPr/>
      </w:pPr>
      <w:r>
        <w:rPr>
          <w:color w:val="000000"/>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pPr>
        <w:pStyle w:val="Normal"/>
        <w:autoSpaceDE w:val="false"/>
        <w:spacing w:lineRule="auto" w:line="276"/>
        <w:ind w:firstLine="708"/>
        <w:jc w:val="both"/>
        <w:rPr/>
      </w:pPr>
      <w:r>
        <w:rPr>
          <w:color w:val="000000"/>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pPr>
        <w:pStyle w:val="Normal"/>
        <w:autoSpaceDE w:val="false"/>
        <w:spacing w:lineRule="auto" w:line="276"/>
        <w:ind w:firstLine="708"/>
        <w:jc w:val="both"/>
        <w:rPr/>
      </w:pPr>
      <w:r>
        <w:rPr>
          <w:color w:val="00000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Normal"/>
        <w:autoSpaceDE w:val="false"/>
        <w:spacing w:lineRule="auto" w:line="276"/>
        <w:ind w:firstLine="708"/>
        <w:jc w:val="both"/>
        <w:rPr/>
      </w:pPr>
      <w:r>
        <w:rPr>
          <w:color w:val="000000"/>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pPr>
        <w:pStyle w:val="Normal"/>
        <w:autoSpaceDE w:val="false"/>
        <w:spacing w:lineRule="auto" w:line="276"/>
        <w:ind w:firstLine="708"/>
        <w:jc w:val="both"/>
        <w:rPr/>
      </w:pPr>
      <w:r>
        <w:rPr>
          <w:color w:val="000000"/>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pPr>
        <w:pStyle w:val="Normal"/>
        <w:autoSpaceDE w:val="false"/>
        <w:spacing w:lineRule="auto" w:line="276"/>
        <w:ind w:firstLine="708"/>
        <w:jc w:val="both"/>
        <w:rPr/>
      </w:pPr>
      <w:r>
        <w:rPr>
          <w:color w:val="000000"/>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pPr>
        <w:pStyle w:val="Normal"/>
        <w:autoSpaceDE w:val="false"/>
        <w:spacing w:lineRule="auto" w:line="276"/>
        <w:ind w:firstLine="708"/>
        <w:jc w:val="both"/>
        <w:rPr/>
      </w:pPr>
      <w:r>
        <w:rPr>
          <w:b/>
          <w:bCs/>
          <w:color w:val="5D71B1"/>
        </w:rPr>
        <w:t xml:space="preserve">Лепка. </w:t>
      </w:r>
      <w:r>
        <w:rPr>
          <w:color w:val="000000"/>
        </w:rPr>
        <w:t>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pPr>
        <w:pStyle w:val="Normal"/>
        <w:autoSpaceDE w:val="false"/>
        <w:spacing w:lineRule="auto" w:line="276"/>
        <w:ind w:firstLine="708"/>
        <w:jc w:val="both"/>
        <w:rPr>
          <w:color w:val="000000"/>
        </w:rPr>
      </w:pPr>
      <w:r>
        <w:rPr>
          <w:color w:val="000000"/>
        </w:rPr>
        <w:t>Закреплять умение аккуратно пользоваться глиной, класть комочки</w:t>
      </w:r>
    </w:p>
    <w:p>
      <w:pPr>
        <w:pStyle w:val="Normal"/>
        <w:autoSpaceDE w:val="false"/>
        <w:spacing w:lineRule="auto" w:line="276"/>
        <w:jc w:val="both"/>
        <w:rPr>
          <w:color w:val="000000"/>
        </w:rPr>
      </w:pPr>
      <w:r>
        <w:rPr>
          <w:color w:val="000000"/>
        </w:rPr>
        <w:t>и вылепленные предметы на дощечку.</w:t>
      </w:r>
    </w:p>
    <w:p>
      <w:pPr>
        <w:pStyle w:val="Normal"/>
        <w:autoSpaceDE w:val="false"/>
        <w:spacing w:lineRule="auto" w:line="276"/>
        <w:ind w:firstLine="708"/>
        <w:jc w:val="both"/>
        <w:rPr/>
      </w:pPr>
      <w:r>
        <w:rPr>
          <w:color w:val="000000"/>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pPr>
        <w:pStyle w:val="Normal"/>
        <w:autoSpaceDE w:val="false"/>
        <w:spacing w:lineRule="auto" w:line="276"/>
        <w:ind w:firstLine="708"/>
        <w:jc w:val="both"/>
        <w:rPr/>
      </w:pPr>
      <w:r>
        <w:rPr>
          <w:b/>
          <w:bCs/>
          <w:color w:val="5D71B1"/>
        </w:rPr>
        <w:t xml:space="preserve">Аппликация. </w:t>
      </w:r>
      <w:r>
        <w:rPr>
          <w:color w:val="000000"/>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pPr>
        <w:pStyle w:val="Normal"/>
        <w:autoSpaceDE w:val="false"/>
        <w:spacing w:lineRule="auto" w:line="276"/>
        <w:ind w:firstLine="708"/>
        <w:jc w:val="both"/>
        <w:rPr/>
      </w:pPr>
      <w:r>
        <w:rPr>
          <w:color w:val="000000"/>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pPr>
        <w:pStyle w:val="Normal"/>
        <w:autoSpaceDE w:val="false"/>
        <w:spacing w:lineRule="auto" w:line="276"/>
        <w:ind w:firstLine="708"/>
        <w:jc w:val="both"/>
        <w:rPr/>
      </w:pPr>
      <w:r>
        <w:rPr>
          <w:color w:val="000000"/>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pPr>
        <w:pStyle w:val="Normal"/>
        <w:autoSpaceDE w:val="false"/>
        <w:spacing w:lineRule="auto" w:line="276"/>
        <w:ind w:firstLine="708"/>
        <w:jc w:val="both"/>
        <w:rPr/>
      </w:pPr>
      <w:r>
        <w:rPr>
          <w:b/>
          <w:bCs/>
          <w:color w:val="5D71B1"/>
        </w:rPr>
        <w:t xml:space="preserve">Народное декоративно-прикладное искусство. </w:t>
      </w:r>
      <w:r>
        <w:rPr>
          <w:color w:val="000000"/>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pPr>
        <w:pStyle w:val="Normal"/>
        <w:autoSpaceDE w:val="false"/>
        <w:spacing w:lineRule="auto" w:line="276"/>
        <w:ind w:firstLine="708"/>
        <w:jc w:val="both"/>
        <w:rPr>
          <w:b/>
          <w:b/>
          <w:bCs/>
          <w:color w:val="3C58A1"/>
        </w:rPr>
      </w:pPr>
      <w:r>
        <w:rPr>
          <w:b/>
          <w:bCs/>
          <w:color w:val="3C58A1"/>
        </w:rPr>
      </w:r>
    </w:p>
    <w:p>
      <w:pPr>
        <w:pStyle w:val="Normal"/>
        <w:autoSpaceDE w:val="false"/>
        <w:spacing w:lineRule="auto" w:line="276"/>
        <w:ind w:firstLine="708"/>
        <w:jc w:val="both"/>
        <w:rPr/>
      </w:pPr>
      <w:r>
        <w:rPr>
          <w:b/>
          <w:bCs/>
        </w:rPr>
        <w:t>Конструктивно-модельная деятельность</w:t>
      </w:r>
    </w:p>
    <w:p>
      <w:pPr>
        <w:pStyle w:val="Normal"/>
        <w:autoSpaceDE w:val="false"/>
        <w:spacing w:lineRule="auto" w:line="276"/>
        <w:ind w:firstLine="708"/>
        <w:jc w:val="both"/>
        <w:rPr/>
      </w:pPr>
      <w:r>
        <w:rPr>
          <w:color w:val="000000"/>
        </w:rPr>
        <w:t>Поддерживать интерес детей к конструированию, знакомить с различными видами конструкторов.</w:t>
      </w:r>
    </w:p>
    <w:p>
      <w:pPr>
        <w:pStyle w:val="Normal"/>
        <w:autoSpaceDE w:val="false"/>
        <w:spacing w:lineRule="auto" w:line="276"/>
        <w:ind w:firstLine="708"/>
        <w:jc w:val="both"/>
        <w:rPr/>
      </w:pPr>
      <w:r>
        <w:rPr>
          <w:color w:val="000000"/>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pPr>
        <w:pStyle w:val="Normal"/>
        <w:autoSpaceDE w:val="false"/>
        <w:spacing w:lineRule="auto" w:line="276"/>
        <w:ind w:firstLine="708"/>
        <w:jc w:val="both"/>
        <w:rPr/>
      </w:pPr>
      <w:r>
        <w:rPr>
          <w:color w:val="000000"/>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pPr>
        <w:pStyle w:val="Normal"/>
        <w:autoSpaceDE w:val="false"/>
        <w:spacing w:lineRule="auto" w:line="276"/>
        <w:ind w:firstLine="708"/>
        <w:jc w:val="both"/>
        <w:rPr/>
      </w:pPr>
      <w:r>
        <w:rPr>
          <w:color w:val="000000"/>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pPr>
        <w:pStyle w:val="Normal"/>
        <w:autoSpaceDE w:val="false"/>
        <w:spacing w:lineRule="auto" w:line="276"/>
        <w:ind w:firstLine="708"/>
        <w:jc w:val="both"/>
        <w:rPr/>
      </w:pPr>
      <w:r>
        <w:rPr>
          <w:color w:val="000000"/>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Normal"/>
        <w:autoSpaceDE w:val="false"/>
        <w:spacing w:lineRule="auto" w:line="276"/>
        <w:jc w:val="both"/>
        <w:rPr>
          <w:b/>
          <w:b/>
          <w:bCs/>
          <w:color w:val="3C58A1"/>
        </w:rPr>
      </w:pPr>
      <w:r>
        <w:rPr>
          <w:b/>
          <w:bCs/>
          <w:color w:val="3C58A1"/>
        </w:rPr>
      </w:r>
    </w:p>
    <w:p>
      <w:pPr>
        <w:pStyle w:val="Normal"/>
        <w:autoSpaceDE w:val="false"/>
        <w:spacing w:lineRule="auto" w:line="276"/>
        <w:ind w:firstLine="708"/>
        <w:jc w:val="both"/>
        <w:rPr/>
      </w:pPr>
      <w:r>
        <w:rPr>
          <w:b/>
          <w:bCs/>
        </w:rPr>
        <w:t>Музыкальная деятельность</w:t>
      </w:r>
    </w:p>
    <w:p>
      <w:pPr>
        <w:pStyle w:val="Normal"/>
        <w:autoSpaceDE w:val="false"/>
        <w:spacing w:lineRule="auto" w:line="276"/>
        <w:ind w:firstLine="708"/>
        <w:jc w:val="both"/>
        <w:rPr/>
      </w:pPr>
      <w:r>
        <w:rPr>
          <w:color w:val="000000"/>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pPr>
        <w:pStyle w:val="Normal"/>
        <w:autoSpaceDE w:val="false"/>
        <w:spacing w:lineRule="auto" w:line="276"/>
        <w:ind w:firstLine="708"/>
        <w:jc w:val="both"/>
        <w:rPr/>
      </w:pPr>
      <w:r>
        <w:rPr>
          <w:b/>
          <w:bCs/>
          <w:color w:val="5D71B1"/>
        </w:rPr>
        <w:t xml:space="preserve">Слушание. </w:t>
      </w:r>
      <w:r>
        <w:rPr>
          <w:color w:val="000000"/>
        </w:rPr>
        <w:t>Учить слушать музыкальное произведение до конца, понимать характер музыки, узнавать и определять, сколько частей в произведении.</w:t>
      </w:r>
    </w:p>
    <w:p>
      <w:pPr>
        <w:pStyle w:val="Normal"/>
        <w:autoSpaceDE w:val="false"/>
        <w:spacing w:lineRule="auto" w:line="276"/>
        <w:ind w:firstLine="708"/>
        <w:jc w:val="both"/>
        <w:rPr/>
      </w:pPr>
      <w:r>
        <w:rPr>
          <w:color w:val="000000"/>
        </w:rPr>
        <w:t>Развивать способность различать звуки по высоте в пределах октавы — септимы, замечать изменение в силе звучания мелодии (громко, тихо).</w:t>
      </w:r>
    </w:p>
    <w:p>
      <w:pPr>
        <w:pStyle w:val="Normal"/>
        <w:autoSpaceDE w:val="false"/>
        <w:spacing w:lineRule="auto" w:line="276"/>
        <w:ind w:firstLine="708"/>
        <w:jc w:val="both"/>
        <w:rPr/>
      </w:pPr>
      <w:r>
        <w:rPr>
          <w:color w:val="000000"/>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pPr>
        <w:pStyle w:val="Normal"/>
        <w:autoSpaceDE w:val="false"/>
        <w:spacing w:lineRule="auto" w:line="276"/>
        <w:ind w:firstLine="708"/>
        <w:jc w:val="both"/>
        <w:rPr/>
      </w:pPr>
      <w:r>
        <w:rPr>
          <w:b/>
          <w:bCs/>
          <w:color w:val="5D71B1"/>
        </w:rPr>
        <w:t xml:space="preserve">Пение. </w:t>
      </w:r>
      <w:r>
        <w:rPr>
          <w:color w:val="000000"/>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Normal"/>
        <w:autoSpaceDE w:val="false"/>
        <w:spacing w:lineRule="auto" w:line="276"/>
        <w:ind w:firstLine="708"/>
        <w:jc w:val="both"/>
        <w:rPr/>
      </w:pPr>
      <w:r>
        <w:rPr>
          <w:b/>
          <w:bCs/>
          <w:color w:val="5D71B1"/>
        </w:rPr>
        <w:t xml:space="preserve">Песенное творчество. </w:t>
      </w:r>
      <w:r>
        <w:rPr>
          <w:color w:val="000000"/>
        </w:rPr>
        <w:t>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pPr>
        <w:pStyle w:val="Normal"/>
        <w:autoSpaceDE w:val="false"/>
        <w:spacing w:lineRule="auto" w:line="276"/>
        <w:ind w:firstLine="708"/>
        <w:jc w:val="both"/>
        <w:rPr/>
      </w:pPr>
      <w:r>
        <w:rPr>
          <w:b/>
          <w:bCs/>
          <w:color w:val="5D71B1"/>
        </w:rPr>
        <w:t xml:space="preserve">Музыкально-ритмические движения. </w:t>
      </w:r>
      <w:r>
        <w:rPr>
          <w:color w:val="000000"/>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w:t>
      </w:r>
      <w:r>
        <w:rPr>
          <w:b/>
          <w:bCs/>
          <w:color w:val="FFFFFF"/>
        </w:rPr>
        <w:t xml:space="preserve"> </w:t>
      </w:r>
      <w:r>
        <w:rPr>
          <w:color w:val="000000"/>
        </w:rPr>
        <w:t>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pPr>
        <w:pStyle w:val="Normal"/>
        <w:autoSpaceDE w:val="false"/>
        <w:spacing w:lineRule="auto" w:line="276"/>
        <w:ind w:firstLine="708"/>
        <w:jc w:val="both"/>
        <w:rPr/>
      </w:pPr>
      <w:r>
        <w:rPr>
          <w:color w:val="000000"/>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pPr>
        <w:pStyle w:val="Normal"/>
        <w:autoSpaceDE w:val="false"/>
        <w:spacing w:lineRule="auto" w:line="276"/>
        <w:ind w:firstLine="708"/>
        <w:jc w:val="both"/>
        <w:rPr/>
      </w:pPr>
      <w:r>
        <w:rPr>
          <w:b/>
          <w:bCs/>
          <w:color w:val="5D71B1"/>
        </w:rPr>
        <w:t xml:space="preserve">Развитие танцевально-игрового творчества. </w:t>
      </w:r>
      <w:r>
        <w:rPr>
          <w:color w:val="000000"/>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pPr>
        <w:pStyle w:val="Normal"/>
        <w:autoSpaceDE w:val="false"/>
        <w:spacing w:lineRule="auto" w:line="276"/>
        <w:ind w:firstLine="708"/>
        <w:jc w:val="both"/>
        <w:rPr>
          <w:color w:val="000000"/>
        </w:rPr>
      </w:pPr>
      <w:r>
        <w:rPr>
          <w:b/>
          <w:bCs/>
          <w:color w:val="5D71B1"/>
        </w:rPr>
        <w:t xml:space="preserve">Игра на детских музыкальных инструментах. </w:t>
      </w:r>
      <w:r>
        <w:rPr>
          <w:color w:val="000000"/>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pPr>
        <w:pStyle w:val="Normal"/>
        <w:spacing w:lineRule="auto" w:line="276" w:before="240" w:after="143"/>
        <w:ind w:right="2999" w:firstLine="708"/>
        <w:rPr/>
      </w:pPr>
      <w:r>
        <w:rPr>
          <w:rFonts w:eastAsia="Calibri"/>
          <w:b/>
        </w:rPr>
        <w:t>Театрализованные игры</w:t>
      </w:r>
    </w:p>
    <w:p>
      <w:pPr>
        <w:pStyle w:val="Normal"/>
        <w:spacing w:lineRule="auto" w:line="276"/>
        <w:ind w:left="15" w:right="42" w:firstLine="693"/>
        <w:jc w:val="both"/>
        <w:rPr>
          <w:color w:val="000000"/>
        </w:rPr>
      </w:pPr>
      <w:r>
        <w:rPr>
          <w:color w:val="000000"/>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Normal"/>
        <w:autoSpaceDE w:val="false"/>
        <w:spacing w:lineRule="auto" w:line="276"/>
        <w:ind w:firstLine="708"/>
        <w:jc w:val="both"/>
        <w:rPr/>
      </w:pPr>
      <w:r>
        <w:rPr>
          <w:color w:val="000000"/>
        </w:rPr>
        <w:t xml:space="preserve">Учить детей имитировать характерные действия персонажей </w:t>
      </w:r>
      <w:r>
        <w:rPr>
          <w:i/>
          <w:color w:val="000000"/>
        </w:rPr>
        <w:t>(птички летают, козленок скачет)</w:t>
      </w:r>
      <w:r>
        <w:rPr>
          <w:color w:val="000000"/>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pPr>
        <w:pStyle w:val="Normal"/>
        <w:autoSpaceDE w:val="false"/>
        <w:spacing w:lineRule="auto" w:line="276"/>
        <w:ind w:firstLine="708"/>
        <w:jc w:val="both"/>
        <w:rPr>
          <w:color w:val="000000"/>
        </w:rPr>
      </w:pPr>
      <w:r>
        <w:rPr>
          <w:color w:val="000000"/>
        </w:rPr>
        <w:t>Вызывать желание действовать с элементами костюмов (шапочки, воротнички и т. д.) и атрибутами как внешними символами роли.</w:t>
      </w:r>
    </w:p>
    <w:p>
      <w:pPr>
        <w:pStyle w:val="Normal"/>
        <w:autoSpaceDE w:val="false"/>
        <w:spacing w:lineRule="auto" w:line="276"/>
        <w:ind w:firstLine="708"/>
        <w:jc w:val="both"/>
        <w:rPr>
          <w:color w:val="000000"/>
        </w:rPr>
      </w:pPr>
      <w:r>
        <w:rPr>
          <w:color w:val="000000"/>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pPr>
        <w:pStyle w:val="Normal"/>
        <w:autoSpaceDE w:val="false"/>
        <w:spacing w:lineRule="auto" w:line="276"/>
        <w:ind w:firstLine="708"/>
        <w:jc w:val="both"/>
        <w:rPr>
          <w:color w:val="000000"/>
        </w:rPr>
      </w:pPr>
      <w:r>
        <w:rPr>
          <w:color w:val="000000"/>
        </w:rPr>
        <w:t>Побуждать участвовать в беседах о театре (театр, актеры, зрители, поведение людей в зрительном зале).</w:t>
      </w:r>
    </w:p>
    <w:p>
      <w:pPr>
        <w:pStyle w:val="Normal"/>
        <w:spacing w:lineRule="auto" w:line="276" w:before="0" w:after="240"/>
        <w:ind w:firstLine="708"/>
        <w:jc w:val="both"/>
        <w:rPr/>
      </w:pPr>
      <w:r>
        <w:rPr/>
        <w:t>Примерный музыкальный репертуар, перечень музыкальных игр, театрализованных развлечений, праздников представлен в</w:t>
      </w:r>
      <w:r>
        <w:rPr>
          <w:i/>
        </w:rPr>
        <w:t xml:space="preserve"> </w:t>
      </w:r>
      <w:r>
        <w:rPr>
          <w:i/>
          <w:color w:val="C00000"/>
        </w:rPr>
        <w:t>Приложении 3.</w:t>
      </w:r>
    </w:p>
    <w:p>
      <w:pPr>
        <w:pStyle w:val="Normal"/>
        <w:shd w:fill="FFFFFF" w:val="clear"/>
        <w:spacing w:lineRule="auto" w:line="276"/>
        <w:jc w:val="center"/>
        <w:rPr/>
      </w:pPr>
      <w:r>
        <w:rPr>
          <w:lang w:val="ru-RU" w:eastAsia="ru-RU"/>
        </w:rPr>
        <w:drawing>
          <wp:inline distT="0" distB="0" distL="0" distR="0">
            <wp:extent cx="953135" cy="89154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rcRect l="-12" t="-13" r="-12" b="-13"/>
                    <a:stretch>
                      <a:fillRect/>
                    </a:stretch>
                  </pic:blipFill>
                  <pic:spPr bwMode="auto">
                    <a:xfrm>
                      <a:off x="0" y="0"/>
                      <a:ext cx="953135" cy="891540"/>
                    </a:xfrm>
                    <a:prstGeom prst="rect">
                      <a:avLst/>
                    </a:prstGeom>
                  </pic:spPr>
                </pic:pic>
              </a:graphicData>
            </a:graphic>
          </wp:inline>
        </w:drawing>
      </w:r>
      <w:r>
        <w:rPr>
          <w:lang w:val="ru-RU" w:eastAsia="ru-RU"/>
        </w:rPr>
        <w:t xml:space="preserve">  </w:t>
      </w:r>
    </w:p>
    <w:p>
      <w:pPr>
        <w:pStyle w:val="Normal"/>
        <w:shd w:fill="FFFFFF" w:val="clear"/>
        <w:spacing w:lineRule="auto" w:line="276"/>
        <w:jc w:val="center"/>
        <w:rPr>
          <w:b/>
          <w:b/>
          <w:color w:val="7030A0"/>
        </w:rPr>
      </w:pPr>
      <w:r>
        <w:rPr>
          <w:b/>
          <w:color w:val="7030A0"/>
        </w:rPr>
        <w:t xml:space="preserve">Содержание образовательной области «Художественно-эстетическое развитие» </w:t>
      </w:r>
    </w:p>
    <w:p>
      <w:pPr>
        <w:pStyle w:val="Normal"/>
        <w:shd w:fill="FFFFFF" w:val="clear"/>
        <w:spacing w:lineRule="auto" w:line="276"/>
        <w:jc w:val="center"/>
        <w:rPr>
          <w:color w:val="7030A0"/>
        </w:rPr>
      </w:pPr>
      <w:r>
        <w:rPr>
          <w:rFonts w:eastAsia="Calibri"/>
          <w:color w:val="7030A0"/>
        </w:rPr>
        <w:t>(часть Программы, формируемая участниками образовательных отношений)</w:t>
      </w:r>
    </w:p>
    <w:p>
      <w:pPr>
        <w:pStyle w:val="Normal"/>
        <w:spacing w:lineRule="auto" w:line="276"/>
        <w:ind w:firstLine="708"/>
        <w:jc w:val="both"/>
        <w:rPr>
          <w:color w:val="7030A0"/>
        </w:rPr>
      </w:pPr>
      <w:r>
        <w:rPr>
          <w:color w:val="7030A0"/>
        </w:rPr>
      </w:r>
    </w:p>
    <w:p>
      <w:pPr>
        <w:pStyle w:val="Normal"/>
        <w:spacing w:lineRule="auto" w:line="276"/>
        <w:jc w:val="both"/>
        <w:rPr>
          <w:b/>
          <w:b/>
          <w:i/>
          <w:i/>
        </w:rPr>
      </w:pPr>
      <w:r>
        <w:rPr/>
        <w:t xml:space="preserve">        </w:t>
      </w:r>
      <w:r>
        <w:rPr/>
        <w:t xml:space="preserve">Раздел </w:t>
      </w:r>
      <w:r>
        <w:rPr>
          <w:i/>
        </w:rPr>
        <w:t>«Музыкальное воспитание»</w:t>
      </w:r>
      <w:r>
        <w:rPr/>
        <w:t xml:space="preserve"> образовательной области «Художественно-эстетическое развитие» реализуется в соответствии с парциальной авторской программой</w:t>
      </w:r>
      <w:r>
        <w:rPr>
          <w:b/>
        </w:rPr>
        <w:t xml:space="preserve"> </w:t>
      </w:r>
      <w:r>
        <w:rPr/>
        <w:t>по музыкальному воспитанию детей дошкольного возраста «ЛАДУШКИ», И.М. Каплуновой, И.А. Новоскольцевой.</w:t>
      </w:r>
    </w:p>
    <w:p>
      <w:pPr>
        <w:pStyle w:val="Normal"/>
        <w:spacing w:lineRule="auto" w:line="276"/>
        <w:jc w:val="both"/>
        <w:rPr/>
      </w:pPr>
      <w:r>
        <w:rPr/>
        <w:t xml:space="preserve">        </w:t>
      </w:r>
      <w:r>
        <w:rPr/>
        <w:t xml:space="preserve">В разделе </w:t>
      </w:r>
      <w:r>
        <w:rPr>
          <w:i/>
        </w:rPr>
        <w:t>«Изобразительная деятельность»</w:t>
      </w:r>
      <w:r>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Колдиной.</w:t>
      </w:r>
    </w:p>
    <w:p>
      <w:pPr>
        <w:pStyle w:val="Normal"/>
        <w:spacing w:lineRule="auto" w:line="276"/>
        <w:jc w:val="both"/>
        <w:rPr>
          <w:b/>
          <w:b/>
          <w:i/>
          <w:i/>
        </w:rPr>
      </w:pPr>
      <w:r>
        <w:rPr/>
        <w:t xml:space="preserve">  </w:t>
      </w:r>
    </w:p>
    <w:p>
      <w:pPr>
        <w:pStyle w:val="Normal"/>
        <w:spacing w:lineRule="auto" w:line="276" w:before="240" w:after="0"/>
        <w:jc w:val="both"/>
        <w:rPr/>
      </w:pPr>
      <w:r>
        <w:rPr>
          <w:rFonts w:cs="Cambria" w:ascii="Cambria" w:hAnsi="Cambria"/>
          <w:b/>
          <w:color w:val="C45911"/>
        </w:rPr>
        <w:t>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«ФИЗИЧЕСКОЕ РАЗВИТИЕ» </w:t>
      </w:r>
    </w:p>
    <w:p>
      <w:pPr>
        <w:pStyle w:val="Normal"/>
        <w:autoSpaceDE w:val="false"/>
        <w:jc w:val="both"/>
        <w:rPr>
          <w:color w:val="000000"/>
        </w:rPr>
      </w:pPr>
      <w:r>
        <w:rPr>
          <w:rFonts w:cs="Cambria" w:ascii="Cambria" w:hAnsi="Cambria"/>
          <w:b/>
          <w:color w:val="C45911"/>
        </w:rPr>
        <w:t>______________________________________________________________________</w:t>
      </w:r>
    </w:p>
    <w:p>
      <w:pPr>
        <w:pStyle w:val="Normal"/>
        <w:spacing w:lineRule="auto" w:line="276" w:before="0" w:after="240"/>
        <w:ind w:right="43" w:firstLine="708"/>
        <w:jc w:val="both"/>
        <w:rPr>
          <w:i/>
          <w:i/>
        </w:rPr>
      </w:pPr>
      <w:r>
        <w:rPr>
          <w:rFonts w:eastAsia="Calibri"/>
          <w:i/>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pPr>
        <w:pStyle w:val="Normal"/>
        <w:spacing w:lineRule="auto" w:line="276"/>
        <w:ind w:right="631" w:firstLine="708"/>
        <w:rPr/>
      </w:pPr>
      <w:r>
        <w:rPr>
          <w:rFonts w:eastAsia="Calibri"/>
          <w:b/>
        </w:rPr>
        <w:t>Формирование начальных представлений о здоровом образе жизни</w:t>
      </w:r>
    </w:p>
    <w:p>
      <w:pPr>
        <w:pStyle w:val="Normal"/>
        <w:spacing w:lineRule="auto" w:line="276"/>
        <w:ind w:right="42" w:firstLine="708"/>
        <w:jc w:val="both"/>
        <w:rPr/>
      </w:pPr>
      <w:r>
        <w:rPr>
          <w:b/>
          <w:color w:val="5C71B0"/>
        </w:rPr>
        <w:t xml:space="preserve">Становление ценностей здорового образа жизни. </w:t>
      </w:r>
      <w:r>
        <w:rPr>
          <w:color w:val="000000"/>
        </w:rPr>
        <w:t>Учить различать и называть органы чувств (глаза, рот, нос, уши), дать представление об их роли в организме и о том, как их беречь и ухаживать за ними.</w:t>
      </w:r>
    </w:p>
    <w:p>
      <w:pPr>
        <w:pStyle w:val="Normal"/>
        <w:spacing w:lineRule="auto" w:line="276"/>
        <w:ind w:right="42" w:firstLine="708"/>
        <w:jc w:val="both"/>
        <w:rPr>
          <w:color w:val="000000"/>
        </w:rPr>
      </w:pPr>
      <w:r>
        <w:rPr>
          <w:color w:val="000000"/>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pPr>
        <w:pStyle w:val="Normal"/>
        <w:spacing w:lineRule="auto" w:line="276"/>
        <w:ind w:right="42" w:firstLine="708"/>
        <w:jc w:val="both"/>
        <w:rPr/>
      </w:pPr>
      <w:r>
        <w:rPr>
          <w:color w:val="000000"/>
        </w:rPr>
        <w:t>Формировать первоначальные представления о полезной (</w:t>
      </w:r>
      <w:r>
        <w:rPr>
          <w:i/>
          <w:color w:val="000000"/>
        </w:rPr>
        <w:t>овощи, фрукты, молочные продукты</w:t>
      </w:r>
      <w:r>
        <w:rPr>
          <w:color w:val="000000"/>
        </w:rPr>
        <w:t xml:space="preserve"> и пр.) и вредной для здоровья человека пище (</w:t>
      </w:r>
      <w:r>
        <w:rPr>
          <w:i/>
          <w:color w:val="000000"/>
        </w:rPr>
        <w:t>сладости, пирожные, сладкие газированные напитки</w:t>
      </w:r>
      <w:r>
        <w:rPr>
          <w:color w:val="000000"/>
        </w:rPr>
        <w:t xml:space="preserve"> и пр.). </w:t>
      </w:r>
    </w:p>
    <w:p>
      <w:pPr>
        <w:pStyle w:val="Normal"/>
        <w:spacing w:lineRule="auto" w:line="276"/>
        <w:ind w:right="42" w:firstLine="708"/>
        <w:jc w:val="both"/>
        <w:rPr/>
      </w:pPr>
      <w:r>
        <w:rPr>
          <w:color w:val="000000"/>
        </w:rPr>
        <w:t>Формировать представление о пользе закаливания, утренней зарядки, спортивных и подвижных игр, физических упражнений (</w:t>
      </w:r>
      <w:r>
        <w:rPr>
          <w:i/>
          <w:color w:val="000000"/>
        </w:rPr>
        <w:t>не будешь болеть, будешь сильным и ловким</w:t>
      </w:r>
      <w:r>
        <w:rPr>
          <w:color w:val="000000"/>
        </w:rPr>
        <w:t xml:space="preserve"> и пр.); полноценного сна (во сне человек растет, восстанавливает силы, если не выспаться, то будет плохое настроение, усталость и пр.).</w:t>
      </w:r>
    </w:p>
    <w:p>
      <w:pPr>
        <w:pStyle w:val="Normal"/>
        <w:spacing w:lineRule="auto" w:line="276"/>
        <w:ind w:right="42" w:firstLine="708"/>
        <w:jc w:val="both"/>
        <w:rPr>
          <w:color w:val="000000"/>
        </w:rPr>
      </w:pPr>
      <w:r>
        <w:rPr>
          <w:color w:val="000000"/>
        </w:rPr>
        <w:t xml:space="preserve">Познакомить детей с упражнениями, укрепляющими различные органы и системы организма. </w:t>
      </w:r>
    </w:p>
    <w:p>
      <w:pPr>
        <w:pStyle w:val="Normal"/>
        <w:spacing w:lineRule="auto" w:line="276"/>
        <w:ind w:right="42" w:firstLine="708"/>
        <w:jc w:val="both"/>
        <w:rPr>
          <w:color w:val="000000"/>
        </w:rPr>
      </w:pPr>
      <w:r>
        <w:rPr>
          <w:color w:val="000000"/>
        </w:rPr>
        <w:t>Формировать умение сообщать о своем самочувствии взрослым, осознавать необходимость при заболевании обращаться к врачу, лечиться.</w:t>
      </w:r>
    </w:p>
    <w:p>
      <w:pPr>
        <w:pStyle w:val="Normal"/>
        <w:spacing w:lineRule="auto" w:line="276"/>
        <w:ind w:right="42" w:firstLine="708"/>
        <w:jc w:val="both"/>
        <w:rPr/>
      </w:pPr>
      <w:r>
        <w:rPr>
          <w:b/>
          <w:color w:val="5C71B0"/>
        </w:rPr>
        <w:t xml:space="preserve">Воспитание культурно-гигиенических навыков. </w:t>
      </w:r>
      <w:r>
        <w:rPr>
          <w:color w:val="000000"/>
        </w:rP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pPr>
        <w:pStyle w:val="Normal"/>
        <w:spacing w:lineRule="auto" w:line="276"/>
        <w:ind w:right="42" w:firstLine="708"/>
        <w:jc w:val="both"/>
        <w:rPr>
          <w:color w:val="000000"/>
        </w:rPr>
      </w:pPr>
      <w:r>
        <w:rPr>
          <w:color w:val="000000"/>
        </w:rPr>
        <w:t>Совершенствовать культурно-гигиенические навыки, формировать простейшие навыки поведения во время еды, умывания.</w:t>
      </w:r>
    </w:p>
    <w:p>
      <w:pPr>
        <w:pStyle w:val="Normal"/>
        <w:spacing w:lineRule="auto" w:line="276"/>
        <w:ind w:right="42" w:firstLine="708"/>
        <w:jc w:val="both"/>
        <w:rPr>
          <w:color w:val="000000"/>
        </w:rPr>
      </w:pPr>
      <w:r>
        <w:rPr>
          <w:color w:val="000000"/>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pPr>
        <w:pStyle w:val="Normal"/>
        <w:spacing w:lineRule="auto" w:line="276" w:before="0" w:after="240"/>
        <w:ind w:right="42" w:firstLine="708"/>
        <w:jc w:val="both"/>
        <w:rPr>
          <w:color w:val="000000"/>
        </w:rPr>
      </w:pPr>
      <w:r>
        <w:rPr>
          <w:color w:val="0000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pPr>
        <w:pStyle w:val="Normal"/>
        <w:spacing w:lineRule="auto" w:line="276"/>
        <w:ind w:right="3414" w:firstLine="708"/>
        <w:rPr/>
      </w:pPr>
      <w:r>
        <w:rPr>
          <w:rFonts w:eastAsia="Calibri"/>
          <w:b/>
        </w:rPr>
        <w:t>Физическая культура</w:t>
      </w:r>
    </w:p>
    <w:p>
      <w:pPr>
        <w:pStyle w:val="Normal"/>
        <w:spacing w:lineRule="auto" w:line="276"/>
        <w:ind w:right="42" w:firstLine="708"/>
        <w:jc w:val="both"/>
        <w:rPr/>
      </w:pPr>
      <w:r>
        <w:rPr>
          <w:b/>
          <w:color w:val="5C71B0"/>
        </w:rPr>
        <w:t xml:space="preserve">Физкультурные занятия и упражнения. </w:t>
      </w:r>
      <w:r>
        <w:rPr>
          <w:color w:val="0000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pPr>
        <w:pStyle w:val="Normal"/>
        <w:spacing w:lineRule="auto" w:line="276"/>
        <w:ind w:right="42" w:firstLine="708"/>
        <w:jc w:val="both"/>
        <w:rPr>
          <w:color w:val="000000"/>
        </w:rPr>
      </w:pPr>
      <w:r>
        <w:rPr>
          <w:color w:val="000000"/>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pPr>
        <w:pStyle w:val="Normal"/>
        <w:spacing w:lineRule="auto" w:line="276"/>
        <w:ind w:right="42" w:firstLine="708"/>
        <w:jc w:val="both"/>
        <w:rPr>
          <w:color w:val="000000"/>
        </w:rPr>
      </w:pPr>
      <w:r>
        <w:rPr>
          <w:color w:val="000000"/>
        </w:rPr>
        <w:t>Закреплять умение энергично отталкивать мячи при катании, бросании. Продолжать учить ловить мяч двумя руками одновременно.</w:t>
      </w:r>
    </w:p>
    <w:p>
      <w:pPr>
        <w:pStyle w:val="Normal"/>
        <w:spacing w:lineRule="auto" w:line="276"/>
        <w:ind w:right="42" w:firstLine="708"/>
        <w:jc w:val="both"/>
        <w:rPr>
          <w:color w:val="000000"/>
        </w:rPr>
      </w:pPr>
      <w:r>
        <w:rPr>
          <w:color w:val="000000"/>
        </w:rPr>
        <w:t>Обучать хвату за перекладину во время лазанья. Закреплять умение ползать.</w:t>
      </w:r>
    </w:p>
    <w:p>
      <w:pPr>
        <w:pStyle w:val="Normal"/>
        <w:spacing w:lineRule="auto" w:line="276"/>
        <w:ind w:right="42" w:firstLine="708"/>
        <w:jc w:val="both"/>
        <w:rPr>
          <w:color w:val="000000"/>
        </w:rPr>
      </w:pPr>
      <w:r>
        <w:rPr>
          <w:color w:val="000000"/>
        </w:rPr>
        <w:t>Учить сохранять правильную осанку в положениях сидя, стоя, в движении, при выполнении упражнений в равновесии.</w:t>
      </w:r>
    </w:p>
    <w:p>
      <w:pPr>
        <w:pStyle w:val="Normal"/>
        <w:spacing w:lineRule="auto" w:line="276"/>
        <w:ind w:right="42" w:firstLine="708"/>
        <w:jc w:val="both"/>
        <w:rPr>
          <w:color w:val="000000"/>
        </w:rPr>
      </w:pPr>
      <w:r>
        <w:rPr>
          <w:color w:val="000000"/>
        </w:rPr>
        <w:t>Развивать самостоятельность и творчество при выполнении физических упражнений.</w:t>
      </w:r>
    </w:p>
    <w:p>
      <w:pPr>
        <w:pStyle w:val="Normal"/>
        <w:spacing w:lineRule="auto" w:line="276"/>
        <w:ind w:right="42" w:firstLine="708"/>
        <w:jc w:val="both"/>
        <w:rPr/>
      </w:pPr>
      <w:r>
        <w:rPr>
          <w:b/>
          <w:color w:val="5C71B0"/>
        </w:rPr>
        <w:t>Спортивные и подвижные игры.</w:t>
      </w:r>
      <w:r>
        <w:rPr>
          <w:b/>
          <w:color w:val="3C58A1"/>
        </w:rPr>
        <w:t xml:space="preserve"> </w:t>
      </w:r>
      <w:r>
        <w:rPr>
          <w:color w:val="000000"/>
        </w:rPr>
        <w:t>Формировать интерес и любовь к спорту, знакомить с некоторыми видами спорта, формировать потребность в двигательной активности.</w:t>
      </w:r>
    </w:p>
    <w:p>
      <w:pPr>
        <w:pStyle w:val="Normal"/>
        <w:spacing w:lineRule="auto" w:line="276"/>
        <w:ind w:right="42" w:firstLine="708"/>
        <w:jc w:val="both"/>
        <w:rPr>
          <w:color w:val="000000"/>
        </w:rPr>
      </w:pPr>
      <w:r>
        <w:rPr>
          <w:color w:val="000000"/>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pPr>
        <w:pStyle w:val="Normal"/>
        <w:spacing w:lineRule="auto" w:line="276"/>
        <w:ind w:right="42" w:firstLine="708"/>
        <w:jc w:val="both"/>
        <w:rPr>
          <w:color w:val="000000"/>
        </w:rPr>
      </w:pPr>
      <w:r>
        <w:rPr>
          <w:color w:val="000000"/>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pPr>
        <w:pStyle w:val="Normal"/>
        <w:spacing w:lineRule="auto" w:line="276"/>
        <w:ind w:right="42" w:firstLine="708"/>
        <w:jc w:val="both"/>
        <w:rPr>
          <w:color w:val="000000"/>
        </w:rPr>
      </w:pPr>
      <w:r>
        <w:rPr>
          <w:color w:val="000000"/>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pPr>
        <w:pStyle w:val="Normal"/>
        <w:spacing w:lineRule="auto" w:line="276"/>
        <w:ind w:right="42" w:firstLine="708"/>
        <w:jc w:val="both"/>
        <w:rPr>
          <w:i/>
          <w:i/>
          <w:color w:val="C00000"/>
        </w:rPr>
      </w:pPr>
      <w:r>
        <w:rPr>
          <w:color w:val="000000"/>
        </w:rPr>
        <w:t xml:space="preserve">Примерный перечень основных движений, подвижных игр и упражнений представлен в </w:t>
      </w:r>
      <w:r>
        <w:rPr>
          <w:i/>
          <w:color w:val="C00000"/>
        </w:rPr>
        <w:t>Приложении 2.</w:t>
      </w:r>
    </w:p>
    <w:p>
      <w:pPr>
        <w:pStyle w:val="Normal"/>
        <w:spacing w:lineRule="auto" w:line="276"/>
        <w:ind w:right="42" w:firstLine="708"/>
        <w:jc w:val="both"/>
        <w:rPr>
          <w:i/>
          <w:i/>
          <w:color w:val="C00000"/>
        </w:rPr>
      </w:pPr>
      <w:r>
        <w:rPr>
          <w:i/>
          <w:color w:val="C00000"/>
        </w:rPr>
      </w:r>
    </w:p>
    <w:p>
      <w:pPr>
        <w:pStyle w:val="Normal"/>
        <w:autoSpaceDE w:val="false"/>
        <w:ind w:firstLine="708"/>
        <w:jc w:val="both"/>
        <w:rPr>
          <w:i/>
          <w:i/>
          <w:color w:val="000000"/>
        </w:rPr>
      </w:pPr>
      <w:r>
        <w:rPr>
          <w:i/>
          <w:color w:val="000000"/>
        </w:rPr>
      </w:r>
    </w:p>
    <w:p>
      <w:pPr>
        <w:pStyle w:val="Normal"/>
        <w:tabs>
          <w:tab w:val="clear" w:pos="708"/>
          <w:tab w:val="left" w:pos="0" w:leader="none"/>
        </w:tabs>
        <w:spacing w:before="0" w:after="200"/>
        <w:jc w:val="both"/>
        <w:rPr/>
      </w:pPr>
      <w:r>
        <w:rPr>
          <w:b/>
          <w:iCs/>
          <w:sz w:val="32"/>
          <w:szCs w:val="32"/>
          <w:lang w:val="en-US"/>
        </w:rPr>
        <w:t>III</w:t>
      </w:r>
      <w:r>
        <w:rPr>
          <w:b/>
          <w:iCs/>
          <w:sz w:val="32"/>
          <w:szCs w:val="32"/>
        </w:rPr>
        <w:t>.</w:t>
      </w:r>
      <w:r>
        <w:rPr>
          <w:b/>
          <w:iCs/>
        </w:rPr>
        <w:t xml:space="preserve"> </w:t>
      </w:r>
      <w:r>
        <w:rPr>
          <w:b/>
          <w:iCs/>
          <w:sz w:val="32"/>
          <w:szCs w:val="32"/>
        </w:rPr>
        <w:t>Организационный раздел</w:t>
      </w:r>
      <w:r>
        <w:rPr>
          <w:b/>
          <w:i/>
          <w:iCs/>
          <w:sz w:val="32"/>
          <w:szCs w:val="32"/>
        </w:rPr>
        <w:t>.</w:t>
      </w:r>
    </w:p>
    <w:p>
      <w:pPr>
        <w:pStyle w:val="Normal"/>
        <w:tabs>
          <w:tab w:val="clear" w:pos="708"/>
          <w:tab w:val="left" w:pos="0" w:leader="none"/>
        </w:tabs>
        <w:spacing w:before="0" w:after="200"/>
        <w:jc w:val="both"/>
        <w:rPr/>
      </w:pPr>
      <w:r>
        <w:rPr>
          <w:b/>
          <w:iCs/>
          <w:sz w:val="28"/>
          <w:szCs w:val="28"/>
        </w:rPr>
        <w:t>3.1. Организация жизнедеятельности детей</w:t>
      </w:r>
    </w:p>
    <w:p>
      <w:pPr>
        <w:pStyle w:val="Normal"/>
        <w:spacing w:lineRule="auto" w:line="276" w:before="240" w:after="0"/>
        <w:jc w:val="both"/>
        <w:rPr/>
      </w:pPr>
      <w:r>
        <w:rPr>
          <w:rFonts w:cs="Cambria" w:ascii="Cambria" w:hAnsi="Cambria"/>
          <w:b/>
          <w:color w:val="C45911"/>
        </w:rPr>
        <w:t>____________________________________</w:t>
      </w:r>
    </w:p>
    <w:p>
      <w:pPr>
        <w:pStyle w:val="Normal"/>
        <w:spacing w:lineRule="auto" w:line="276"/>
        <w:jc w:val="both"/>
        <w:rPr/>
      </w:pPr>
      <w:r>
        <w:rPr>
          <w:rFonts w:cs="Cambria" w:ascii="Cambria" w:hAnsi="Cambria"/>
          <w:b/>
          <w:i/>
          <w:color w:val="C45911"/>
        </w:rPr>
        <w:t xml:space="preserve">РЕЖИМ ДНЯ И РАСПОРЯДОК </w:t>
      </w:r>
    </w:p>
    <w:p>
      <w:pPr>
        <w:pStyle w:val="Normal"/>
        <w:spacing w:lineRule="auto" w:line="266" w:before="0" w:after="290"/>
        <w:ind w:right="42" w:hanging="0"/>
        <w:jc w:val="both"/>
        <w:rPr>
          <w:color w:val="000000"/>
        </w:rPr>
      </w:pPr>
      <w:r>
        <w:rPr>
          <w:rFonts w:cs="Cambria" w:ascii="Cambria" w:hAnsi="Cambria"/>
          <w:b/>
          <w:color w:val="C45911"/>
        </w:rPr>
        <w:t>____________________________________</w:t>
      </w:r>
    </w:p>
    <w:p>
      <w:pPr>
        <w:pStyle w:val="Normal"/>
        <w:spacing w:lineRule="auto" w:line="276"/>
        <w:ind w:firstLine="708"/>
        <w:jc w:val="both"/>
        <w:rPr/>
      </w:pPr>
      <w:r>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pPr>
        <w:pStyle w:val="Normal"/>
        <w:spacing w:lineRule="auto" w:line="276"/>
        <w:jc w:val="both"/>
        <w:rPr>
          <w:b/>
          <w:b/>
        </w:rPr>
      </w:pPr>
      <w:r>
        <w:rPr/>
        <w:t xml:space="preserve">       </w:t>
      </w:r>
    </w:p>
    <w:p>
      <w:pPr>
        <w:pStyle w:val="Normal"/>
        <w:spacing w:lineRule="auto" w:line="276"/>
        <w:jc w:val="both"/>
        <w:rPr/>
      </w:pPr>
      <w:r>
        <w:rPr>
          <w:b/>
        </w:rPr>
        <w:tab/>
      </w:r>
      <w:r>
        <w:rPr>
          <w:bCs/>
        </w:rPr>
        <w:t>Режим дня установлен ДОУ самостоятельно с учетом:</w:t>
      </w:r>
    </w:p>
    <w:p>
      <w:pPr>
        <w:pStyle w:val="Normal"/>
        <w:tabs>
          <w:tab w:val="clear" w:pos="708"/>
          <w:tab w:val="left" w:pos="900" w:leader="none"/>
          <w:tab w:val="left" w:pos="10206" w:leader="none"/>
        </w:tabs>
        <w:spacing w:lineRule="auto" w:line="276"/>
        <w:ind w:right="-13" w:hanging="0"/>
        <w:rPr>
          <w:bCs/>
        </w:rPr>
      </w:pPr>
      <w:r>
        <w:rPr>
          <w:bCs/>
        </w:rPr>
        <w:t>- времени пребывания детей в группе;</w:t>
      </w:r>
    </w:p>
    <w:p>
      <w:pPr>
        <w:pStyle w:val="Normal"/>
        <w:tabs>
          <w:tab w:val="clear" w:pos="708"/>
          <w:tab w:val="left" w:pos="10206" w:leader="none"/>
        </w:tabs>
        <w:spacing w:lineRule="auto" w:line="276"/>
        <w:ind w:right="-13" w:hanging="0"/>
        <w:jc w:val="both"/>
        <w:rPr/>
      </w:pPr>
      <w:r>
        <w:rPr>
          <w:bCs/>
        </w:rPr>
        <w:t xml:space="preserve">- действующих </w:t>
      </w:r>
      <w:r>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pPr>
        <w:pStyle w:val="Normal"/>
        <w:tabs>
          <w:tab w:val="clear" w:pos="708"/>
          <w:tab w:val="left" w:pos="10206" w:leader="none"/>
        </w:tabs>
        <w:spacing w:lineRule="auto" w:line="276"/>
        <w:ind w:right="-13" w:firstLine="567"/>
        <w:jc w:val="center"/>
        <w:rPr>
          <w:i/>
          <w:i/>
        </w:rPr>
      </w:pPr>
      <w:r>
        <w:rPr>
          <w:i/>
        </w:rPr>
      </w:r>
    </w:p>
    <w:p>
      <w:pPr>
        <w:pStyle w:val="Normal"/>
        <w:tabs>
          <w:tab w:val="clear" w:pos="708"/>
          <w:tab w:val="left" w:pos="10206" w:leader="none"/>
        </w:tabs>
        <w:spacing w:lineRule="auto" w:line="276"/>
        <w:ind w:right="-13" w:hanging="0"/>
        <w:jc w:val="both"/>
        <w:rPr/>
      </w:pPr>
      <w:r>
        <w:rPr/>
        <w:t xml:space="preserve">       </w:t>
      </w:r>
      <w:r>
        <w:rPr/>
        <w:t xml:space="preserve">Режимы дня для второй младшей группы на холодный и теплый период представлен в </w:t>
      </w:r>
      <w:r>
        <w:rPr>
          <w:i/>
          <w:color w:val="C00000"/>
        </w:rPr>
        <w:t>Приложении 3.</w:t>
      </w:r>
    </w:p>
    <w:p>
      <w:pPr>
        <w:pStyle w:val="Normal"/>
        <w:spacing w:lineRule="auto" w:line="276" w:before="240" w:after="0"/>
        <w:jc w:val="both"/>
        <w:rPr/>
      </w:pPr>
      <w:r>
        <w:rPr>
          <w:rFonts w:cs="Cambria" w:ascii="Cambria" w:hAnsi="Cambria"/>
          <w:b/>
          <w:color w:val="C45911"/>
        </w:rPr>
        <w:t>____________________________________________________________________________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ОРГАНИЗАЦИЯ РАБОТЫ ПО УКРЕПЛЕНИЮ ЗДОРОВЬЯ ДЕТЕЙ</w:t>
      </w:r>
    </w:p>
    <w:p>
      <w:pPr>
        <w:pStyle w:val="Normal"/>
        <w:spacing w:lineRule="auto" w:line="266" w:before="0" w:after="290"/>
        <w:ind w:right="42" w:hanging="0"/>
        <w:jc w:val="both"/>
        <w:rPr>
          <w:color w:val="000000"/>
        </w:rPr>
      </w:pPr>
      <w:r>
        <w:rPr>
          <w:rFonts w:cs="Cambria" w:ascii="Cambria" w:hAnsi="Cambria"/>
          <w:b/>
          <w:color w:val="C45911"/>
        </w:rPr>
        <w:t>____________________________________________________________________________</w:t>
      </w:r>
    </w:p>
    <w:p>
      <w:pPr>
        <w:pStyle w:val="Normal"/>
        <w:spacing w:lineRule="auto" w:line="247" w:before="0" w:after="429"/>
        <w:ind w:right="43" w:firstLine="708"/>
        <w:jc w:val="both"/>
        <w:rPr>
          <w:i/>
          <w:i/>
        </w:rPr>
      </w:pPr>
      <w:r>
        <w:rPr>
          <w:rFonts w:eastAsia="Calibri"/>
          <w:i/>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pPr>
        <w:pStyle w:val="Normal"/>
        <w:spacing w:lineRule="auto" w:line="223" w:before="0" w:after="143"/>
        <w:ind w:left="1243" w:right="3626" w:hanging="535"/>
        <w:rPr/>
      </w:pPr>
      <w:r>
        <w:rPr>
          <w:rFonts w:eastAsia="Calibri"/>
          <w:b/>
        </w:rPr>
        <w:t>Закаливание детей</w:t>
      </w:r>
    </w:p>
    <w:p>
      <w:pPr>
        <w:pStyle w:val="Normal"/>
        <w:spacing w:lineRule="auto" w:line="266" w:before="0" w:after="3"/>
        <w:ind w:left="15" w:right="42" w:firstLine="693"/>
        <w:jc w:val="both"/>
        <w:rPr>
          <w:color w:val="000000"/>
        </w:rPr>
      </w:pPr>
      <w:r>
        <w:rPr>
          <w:color w:val="000000"/>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pPr>
        <w:pStyle w:val="Normal"/>
        <w:spacing w:lineRule="auto" w:line="266" w:before="0" w:after="8"/>
        <w:ind w:left="407" w:right="42" w:hanging="10"/>
        <w:jc w:val="both"/>
        <w:rPr>
          <w:color w:val="000000"/>
        </w:rPr>
      </w:pPr>
      <w:r>
        <w:rPr>
          <w:color w:val="000000"/>
        </w:rPr>
        <w:t>Закаливание детей включает комплекс мероприятий:</w:t>
      </w:r>
    </w:p>
    <w:p>
      <w:pPr>
        <w:pStyle w:val="Normal"/>
        <w:numPr>
          <w:ilvl w:val="0"/>
          <w:numId w:val="54"/>
        </w:numPr>
        <w:spacing w:lineRule="auto" w:line="266"/>
        <w:ind w:left="360" w:right="42" w:hanging="360"/>
        <w:jc w:val="both"/>
        <w:rPr>
          <w:color w:val="000000"/>
        </w:rPr>
      </w:pPr>
      <w:r>
        <w:rPr>
          <w:color w:val="000000"/>
        </w:rPr>
        <w:t>широкая аэрация помещений (проветривание);</w:t>
      </w:r>
    </w:p>
    <w:p>
      <w:pPr>
        <w:pStyle w:val="Normal"/>
        <w:numPr>
          <w:ilvl w:val="0"/>
          <w:numId w:val="54"/>
        </w:numPr>
        <w:spacing w:lineRule="auto" w:line="266"/>
        <w:ind w:left="360" w:right="42" w:hanging="360"/>
        <w:jc w:val="both"/>
        <w:rPr>
          <w:color w:val="000000"/>
        </w:rPr>
      </w:pPr>
      <w:r>
        <w:rPr>
          <w:color w:val="000000"/>
        </w:rPr>
        <w:t>оптимальный температурный режим;</w:t>
      </w:r>
    </w:p>
    <w:p>
      <w:pPr>
        <w:pStyle w:val="Normal"/>
        <w:numPr>
          <w:ilvl w:val="0"/>
          <w:numId w:val="54"/>
        </w:numPr>
        <w:spacing w:lineRule="auto" w:line="266"/>
        <w:ind w:left="360" w:right="42" w:hanging="360"/>
        <w:jc w:val="both"/>
        <w:rPr>
          <w:color w:val="000000"/>
        </w:rPr>
      </w:pPr>
      <w:r>
        <w:rPr>
          <w:color w:val="000000"/>
        </w:rPr>
        <w:t>правильно организованная прогулка;</w:t>
      </w:r>
    </w:p>
    <w:p>
      <w:pPr>
        <w:pStyle w:val="Normal"/>
        <w:numPr>
          <w:ilvl w:val="0"/>
          <w:numId w:val="54"/>
        </w:numPr>
        <w:spacing w:lineRule="auto" w:line="266" w:before="0" w:after="5"/>
        <w:ind w:left="360" w:right="42" w:hanging="360"/>
        <w:jc w:val="both"/>
        <w:rPr>
          <w:color w:val="000000"/>
        </w:rPr>
      </w:pPr>
      <w:r>
        <w:rPr>
          <w:color w:val="000000"/>
        </w:rPr>
        <w:t>физические упражнения, проводимые в легкой спортивной одежде в помещении и на открытом воздухе;</w:t>
      </w:r>
    </w:p>
    <w:p>
      <w:pPr>
        <w:pStyle w:val="Normal"/>
        <w:numPr>
          <w:ilvl w:val="0"/>
          <w:numId w:val="54"/>
        </w:numPr>
        <w:spacing w:lineRule="auto" w:line="266" w:before="0" w:after="5"/>
        <w:ind w:left="360" w:right="42" w:hanging="360"/>
        <w:jc w:val="both"/>
        <w:rPr>
          <w:color w:val="000000"/>
        </w:rPr>
      </w:pPr>
      <w:r>
        <w:rPr>
          <w:color w:val="000000"/>
        </w:rPr>
        <w:t>умывание прохладной водой и другие водные, воздушные и солнечные процедуры;</w:t>
      </w:r>
    </w:p>
    <w:p>
      <w:pPr>
        <w:pStyle w:val="Normal"/>
        <w:numPr>
          <w:ilvl w:val="0"/>
          <w:numId w:val="54"/>
        </w:numPr>
        <w:spacing w:lineRule="auto" w:line="266" w:before="0" w:after="4"/>
        <w:ind w:left="360" w:right="42" w:hanging="360"/>
        <w:jc w:val="both"/>
        <w:rPr/>
      </w:pPr>
      <w:r>
        <w:rPr>
          <w:color w:val="000000"/>
        </w:rPr>
        <w:t>специальные оздоровительные мероприятия (кислородный коктейль, закаливание по специальным методикам).</w:t>
      </w:r>
    </w:p>
    <w:p>
      <w:pPr>
        <w:pStyle w:val="Normal"/>
        <w:spacing w:lineRule="auto" w:line="266" w:before="0" w:after="3"/>
        <w:ind w:left="5" w:right="42" w:firstLine="397"/>
        <w:jc w:val="both"/>
        <w:rPr>
          <w:color w:val="000000"/>
        </w:rPr>
      </w:pPr>
      <w:r>
        <w:rPr>
          <w:color w:val="000000"/>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pPr>
        <w:pStyle w:val="Normal"/>
        <w:spacing w:lineRule="auto" w:line="266"/>
        <w:ind w:left="5" w:right="42" w:firstLine="397"/>
        <w:jc w:val="both"/>
        <w:rPr>
          <w:color w:val="000000"/>
        </w:rPr>
      </w:pPr>
      <w:r>
        <w:rPr>
          <w:color w:val="000000"/>
        </w:rPr>
        <w:t>Необходимо обеспечивать пребывание детей на воздухе в соответствии с режимом дня.</w:t>
      </w:r>
    </w:p>
    <w:p>
      <w:pPr>
        <w:pStyle w:val="Normal"/>
        <w:spacing w:lineRule="auto" w:line="266" w:before="0" w:after="231"/>
        <w:ind w:left="5" w:right="42" w:firstLine="397"/>
        <w:jc w:val="center"/>
        <w:rPr>
          <w:i/>
          <w:i/>
          <w:color w:val="000000"/>
        </w:rPr>
      </w:pPr>
      <w:r>
        <w:rPr>
          <w:b/>
          <w:i/>
          <w:color w:val="000000"/>
        </w:rPr>
        <w:t>Проветривание</w:t>
      </w:r>
    </w:p>
    <w:p>
      <w:pPr>
        <w:pStyle w:val="Normal"/>
        <w:spacing w:lineRule="auto" w:line="266"/>
        <w:ind w:left="5" w:right="42" w:firstLine="397"/>
        <w:jc w:val="both"/>
        <w:rPr>
          <w:color w:val="000000"/>
        </w:rPr>
      </w:pPr>
      <w:r>
        <w:rPr>
          <w:color w:val="000000"/>
        </w:rPr>
        <w:t>Все помещения дошкольной организации должны ежедневно проветриваться. Проветривание проводится не менее 10 минут через каждые 1,5 часа. В присутствии детей допускается широкая односторонняя аэрация всех помещений в теплое время года.</w:t>
      </w:r>
    </w:p>
    <w:p>
      <w:pPr>
        <w:pStyle w:val="Normal"/>
        <w:spacing w:lineRule="auto" w:line="266"/>
        <w:ind w:left="5" w:right="42" w:firstLine="397"/>
        <w:jc w:val="both"/>
        <w:rPr>
          <w:color w:val="000000"/>
        </w:rPr>
      </w:pPr>
      <w:r>
        <w:rPr>
          <w:color w:val="000000"/>
        </w:rPr>
        <w:t>.</w:t>
      </w:r>
    </w:p>
    <w:p>
      <w:pPr>
        <w:pStyle w:val="Normal"/>
        <w:spacing w:lineRule="auto" w:line="266"/>
        <w:ind w:left="5" w:right="42" w:firstLine="397"/>
        <w:jc w:val="both"/>
        <w:rPr>
          <w:color w:val="000000"/>
        </w:rPr>
      </w:pPr>
      <w:r>
        <w:rPr>
          <w:color w:val="000000"/>
        </w:rPr>
        <w:t>При проветривании допускается кратковременное снижение температуры воздуха в помещении, но не более чем на 2–4 °C. При проветривании во время сна фрамуги, форточки открываются с одной стороны и закрывают за 30 минут до подъема.</w:t>
      </w:r>
    </w:p>
    <w:p>
      <w:pPr>
        <w:pStyle w:val="Normal"/>
        <w:spacing w:lineRule="auto" w:line="266"/>
        <w:ind w:left="5" w:right="42" w:firstLine="397"/>
        <w:jc w:val="both"/>
        <w:rPr>
          <w:color w:val="000000"/>
        </w:rPr>
      </w:pPr>
      <w:r>
        <w:rPr>
          <w:color w:val="000000"/>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pPr>
        <w:pStyle w:val="Normal"/>
        <w:spacing w:lineRule="auto" w:line="266" w:before="0" w:after="231"/>
        <w:ind w:left="5" w:right="42" w:firstLine="397"/>
        <w:jc w:val="center"/>
        <w:rPr>
          <w:i/>
          <w:i/>
          <w:color w:val="000000"/>
        </w:rPr>
      </w:pPr>
      <w:r>
        <w:rPr>
          <w:b/>
          <w:i/>
          <w:color w:val="000000"/>
        </w:rPr>
        <w:t>Прогулка</w:t>
      </w:r>
    </w:p>
    <w:p>
      <w:pPr>
        <w:pStyle w:val="Normal"/>
        <w:spacing w:lineRule="auto" w:line="266"/>
        <w:ind w:left="5" w:right="42" w:firstLine="397"/>
        <w:jc w:val="both"/>
        <w:rPr>
          <w:color w:val="000000"/>
        </w:rPr>
      </w:pPr>
      <w:r>
        <w:rPr>
          <w:color w:val="000000"/>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pPr>
        <w:pStyle w:val="Normal"/>
        <w:spacing w:lineRule="auto" w:line="266"/>
        <w:ind w:left="5" w:right="42" w:firstLine="397"/>
        <w:jc w:val="both"/>
        <w:rPr>
          <w:color w:val="000000"/>
        </w:rPr>
      </w:pPr>
      <w:r>
        <w:rPr>
          <w:color w:val="000000"/>
        </w:rPr>
        <w:t xml:space="preserve">Прогулку организуют 2 раза в день: в первую половину – до обеда и во вторую половину дня – после дневного сна или перед уходом детей домой. </w:t>
      </w:r>
    </w:p>
    <w:p>
      <w:pPr>
        <w:pStyle w:val="Normal"/>
        <w:spacing w:lineRule="auto" w:line="266"/>
        <w:ind w:left="5" w:right="42" w:firstLine="397"/>
        <w:jc w:val="both"/>
        <w:rPr/>
      </w:pPr>
      <w:r>
        <w:rPr>
          <w:color w:val="000000"/>
        </w:rPr>
        <w:t>Можно сокращать продолжительность прогулки при плохих погодных условиях, в частности при температуре воздуха ниже минус 15 °C и скорости ветра более 7 м/с.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pPr>
        <w:pStyle w:val="Normal"/>
        <w:spacing w:lineRule="auto" w:line="266" w:before="0" w:after="231"/>
        <w:ind w:left="5" w:right="42" w:firstLine="397"/>
        <w:jc w:val="center"/>
        <w:rPr>
          <w:b/>
          <w:b/>
          <w:i/>
          <w:i/>
          <w:color w:val="000000"/>
        </w:rPr>
      </w:pPr>
      <w:r>
        <w:rPr>
          <w:b/>
          <w:i/>
          <w:color w:val="000000"/>
        </w:rPr>
      </w:r>
    </w:p>
    <w:p>
      <w:pPr>
        <w:pStyle w:val="Normal"/>
        <w:spacing w:lineRule="auto" w:line="266" w:before="0" w:after="231"/>
        <w:ind w:left="5" w:right="42" w:firstLine="397"/>
        <w:jc w:val="center"/>
        <w:rPr>
          <w:i/>
          <w:i/>
          <w:color w:val="000000"/>
        </w:rPr>
      </w:pPr>
      <w:r>
        <w:rPr>
          <w:b/>
          <w:i/>
          <w:color w:val="000000"/>
        </w:rPr>
        <w:t>Оздоровительные процедуры после дневного сна</w:t>
      </w:r>
    </w:p>
    <w:p>
      <w:pPr>
        <w:pStyle w:val="Normal"/>
        <w:spacing w:lineRule="auto" w:line="266" w:before="0" w:after="231"/>
        <w:ind w:left="5" w:right="42" w:firstLine="397"/>
        <w:jc w:val="both"/>
        <w:rPr>
          <w:color w:val="000000"/>
        </w:rPr>
      </w:pPr>
      <w:r>
        <w:rPr>
          <w:color w:val="000000"/>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pPr>
        <w:pStyle w:val="Normal"/>
        <w:spacing w:lineRule="auto" w:line="266" w:before="0" w:after="231"/>
        <w:ind w:left="5" w:right="42" w:firstLine="397"/>
        <w:jc w:val="center"/>
        <w:rPr>
          <w:i/>
          <w:i/>
          <w:color w:val="000000"/>
        </w:rPr>
      </w:pPr>
      <w:r>
        <w:rPr>
          <w:b/>
          <w:i/>
          <w:color w:val="000000"/>
        </w:rPr>
        <w:t>Специальные закаливающие процедуры</w:t>
      </w:r>
    </w:p>
    <w:p>
      <w:pPr>
        <w:pStyle w:val="Normal"/>
        <w:spacing w:lineRule="auto" w:line="266"/>
        <w:ind w:left="5" w:right="42" w:firstLine="397"/>
        <w:jc w:val="both"/>
        <w:rPr/>
      </w:pPr>
      <w:r>
        <w:rPr>
          <w:color w:val="000000"/>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закаливание по специальным методикам, кислородный коктейль и прочее).</w:t>
      </w:r>
    </w:p>
    <w:p>
      <w:pPr>
        <w:pStyle w:val="Normal"/>
        <w:spacing w:lineRule="auto" w:line="223" w:before="0" w:after="198"/>
        <w:ind w:right="2744" w:firstLine="708"/>
        <w:rPr>
          <w:rFonts w:eastAsia="Calibri"/>
          <w:b/>
          <w:b/>
          <w:color w:val="000000"/>
        </w:rPr>
      </w:pPr>
      <w:r>
        <w:rPr>
          <w:rFonts w:eastAsia="Calibri"/>
          <w:b/>
          <w:color w:val="000000"/>
        </w:rPr>
      </w:r>
    </w:p>
    <w:p>
      <w:pPr>
        <w:pStyle w:val="Normal"/>
        <w:spacing w:lineRule="auto" w:line="223" w:before="0" w:after="198"/>
        <w:ind w:right="2744" w:firstLine="708"/>
        <w:rPr/>
      </w:pPr>
      <w:r>
        <w:rPr>
          <w:rFonts w:eastAsia="Calibri"/>
          <w:b/>
        </w:rPr>
        <w:t>Организация физического воспитания</w:t>
      </w:r>
    </w:p>
    <w:p>
      <w:pPr>
        <w:pStyle w:val="Normal"/>
        <w:spacing w:lineRule="auto" w:line="256" w:before="0" w:after="116"/>
        <w:ind w:left="1243" w:right="849" w:hanging="10"/>
        <w:jc w:val="center"/>
        <w:rPr>
          <w:i/>
          <w:i/>
          <w:color w:val="000000"/>
        </w:rPr>
      </w:pPr>
      <w:r>
        <w:rPr>
          <w:rFonts w:eastAsia="Calibri"/>
          <w:b/>
          <w:i/>
          <w:color w:val="000000"/>
        </w:rPr>
        <w:t>Двигательный режим</w:t>
      </w:r>
    </w:p>
    <w:p>
      <w:pPr>
        <w:pStyle w:val="Normal"/>
        <w:spacing w:lineRule="auto" w:line="266" w:before="0" w:after="64"/>
        <w:ind w:left="5" w:right="42" w:firstLine="703"/>
        <w:jc w:val="both"/>
        <w:rPr>
          <w:color w:val="000000"/>
        </w:rPr>
      </w:pPr>
      <w:r>
        <w:rPr>
          <w:color w:val="000000"/>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pPr>
        <w:pStyle w:val="Normal"/>
        <w:spacing w:lineRule="auto" w:line="256" w:before="240" w:after="3"/>
        <w:ind w:left="15" w:hanging="10"/>
        <w:jc w:val="center"/>
        <w:rPr>
          <w:rFonts w:eastAsia="Calibri"/>
          <w:b/>
          <w:b/>
          <w:sz w:val="22"/>
          <w:szCs w:val="22"/>
        </w:rPr>
      </w:pPr>
      <w:r>
        <w:rPr>
          <w:rFonts w:eastAsia="Calibri"/>
          <w:b/>
          <w:sz w:val="22"/>
          <w:szCs w:val="22"/>
        </w:rPr>
        <w:t>Примерный режим двигательной активности</w:t>
      </w:r>
    </w:p>
    <w:p>
      <w:pPr>
        <w:pStyle w:val="Normal"/>
        <w:spacing w:lineRule="auto" w:line="256" w:before="0" w:after="3"/>
        <w:ind w:left="15" w:hanging="10"/>
        <w:jc w:val="center"/>
        <w:rPr>
          <w:rFonts w:eastAsia="Calibri"/>
          <w:b/>
          <w:b/>
          <w:sz w:val="21"/>
          <w:szCs w:val="22"/>
        </w:rPr>
      </w:pPr>
      <w:r>
        <w:rPr>
          <w:rFonts w:eastAsia="Calibri"/>
          <w:b/>
          <w:sz w:val="21"/>
          <w:szCs w:val="22"/>
        </w:rPr>
      </w:r>
    </w:p>
    <w:tbl>
      <w:tblPr>
        <w:tblW w:w="9375" w:type="dxa"/>
        <w:jc w:val="left"/>
        <w:tblInd w:w="0" w:type="dxa"/>
        <w:tblCellMar>
          <w:top w:w="33" w:type="dxa"/>
          <w:left w:w="9" w:type="dxa"/>
          <w:bottom w:w="0" w:type="dxa"/>
          <w:right w:w="35" w:type="dxa"/>
        </w:tblCellMar>
      </w:tblPr>
      <w:tblGrid>
        <w:gridCol w:w="1710"/>
        <w:gridCol w:w="3261"/>
        <w:gridCol w:w="4394"/>
        <w:gridCol w:w="10"/>
      </w:tblGrid>
      <w:tr>
        <w:trPr>
          <w:trHeight w:val="564" w:hRule="atLeast"/>
        </w:trPr>
        <w:tc>
          <w:tcPr>
            <w:tcW w:w="1710" w:type="dxa"/>
            <w:vMerge w:val="restart"/>
            <w:tcBorders>
              <w:bottom w:val="single" w:sz="8" w:space="0" w:color="FFFFFF"/>
            </w:tcBorders>
            <w:shd w:fill="32A189" w:val="clear"/>
          </w:tcPr>
          <w:p>
            <w:pPr>
              <w:pStyle w:val="Normal"/>
              <w:spacing w:lineRule="auto" w:line="256"/>
              <w:ind w:left="50" w:hanging="0"/>
              <w:jc w:val="center"/>
              <w:rPr>
                <w:rFonts w:ascii="Calibri" w:hAnsi="Calibri" w:cs="Calibri"/>
                <w:color w:val="000000"/>
              </w:rPr>
            </w:pPr>
            <w:r>
              <w:rPr>
                <w:rFonts w:cs="Calibri" w:ascii="Calibri" w:hAnsi="Calibri"/>
                <w:color w:val="000000"/>
              </w:rPr>
              <w:t>Формы</w:t>
            </w:r>
          </w:p>
          <w:p>
            <w:pPr>
              <w:pStyle w:val="Normal"/>
              <w:spacing w:lineRule="auto" w:line="256"/>
              <w:jc w:val="center"/>
              <w:rPr>
                <w:rFonts w:ascii="Calibri" w:hAnsi="Calibri" w:cs="Calibri"/>
                <w:color w:val="000000"/>
              </w:rPr>
            </w:pPr>
            <w:r>
              <w:rPr>
                <w:rFonts w:cs="Calibri" w:ascii="Calibri" w:hAnsi="Calibri"/>
                <w:color w:val="000000"/>
              </w:rPr>
              <w:t>рабо-</w:t>
            </w:r>
          </w:p>
          <w:p>
            <w:pPr>
              <w:pStyle w:val="Normal"/>
              <w:spacing w:lineRule="auto" w:line="256"/>
              <w:ind w:left="50" w:hanging="0"/>
              <w:jc w:val="center"/>
              <w:rPr>
                <w:rFonts w:ascii="Calibri" w:hAnsi="Calibri" w:cs="Calibri"/>
                <w:color w:val="000000"/>
                <w:sz w:val="21"/>
                <w:szCs w:val="22"/>
              </w:rPr>
            </w:pPr>
            <w:r>
              <w:rPr>
                <w:rFonts w:cs="Calibri" w:ascii="Calibri" w:hAnsi="Calibri"/>
                <w:color w:val="000000"/>
              </w:rPr>
              <w:t>ты</w:t>
            </w:r>
          </w:p>
        </w:tc>
        <w:tc>
          <w:tcPr>
            <w:tcW w:w="3261" w:type="dxa"/>
            <w:tcBorders/>
            <w:shd w:fill="32A189" w:val="clear"/>
            <w:vAlign w:val="bottom"/>
          </w:tcPr>
          <w:p>
            <w:pPr>
              <w:pStyle w:val="Normal"/>
              <w:spacing w:lineRule="auto" w:line="256"/>
              <w:ind w:left="25" w:hanging="0"/>
              <w:jc w:val="center"/>
              <w:rPr>
                <w:rFonts w:ascii="Calibri" w:hAnsi="Calibri" w:cs="Calibri"/>
                <w:color w:val="000000"/>
              </w:rPr>
            </w:pPr>
            <w:r>
              <w:rPr>
                <w:rFonts w:eastAsia="Calibri" w:cs="Calibri" w:ascii="Calibri" w:hAnsi="Calibri"/>
                <w:b/>
                <w:color w:val="FFFFFF"/>
              </w:rPr>
              <w:t>Виды занятий</w:t>
            </w:r>
          </w:p>
        </w:tc>
        <w:tc>
          <w:tcPr>
            <w:tcW w:w="4394" w:type="dxa"/>
            <w:tcBorders>
              <w:left w:val="single" w:sz="8" w:space="0" w:color="FFFFFF"/>
              <w:bottom w:val="single" w:sz="4" w:space="0" w:color="FFFFFF"/>
            </w:tcBorders>
            <w:shd w:fill="32A189" w:val="clear"/>
          </w:tcPr>
          <w:p>
            <w:pPr>
              <w:pStyle w:val="Normal"/>
              <w:spacing w:lineRule="auto" w:line="256"/>
              <w:ind w:left="501" w:right="433" w:hanging="0"/>
              <w:jc w:val="center"/>
              <w:rPr>
                <w:rFonts w:ascii="Calibri" w:hAnsi="Calibri" w:cs="Calibri"/>
                <w:color w:val="000000"/>
              </w:rPr>
            </w:pPr>
            <w:r>
              <w:rPr>
                <w:rFonts w:eastAsia="Calibri" w:cs="Calibri" w:ascii="Calibri" w:hAnsi="Calibri"/>
                <w:b/>
                <w:color w:val="FFFFFF"/>
              </w:rPr>
              <w:t>Количество и длительность занятий (в мин.) в зависимости от возраста детей</w:t>
            </w:r>
          </w:p>
        </w:tc>
      </w:tr>
      <w:tr>
        <w:trPr>
          <w:trHeight w:val="349" w:hRule="atLeast"/>
        </w:trPr>
        <w:tc>
          <w:tcPr>
            <w:tcW w:w="1710" w:type="dxa"/>
            <w:vMerge w:val="continue"/>
            <w:tcBorders>
              <w:bottom w:val="single" w:sz="8" w:space="0" w:color="FFFFFF"/>
            </w:tcBorders>
            <w:shd w:fill="32A189"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bottom w:val="single" w:sz="8" w:space="0" w:color="FFFFFF"/>
            </w:tcBorders>
            <w:shd w:fill="32A189"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4404" w:type="dxa"/>
            <w:tcBorders>
              <w:top w:val="single" w:sz="4" w:space="0" w:color="FFFFFF"/>
              <w:left w:val="single" w:sz="8" w:space="0" w:color="FFFFFF"/>
              <w:bottom w:val="single" w:sz="8" w:space="0" w:color="FFFFFF"/>
              <w:right w:val="single" w:sz="4" w:space="0" w:color="FFFFFF"/>
            </w:tcBorders>
            <w:shd w:fill="59AC67" w:val="clear"/>
          </w:tcPr>
          <w:p>
            <w:pPr>
              <w:pStyle w:val="Normal"/>
              <w:spacing w:lineRule="auto" w:line="256"/>
              <w:ind w:left="26" w:hanging="0"/>
              <w:jc w:val="center"/>
              <w:rPr>
                <w:rFonts w:ascii="Calibri" w:hAnsi="Calibri" w:cs="Calibri"/>
                <w:color w:val="000000"/>
              </w:rPr>
            </w:pPr>
            <w:r>
              <w:rPr>
                <w:rFonts w:eastAsia="Calibri" w:cs="Calibri" w:ascii="Calibri" w:hAnsi="Calibri"/>
                <w:b/>
                <w:color w:val="FFFFFF"/>
              </w:rPr>
              <w:t>3–4 года</w:t>
            </w:r>
          </w:p>
        </w:tc>
      </w:tr>
      <w:tr>
        <w:trPr>
          <w:trHeight w:val="514" w:hRule="atLeast"/>
        </w:trPr>
        <w:tc>
          <w:tcPr>
            <w:tcW w:w="1710" w:type="dxa"/>
            <w:vMerge w:val="restart"/>
            <w:tcBorders>
              <w:top w:val="single" w:sz="8" w:space="0" w:color="FFFFFF"/>
              <w:bottom w:val="single" w:sz="8" w:space="0" w:color="FFFFFF"/>
            </w:tcBorders>
            <w:shd w:fill="8BC1B5" w:val="clear"/>
          </w:tcPr>
          <w:p>
            <w:pPr>
              <w:pStyle w:val="Normal"/>
              <w:spacing w:lineRule="auto" w:line="256"/>
              <w:ind w:left="28" w:hanging="0"/>
              <w:jc w:val="center"/>
              <w:rPr>
                <w:rFonts w:ascii="Calibri" w:hAnsi="Calibri" w:cs="Calibri"/>
                <w:color w:val="000000"/>
              </w:rPr>
            </w:pPr>
            <w:r>
              <w:rPr>
                <w:rFonts w:cs="Calibri" w:ascii="Calibri" w:hAnsi="Calibri"/>
                <w:color w:val="000000"/>
              </w:rPr>
              <w:t>Физкуль</w:t>
            </w:r>
          </w:p>
          <w:p>
            <w:pPr>
              <w:pStyle w:val="Normal"/>
              <w:spacing w:lineRule="auto" w:line="256"/>
              <w:ind w:left="28" w:hanging="0"/>
              <w:jc w:val="center"/>
              <w:rPr>
                <w:rFonts w:ascii="Calibri" w:hAnsi="Calibri" w:cs="Calibri"/>
                <w:color w:val="000000"/>
                <w:sz w:val="21"/>
                <w:szCs w:val="22"/>
              </w:rPr>
            </w:pPr>
            <w:r>
              <w:rPr>
                <w:rFonts w:cs="Calibri" w:ascii="Calibri" w:hAnsi="Calibri"/>
                <w:color w:val="000000"/>
              </w:rPr>
              <w:t>тура</w:t>
            </w:r>
          </w:p>
        </w:tc>
        <w:tc>
          <w:tcPr>
            <w:tcW w:w="3261" w:type="dxa"/>
            <w:tcBorders>
              <w:top w:val="single" w:sz="8" w:space="0" w:color="FFFFFF"/>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а) в помещении</w:t>
            </w:r>
          </w:p>
        </w:tc>
        <w:tc>
          <w:tcPr>
            <w:tcW w:w="4404" w:type="dxa"/>
            <w:tcBorders>
              <w:top w:val="single" w:sz="8" w:space="0" w:color="FFFFFF"/>
              <w:left w:val="single" w:sz="8" w:space="0" w:color="FFFFFF"/>
              <w:bottom w:val="single" w:sz="2" w:space="0" w:color="000000"/>
              <w:right w:val="single" w:sz="4" w:space="0" w:color="FFFFFF"/>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2 раза в неделю (15–20)</w:t>
            </w:r>
          </w:p>
        </w:tc>
      </w:tr>
      <w:tr>
        <w:trPr>
          <w:trHeight w:val="603" w:hRule="atLeast"/>
        </w:trPr>
        <w:tc>
          <w:tcPr>
            <w:tcW w:w="171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б) на улице</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неделю (15–20)</w:t>
            </w:r>
          </w:p>
        </w:tc>
      </w:tr>
      <w:tr>
        <w:trPr>
          <w:trHeight w:val="730" w:hRule="atLeast"/>
        </w:trPr>
        <w:tc>
          <w:tcPr>
            <w:tcW w:w="1710" w:type="dxa"/>
            <w:vMerge w:val="restart"/>
            <w:tcBorders>
              <w:top w:val="single" w:sz="8" w:space="0" w:color="FFFFFF"/>
              <w:bottom w:val="single" w:sz="8" w:space="0" w:color="FFFFFF"/>
            </w:tcBorders>
            <w:shd w:fill="8BC1B5" w:val="clear"/>
          </w:tcPr>
          <w:p>
            <w:pPr>
              <w:pStyle w:val="Normal"/>
              <w:spacing w:lineRule="auto" w:line="256"/>
              <w:ind w:left="28" w:hanging="0"/>
              <w:jc w:val="center"/>
              <w:rPr>
                <w:rFonts w:ascii="Calibri" w:hAnsi="Calibri" w:cs="Calibri"/>
                <w:color w:val="000000"/>
              </w:rPr>
            </w:pPr>
            <w:r>
              <w:rPr>
                <w:rFonts w:cs="Calibri" w:ascii="Calibri" w:hAnsi="Calibri"/>
                <w:color w:val="000000"/>
              </w:rPr>
              <w:t>Физкуль-</w:t>
            </w:r>
          </w:p>
          <w:p>
            <w:pPr>
              <w:pStyle w:val="Normal"/>
              <w:spacing w:lineRule="auto" w:line="256"/>
              <w:ind w:left="28" w:hanging="0"/>
              <w:jc w:val="center"/>
              <w:rPr>
                <w:rFonts w:ascii="Calibri" w:hAnsi="Calibri" w:cs="Calibri"/>
                <w:color w:val="000000"/>
              </w:rPr>
            </w:pPr>
            <w:r>
              <w:rPr>
                <w:rFonts w:cs="Calibri" w:ascii="Calibri" w:hAnsi="Calibri"/>
                <w:color w:val="000000"/>
              </w:rPr>
              <w:t>турно-</w:t>
            </w:r>
          </w:p>
          <w:p>
            <w:pPr>
              <w:pStyle w:val="Normal"/>
              <w:spacing w:lineRule="auto" w:line="256"/>
              <w:ind w:left="28" w:hanging="0"/>
              <w:jc w:val="center"/>
              <w:rPr>
                <w:rFonts w:ascii="Calibri" w:hAnsi="Calibri" w:cs="Calibri"/>
                <w:color w:val="000000"/>
              </w:rPr>
            </w:pPr>
            <w:r>
              <w:rPr>
                <w:rFonts w:cs="Calibri" w:ascii="Calibri" w:hAnsi="Calibri"/>
                <w:color w:val="000000"/>
              </w:rPr>
              <w:t>оздоро</w:t>
            </w:r>
          </w:p>
          <w:p>
            <w:pPr>
              <w:pStyle w:val="Normal"/>
              <w:spacing w:lineRule="auto" w:line="256"/>
              <w:ind w:left="28" w:hanging="0"/>
              <w:jc w:val="center"/>
              <w:rPr>
                <w:rFonts w:ascii="Calibri" w:hAnsi="Calibri" w:cs="Calibri"/>
                <w:color w:val="000000"/>
              </w:rPr>
            </w:pPr>
            <w:r>
              <w:rPr>
                <w:rFonts w:cs="Calibri" w:ascii="Calibri" w:hAnsi="Calibri"/>
                <w:color w:val="000000"/>
              </w:rPr>
              <w:t>витель</w:t>
            </w:r>
          </w:p>
          <w:p>
            <w:pPr>
              <w:pStyle w:val="Normal"/>
              <w:spacing w:lineRule="auto" w:line="256"/>
              <w:ind w:left="28" w:hanging="0"/>
              <w:jc w:val="center"/>
              <w:rPr>
                <w:rFonts w:ascii="Calibri" w:hAnsi="Calibri" w:cs="Calibri"/>
                <w:color w:val="000000"/>
              </w:rPr>
            </w:pPr>
            <w:r>
              <w:rPr>
                <w:rFonts w:cs="Calibri" w:ascii="Calibri" w:hAnsi="Calibri"/>
                <w:color w:val="000000"/>
              </w:rPr>
              <w:t>ная</w:t>
            </w:r>
          </w:p>
          <w:p>
            <w:pPr>
              <w:pStyle w:val="Normal"/>
              <w:spacing w:lineRule="auto" w:line="256"/>
              <w:ind w:left="28" w:hanging="0"/>
              <w:jc w:val="center"/>
              <w:rPr>
                <w:rFonts w:ascii="Calibri" w:hAnsi="Calibri" w:cs="Calibri"/>
                <w:color w:val="000000"/>
              </w:rPr>
            </w:pPr>
            <w:r>
              <w:rPr>
                <w:rFonts w:cs="Calibri" w:ascii="Calibri" w:hAnsi="Calibri"/>
                <w:color w:val="000000"/>
              </w:rPr>
              <w:t>работа</w:t>
            </w:r>
          </w:p>
          <w:p>
            <w:pPr>
              <w:pStyle w:val="Normal"/>
              <w:spacing w:lineRule="auto" w:line="256"/>
              <w:ind w:left="28" w:hanging="0"/>
              <w:jc w:val="center"/>
              <w:rPr>
                <w:rFonts w:ascii="Calibri" w:hAnsi="Calibri" w:cs="Calibri"/>
                <w:color w:val="000000"/>
              </w:rPr>
            </w:pPr>
            <w:r>
              <w:rPr>
                <w:rFonts w:cs="Calibri" w:ascii="Calibri" w:hAnsi="Calibri"/>
                <w:color w:val="000000"/>
              </w:rPr>
              <w:t>в режи</w:t>
            </w:r>
          </w:p>
          <w:p>
            <w:pPr>
              <w:pStyle w:val="Normal"/>
              <w:spacing w:lineRule="auto" w:line="256"/>
              <w:ind w:left="28" w:hanging="0"/>
              <w:jc w:val="center"/>
              <w:rPr>
                <w:rFonts w:ascii="Calibri" w:hAnsi="Calibri" w:cs="Calibri"/>
                <w:color w:val="000000"/>
              </w:rPr>
            </w:pPr>
            <w:r>
              <w:rPr>
                <w:rFonts w:cs="Calibri" w:ascii="Calibri" w:hAnsi="Calibri"/>
                <w:color w:val="000000"/>
              </w:rPr>
              <w:t>ме дня</w:t>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а) утренняя гимнастика (по желанию детей)</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(5–10)</w:t>
            </w:r>
          </w:p>
        </w:tc>
      </w:tr>
      <w:tr>
        <w:trPr>
          <w:trHeight w:val="946" w:hRule="atLeast"/>
        </w:trPr>
        <w:tc>
          <w:tcPr>
            <w:tcW w:w="171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top w:val="single" w:sz="2" w:space="0" w:color="000000"/>
              <w:bottom w:val="single" w:sz="2" w:space="0" w:color="000000"/>
            </w:tcBorders>
            <w:shd w:fill="EDF4F1" w:val="clear"/>
          </w:tcPr>
          <w:p>
            <w:pPr>
              <w:pStyle w:val="Normal"/>
              <w:spacing w:lineRule="auto" w:line="256"/>
              <w:ind w:left="71" w:right="185" w:hanging="0"/>
              <w:rPr/>
            </w:pPr>
            <w:r>
              <w:rPr>
                <w:rFonts w:eastAsia="Calibri" w:cs="Calibri" w:ascii="Calibri" w:hAnsi="Calibri"/>
                <w:color w:val="000000"/>
              </w:rPr>
              <w:t xml:space="preserve">б) подвижные и </w:t>
            </w:r>
          </w:p>
          <w:p>
            <w:pPr>
              <w:pStyle w:val="Normal"/>
              <w:spacing w:lineRule="auto" w:line="256"/>
              <w:ind w:left="71" w:right="185" w:hanging="0"/>
              <w:rPr>
                <w:rFonts w:ascii="Calibri" w:hAnsi="Calibri" w:cs="Calibri"/>
                <w:color w:val="000000"/>
              </w:rPr>
            </w:pPr>
            <w:r>
              <w:rPr>
                <w:rFonts w:eastAsia="Calibri" w:cs="Calibri" w:ascii="Calibri" w:hAnsi="Calibri"/>
                <w:color w:val="000000"/>
              </w:rPr>
              <w:t>спортивные игры и упражнения на прогулке</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right="138" w:hanging="0"/>
              <w:rPr>
                <w:rFonts w:ascii="Calibri" w:hAnsi="Calibri" w:cs="Calibri"/>
                <w:color w:val="000000"/>
              </w:rPr>
            </w:pPr>
            <w:r>
              <w:rPr>
                <w:rFonts w:eastAsia="Calibri" w:cs="Calibri" w:ascii="Calibri" w:hAnsi="Calibri"/>
                <w:color w:val="000000"/>
              </w:rPr>
              <w:t>Ежедневно, на каждой прогулке по 15–20)</w:t>
            </w:r>
          </w:p>
        </w:tc>
      </w:tr>
      <w:tr>
        <w:trPr>
          <w:trHeight w:val="730" w:hRule="atLeast"/>
        </w:trPr>
        <w:tc>
          <w:tcPr>
            <w:tcW w:w="171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в) закаливающие процедуры и гимнастика после сна</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(15–20)</w:t>
            </w:r>
          </w:p>
        </w:tc>
      </w:tr>
      <w:tr>
        <w:trPr>
          <w:trHeight w:val="1378" w:hRule="atLeast"/>
        </w:trPr>
        <w:tc>
          <w:tcPr>
            <w:tcW w:w="171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г) физкультминутки (в середине статического занятия)</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right="14" w:hanging="0"/>
              <w:rPr>
                <w:rFonts w:ascii="Calibri" w:hAnsi="Calibri" w:cs="Calibri"/>
                <w:color w:val="000000"/>
              </w:rPr>
            </w:pPr>
            <w:r>
              <w:rPr>
                <w:rFonts w:eastAsia="Calibri" w:cs="Calibri" w:ascii="Calibri" w:hAnsi="Calibri"/>
                <w:color w:val="000000"/>
              </w:rPr>
              <w:t>3–5 ежедневно в зависимости от вида и содержания занятий</w:t>
            </w:r>
          </w:p>
        </w:tc>
      </w:tr>
      <w:tr>
        <w:trPr>
          <w:trHeight w:val="514" w:hRule="atLeast"/>
        </w:trPr>
        <w:tc>
          <w:tcPr>
            <w:tcW w:w="1710" w:type="dxa"/>
            <w:vMerge w:val="restart"/>
            <w:tcBorders>
              <w:top w:val="single" w:sz="8" w:space="0" w:color="FFFFFF"/>
              <w:bottom w:val="single" w:sz="8" w:space="0" w:color="FFFFFF"/>
            </w:tcBorders>
            <w:shd w:fill="8BC1B5" w:val="clear"/>
          </w:tcPr>
          <w:p>
            <w:pPr>
              <w:pStyle w:val="Normal"/>
              <w:spacing w:lineRule="auto" w:line="256"/>
              <w:jc w:val="center"/>
              <w:rPr>
                <w:rFonts w:ascii="Calibri" w:hAnsi="Calibri" w:cs="Calibri"/>
                <w:color w:val="000000"/>
              </w:rPr>
            </w:pPr>
            <w:r>
              <w:rPr>
                <w:rFonts w:cs="Calibri" w:ascii="Calibri" w:hAnsi="Calibri"/>
                <w:color w:val="000000"/>
              </w:rPr>
              <w:t>Активный</w:t>
            </w:r>
          </w:p>
          <w:p>
            <w:pPr>
              <w:pStyle w:val="Normal"/>
              <w:spacing w:lineRule="auto" w:line="256"/>
              <w:jc w:val="center"/>
              <w:rPr>
                <w:rFonts w:ascii="Calibri" w:hAnsi="Calibri" w:cs="Calibri"/>
                <w:color w:val="000000"/>
              </w:rPr>
            </w:pPr>
            <w:r>
              <w:rPr>
                <w:rFonts w:cs="Calibri" w:ascii="Calibri" w:hAnsi="Calibri"/>
                <w:color w:val="000000"/>
              </w:rPr>
              <w:t>отдых</w:t>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а) физкультурный досуг</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месяц (20)</w:t>
            </w:r>
          </w:p>
        </w:tc>
      </w:tr>
      <w:tr>
        <w:trPr>
          <w:trHeight w:val="514" w:hRule="atLeast"/>
        </w:trPr>
        <w:tc>
          <w:tcPr>
            <w:tcW w:w="171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б) физкультурный праздник</w:t>
            </w:r>
          </w:p>
        </w:tc>
        <w:tc>
          <w:tcPr>
            <w:tcW w:w="4404" w:type="dxa"/>
            <w:tcBorders>
              <w:top w:val="single" w:sz="2" w:space="0" w:color="000000"/>
              <w:left w:val="single" w:sz="8" w:space="0" w:color="FFFFFF"/>
              <w:bottom w:val="single" w:sz="2" w:space="0" w:color="000000"/>
              <w:right w:val="single" w:sz="4" w:space="0" w:color="FFFFFF"/>
            </w:tcBorders>
            <w:shd w:fill="DAE8D7" w:val="clear"/>
            <w:vAlign w:val="center"/>
          </w:tcPr>
          <w:p>
            <w:pPr>
              <w:pStyle w:val="Normal"/>
              <w:spacing w:lineRule="auto" w:line="256"/>
              <w:ind w:left="26" w:hanging="0"/>
              <w:jc w:val="center"/>
              <w:rPr>
                <w:rFonts w:ascii="Calibri" w:hAnsi="Calibri" w:cs="Calibri"/>
                <w:color w:val="000000"/>
              </w:rPr>
            </w:pPr>
            <w:r>
              <w:rPr>
                <w:rFonts w:eastAsia="Calibri" w:cs="Calibri" w:ascii="Calibri" w:hAnsi="Calibri"/>
                <w:color w:val="000000"/>
              </w:rPr>
              <w:t>—</w:t>
            </w:r>
          </w:p>
        </w:tc>
      </w:tr>
      <w:tr>
        <w:trPr>
          <w:trHeight w:val="514" w:hRule="atLeast"/>
        </w:trPr>
        <w:tc>
          <w:tcPr>
            <w:tcW w:w="171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в) день здоровья</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right="318" w:hanging="0"/>
              <w:rPr>
                <w:rFonts w:ascii="Calibri" w:hAnsi="Calibri" w:cs="Calibri"/>
                <w:color w:val="000000"/>
              </w:rPr>
            </w:pPr>
            <w:r>
              <w:rPr>
                <w:rFonts w:eastAsia="Calibri" w:cs="Calibri" w:ascii="Calibri" w:hAnsi="Calibri"/>
                <w:color w:val="000000"/>
              </w:rPr>
              <w:t>1 раз  в квартал</w:t>
            </w:r>
          </w:p>
        </w:tc>
      </w:tr>
      <w:tr>
        <w:trPr>
          <w:trHeight w:val="1162" w:hRule="atLeast"/>
        </w:trPr>
        <w:tc>
          <w:tcPr>
            <w:tcW w:w="1710" w:type="dxa"/>
            <w:vMerge w:val="restart"/>
            <w:tcBorders>
              <w:top w:val="single" w:sz="8" w:space="0" w:color="FFFFFF"/>
              <w:bottom w:val="single" w:sz="2" w:space="0" w:color="000000"/>
            </w:tcBorders>
            <w:shd w:fill="8BC1B5" w:val="clear"/>
          </w:tcPr>
          <w:p>
            <w:pPr>
              <w:pStyle w:val="Normal"/>
              <w:spacing w:lineRule="auto" w:line="256"/>
              <w:ind w:left="38" w:hanging="0"/>
              <w:jc w:val="center"/>
              <w:rPr>
                <w:rFonts w:ascii="Calibri" w:hAnsi="Calibri" w:cs="Calibri"/>
                <w:color w:val="000000"/>
              </w:rPr>
            </w:pPr>
            <w:r>
              <w:rPr>
                <w:rFonts w:cs="Calibri" w:ascii="Calibri" w:hAnsi="Calibri"/>
                <w:color w:val="000000"/>
              </w:rPr>
              <w:t>Самосто</w:t>
            </w:r>
          </w:p>
          <w:p>
            <w:pPr>
              <w:pStyle w:val="Normal"/>
              <w:spacing w:lineRule="auto" w:line="256"/>
              <w:ind w:left="38" w:hanging="0"/>
              <w:jc w:val="center"/>
              <w:rPr>
                <w:rFonts w:ascii="Calibri" w:hAnsi="Calibri" w:cs="Calibri"/>
                <w:color w:val="000000"/>
              </w:rPr>
            </w:pPr>
            <w:r>
              <w:rPr>
                <w:rFonts w:cs="Calibri" w:ascii="Calibri" w:hAnsi="Calibri"/>
                <w:color w:val="000000"/>
              </w:rPr>
              <w:t>ятельная</w:t>
            </w:r>
          </w:p>
          <w:p>
            <w:pPr>
              <w:pStyle w:val="Normal"/>
              <w:spacing w:lineRule="auto" w:line="256"/>
              <w:ind w:left="38" w:hanging="0"/>
              <w:jc w:val="center"/>
              <w:rPr>
                <w:rFonts w:ascii="Calibri" w:hAnsi="Calibri" w:cs="Calibri"/>
                <w:color w:val="000000"/>
              </w:rPr>
            </w:pPr>
            <w:r>
              <w:rPr>
                <w:rFonts w:cs="Calibri" w:ascii="Calibri" w:hAnsi="Calibri"/>
                <w:color w:val="000000"/>
              </w:rPr>
              <w:t>двигате</w:t>
            </w:r>
          </w:p>
          <w:p>
            <w:pPr>
              <w:pStyle w:val="Normal"/>
              <w:spacing w:lineRule="auto" w:line="256"/>
              <w:ind w:left="38" w:hanging="0"/>
              <w:jc w:val="center"/>
              <w:rPr>
                <w:rFonts w:ascii="Calibri" w:hAnsi="Calibri" w:cs="Calibri"/>
                <w:color w:val="000000"/>
              </w:rPr>
            </w:pPr>
            <w:r>
              <w:rPr>
                <w:rFonts w:cs="Calibri" w:ascii="Calibri" w:hAnsi="Calibri"/>
                <w:color w:val="000000"/>
              </w:rPr>
              <w:t>льная</w:t>
            </w:r>
          </w:p>
          <w:p>
            <w:pPr>
              <w:pStyle w:val="Normal"/>
              <w:spacing w:lineRule="auto" w:line="256"/>
              <w:ind w:left="38" w:hanging="0"/>
              <w:jc w:val="center"/>
              <w:rPr>
                <w:rFonts w:ascii="Calibri" w:hAnsi="Calibri" w:cs="Calibri"/>
                <w:color w:val="000000"/>
              </w:rPr>
            </w:pPr>
            <w:r>
              <w:rPr>
                <w:rFonts w:cs="Calibri" w:ascii="Calibri" w:hAnsi="Calibri"/>
                <w:color w:val="000000"/>
              </w:rPr>
              <w:t>деятель</w:t>
            </w:r>
          </w:p>
          <w:p>
            <w:pPr>
              <w:pStyle w:val="Normal"/>
              <w:spacing w:lineRule="auto" w:line="256"/>
              <w:ind w:left="38" w:hanging="0"/>
              <w:jc w:val="center"/>
              <w:rPr>
                <w:rFonts w:ascii="Calibri" w:hAnsi="Calibri" w:cs="Calibri"/>
                <w:color w:val="000000"/>
              </w:rPr>
            </w:pPr>
            <w:r>
              <w:rPr>
                <w:rFonts w:cs="Calibri" w:ascii="Calibri" w:hAnsi="Calibri"/>
                <w:color w:val="000000"/>
              </w:rPr>
              <w:t>ность</w:t>
            </w:r>
          </w:p>
        </w:tc>
        <w:tc>
          <w:tcPr>
            <w:tcW w:w="3261" w:type="dxa"/>
            <w:tcBorders>
              <w:top w:val="single" w:sz="2" w:space="0" w:color="000000"/>
              <w:bottom w:val="single" w:sz="2" w:space="0" w:color="000000"/>
            </w:tcBorders>
            <w:shd w:fill="EDF4F1" w:val="clear"/>
          </w:tcPr>
          <w:p>
            <w:pPr>
              <w:pStyle w:val="Normal"/>
              <w:spacing w:lineRule="auto" w:line="256"/>
              <w:ind w:left="71" w:right="45" w:hanging="0"/>
              <w:rPr>
                <w:rFonts w:ascii="Calibri" w:hAnsi="Calibri" w:cs="Calibri"/>
                <w:color w:val="000000"/>
              </w:rPr>
            </w:pPr>
            <w:r>
              <w:rPr>
                <w:rFonts w:eastAsia="Calibri" w:cs="Calibri" w:ascii="Calibri" w:hAnsi="Calibri"/>
                <w:color w:val="000000"/>
              </w:rPr>
              <w:t>а) самостоятельное использование физкультурного и спортивно-игрового оборудования</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r>
      <w:tr>
        <w:trPr>
          <w:trHeight w:val="730" w:hRule="atLeast"/>
        </w:trPr>
        <w:tc>
          <w:tcPr>
            <w:tcW w:w="1710" w:type="dxa"/>
            <w:vMerge w:val="continue"/>
            <w:tcBorders>
              <w:top w:val="single" w:sz="8" w:space="0" w:color="FFFFFF"/>
              <w:bottom w:val="single" w:sz="2" w:space="0" w:color="000000"/>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а) самостоятельная физическая активность в помещении</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r>
      <w:tr>
        <w:trPr>
          <w:trHeight w:val="1006" w:hRule="atLeast"/>
        </w:trPr>
        <w:tc>
          <w:tcPr>
            <w:tcW w:w="1710" w:type="dxa"/>
            <w:vMerge w:val="continue"/>
            <w:tcBorders>
              <w:top w:val="single" w:sz="8" w:space="0" w:color="FFFFFF"/>
              <w:bottom w:val="single" w:sz="2" w:space="0" w:color="000000"/>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326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б) самостоятельные подвижные и спортивные игры на прогулке</w:t>
            </w:r>
          </w:p>
        </w:tc>
        <w:tc>
          <w:tcPr>
            <w:tcW w:w="4404" w:type="dxa"/>
            <w:tcBorders>
              <w:top w:val="single" w:sz="2" w:space="0" w:color="000000"/>
              <w:left w:val="single" w:sz="8" w:space="0" w:color="FFFFFF"/>
              <w:bottom w:val="single" w:sz="2" w:space="0" w:color="000000"/>
              <w:right w:val="single" w:sz="4" w:space="0" w:color="FFFFFF"/>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r>
    </w:tbl>
    <w:p>
      <w:pPr>
        <w:pStyle w:val="Normal"/>
        <w:tabs>
          <w:tab w:val="clear" w:pos="708"/>
          <w:tab w:val="left" w:pos="0" w:leader="none"/>
        </w:tabs>
        <w:spacing w:before="0" w:after="200"/>
        <w:jc w:val="both"/>
        <w:rPr>
          <w:b/>
          <w:b/>
          <w:iCs/>
          <w:sz w:val="28"/>
          <w:szCs w:val="28"/>
        </w:rPr>
      </w:pPr>
      <w:r>
        <w:rPr>
          <w:b/>
          <w:iCs/>
          <w:sz w:val="28"/>
          <w:szCs w:val="28"/>
        </w:rPr>
      </w:r>
    </w:p>
    <w:p>
      <w:pPr>
        <w:pStyle w:val="Normal"/>
        <w:spacing w:lineRule="auto" w:line="266" w:before="0" w:after="7"/>
        <w:ind w:left="5" w:right="42" w:firstLine="397"/>
        <w:jc w:val="both"/>
        <w:rPr>
          <w:color w:val="000000"/>
        </w:rPr>
      </w:pPr>
      <w:r>
        <w:rPr>
          <w:color w:val="000000"/>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pPr>
        <w:pStyle w:val="Normal"/>
        <w:spacing w:lineRule="auto" w:line="266" w:before="0" w:after="231"/>
        <w:ind w:left="5" w:right="42" w:firstLine="397"/>
        <w:jc w:val="both"/>
        <w:rPr>
          <w:color w:val="000000"/>
        </w:rPr>
      </w:pPr>
      <w:r>
        <w:rPr>
          <w:color w:val="000000"/>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pPr>
        <w:pStyle w:val="Normal"/>
        <w:spacing w:lineRule="auto" w:line="256" w:before="0" w:after="2"/>
        <w:ind w:left="1243" w:right="1880" w:hanging="10"/>
        <w:jc w:val="center"/>
        <w:rPr>
          <w:i/>
          <w:i/>
          <w:color w:val="000000"/>
        </w:rPr>
      </w:pPr>
      <w:r>
        <w:rPr>
          <w:rFonts w:eastAsia="Times New Roman"/>
          <w:b/>
          <w:i/>
          <w:color w:val="000000"/>
        </w:rPr>
        <w:t xml:space="preserve">        </w:t>
      </w:r>
      <w:r>
        <w:rPr>
          <w:rFonts w:eastAsia="Calibri"/>
          <w:b/>
          <w:i/>
          <w:color w:val="000000"/>
        </w:rPr>
        <w:t>Занятия по физическому развитию</w:t>
      </w:r>
    </w:p>
    <w:p>
      <w:pPr>
        <w:pStyle w:val="Normal"/>
        <w:spacing w:lineRule="auto" w:line="266" w:before="240" w:after="7"/>
        <w:ind w:left="5" w:right="42" w:firstLine="397"/>
        <w:jc w:val="both"/>
        <w:rPr>
          <w:color w:val="000000"/>
        </w:rPr>
      </w:pPr>
      <w:r>
        <w:rPr>
          <w:color w:val="000000"/>
        </w:rPr>
        <w:t>Занятия по физическому развитию для детей в возрасте от 3 до 7 лет организуются не менее 3 раз в неделю. В соответствии с действующими СанПиНами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pPr>
        <w:pStyle w:val="Normal"/>
        <w:spacing w:lineRule="auto" w:line="266" w:before="0" w:after="7"/>
        <w:ind w:left="5" w:right="42" w:firstLine="397"/>
        <w:jc w:val="both"/>
        <w:rPr>
          <w:color w:val="000000"/>
        </w:rPr>
      </w:pPr>
      <w:r>
        <w:rPr>
          <w:color w:val="000000"/>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pPr>
        <w:pStyle w:val="Normal"/>
        <w:spacing w:lineRule="auto" w:line="266" w:before="0" w:after="11"/>
        <w:ind w:left="5" w:right="42" w:firstLine="397"/>
        <w:jc w:val="both"/>
        <w:rPr>
          <w:color w:val="000000"/>
        </w:rPr>
      </w:pPr>
      <w:r>
        <w:rPr>
          <w:color w:val="000000"/>
        </w:rPr>
        <w:t>Длительность занятий по физическому развитию зависит от возраста детей и составляет:</w:t>
      </w:r>
    </w:p>
    <w:p>
      <w:pPr>
        <w:pStyle w:val="Normal"/>
        <w:numPr>
          <w:ilvl w:val="0"/>
          <w:numId w:val="71"/>
        </w:numPr>
        <w:spacing w:lineRule="auto" w:line="266"/>
        <w:ind w:left="862" w:right="42" w:hanging="360"/>
        <w:jc w:val="both"/>
        <w:rPr>
          <w:color w:val="000000"/>
        </w:rPr>
      </w:pPr>
      <w:r>
        <w:rPr>
          <w:color w:val="000000"/>
        </w:rPr>
        <w:t>в младшей группе — 15 минут;</w:t>
      </w:r>
    </w:p>
    <w:p>
      <w:pPr>
        <w:pStyle w:val="Normal"/>
        <w:spacing w:lineRule="auto" w:line="266" w:before="0" w:after="64"/>
        <w:ind w:left="5" w:right="42" w:firstLine="397"/>
        <w:jc w:val="both"/>
        <w:rPr>
          <w:color w:val="000000"/>
        </w:rPr>
      </w:pPr>
      <w:r>
        <w:rPr>
          <w:color w:val="000000"/>
        </w:rP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pPr>
        <w:pStyle w:val="Normal"/>
        <w:tabs>
          <w:tab w:val="clear" w:pos="708"/>
          <w:tab w:val="left" w:pos="0" w:leader="none"/>
        </w:tabs>
        <w:spacing w:before="0" w:after="200"/>
        <w:jc w:val="both"/>
        <w:rPr>
          <w:b/>
          <w:b/>
          <w:iCs/>
          <w:color w:val="000000"/>
          <w:sz w:val="28"/>
          <w:szCs w:val="28"/>
        </w:rPr>
      </w:pPr>
      <w:r>
        <w:rPr>
          <w:b/>
          <w:iCs/>
          <w:color w:val="000000"/>
          <w:sz w:val="28"/>
          <w:szCs w:val="28"/>
        </w:rPr>
      </w:r>
    </w:p>
    <w:p>
      <w:pPr>
        <w:pStyle w:val="Normal"/>
        <w:jc w:val="center"/>
        <w:rPr>
          <w:b/>
          <w:b/>
          <w:i/>
          <w:i/>
        </w:rPr>
      </w:pPr>
      <w:r>
        <w:rPr>
          <w:b/>
          <w:i/>
        </w:rPr>
        <w:t>Система физкультурно-оздоровительной работы в ДОУ</w:t>
      </w:r>
    </w:p>
    <w:p>
      <w:pPr>
        <w:pStyle w:val="Normal"/>
        <w:jc w:val="center"/>
        <w:rPr>
          <w:b/>
          <w:b/>
          <w:i/>
          <w:i/>
        </w:rPr>
      </w:pPr>
      <w:r>
        <w:rPr>
          <w:b/>
          <w:i/>
        </w:rPr>
      </w:r>
    </w:p>
    <w:p>
      <w:pPr>
        <w:pStyle w:val="Normal"/>
        <w:spacing w:lineRule="auto" w:line="276"/>
        <w:jc w:val="both"/>
        <w:rPr/>
      </w:pPr>
      <w:r>
        <w:rPr>
          <w:i/>
        </w:rPr>
        <w:t>Цель:</w:t>
      </w:r>
      <w:r>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pPr>
        <w:pStyle w:val="Normal"/>
        <w:widowControl w:val="false"/>
        <w:shd w:fill="FFFFFF" w:val="clear"/>
        <w:tabs>
          <w:tab w:val="clear" w:pos="708"/>
          <w:tab w:val="left" w:pos="173" w:leader="none"/>
        </w:tabs>
        <w:autoSpaceDE w:val="false"/>
        <w:spacing w:lineRule="auto" w:line="276"/>
        <w:ind w:left="360" w:hanging="0"/>
        <w:jc w:val="center"/>
        <w:rPr>
          <w:color w:val="000000"/>
          <w:u w:val="single"/>
        </w:rPr>
      </w:pPr>
      <w:r>
        <w:rPr>
          <w:color w:val="000000"/>
          <w:u w:val="single"/>
        </w:rPr>
      </w:r>
    </w:p>
    <w:p>
      <w:pPr>
        <w:pStyle w:val="Normal"/>
        <w:widowControl w:val="false"/>
        <w:shd w:fill="FFFFFF" w:val="clear"/>
        <w:tabs>
          <w:tab w:val="clear" w:pos="708"/>
          <w:tab w:val="left" w:pos="173" w:leader="none"/>
        </w:tabs>
        <w:autoSpaceDE w:val="false"/>
        <w:spacing w:lineRule="auto" w:line="276" w:before="0" w:after="240"/>
        <w:ind w:left="360" w:hanging="0"/>
        <w:jc w:val="center"/>
        <w:rPr>
          <w:color w:val="000000"/>
          <w:u w:val="single"/>
        </w:rPr>
      </w:pPr>
      <w:r>
        <w:rPr>
          <w:color w:val="000000"/>
          <w:u w:val="single"/>
        </w:rPr>
        <w:t>Направления физкультурно-оздоровительной работы</w:t>
      </w:r>
    </w:p>
    <w:tbl>
      <w:tblPr>
        <w:tblW w:w="9580" w:type="dxa"/>
        <w:jc w:val="left"/>
        <w:tblInd w:w="-5" w:type="dxa"/>
        <w:tblCellMar>
          <w:top w:w="0" w:type="dxa"/>
          <w:left w:w="108" w:type="dxa"/>
          <w:bottom w:w="0" w:type="dxa"/>
          <w:right w:w="108" w:type="dxa"/>
        </w:tblCellMar>
      </w:tblPr>
      <w:tblGrid>
        <w:gridCol w:w="3085"/>
        <w:gridCol w:w="6495"/>
      </w:tblGrid>
      <w:tr>
        <w:trPr/>
        <w:tc>
          <w:tcPr>
            <w:tcW w:w="3085" w:type="dxa"/>
            <w:tcBorders>
              <w:top w:val="single" w:sz="4" w:space="0" w:color="000000"/>
              <w:left w:val="single" w:sz="4" w:space="0" w:color="000000"/>
              <w:bottom w:val="single" w:sz="4" w:space="0" w:color="000000"/>
            </w:tcBorders>
          </w:tcPr>
          <w:p>
            <w:pPr>
              <w:pStyle w:val="Normal"/>
              <w:widowControl w:val="false"/>
              <w:shd w:fill="FFFFFF" w:val="clear"/>
              <w:tabs>
                <w:tab w:val="clear" w:pos="708"/>
                <w:tab w:val="left" w:pos="173" w:leader="none"/>
              </w:tabs>
              <w:autoSpaceDE w:val="false"/>
              <w:jc w:val="center"/>
              <w:rPr>
                <w:i/>
                <w:i/>
              </w:rPr>
            </w:pPr>
            <w:r>
              <w:rPr>
                <w:i/>
              </w:rPr>
              <w:t>Направления  физкультурно-оздоровительной работы</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73" w:leader="none"/>
              </w:tabs>
              <w:autoSpaceDE w:val="false"/>
              <w:jc w:val="center"/>
              <w:rPr>
                <w:i/>
                <w:i/>
              </w:rPr>
            </w:pPr>
            <w:r>
              <w:rPr>
                <w:i/>
              </w:rPr>
              <w:t>Содержание</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jc w:val="both"/>
              <w:rPr>
                <w:color w:val="000000"/>
              </w:rPr>
            </w:pPr>
            <w:r>
              <w:rPr>
                <w:color w:val="000000"/>
              </w:rPr>
              <w:t>Создание условий</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0"/>
              </w:numPr>
              <w:tabs>
                <w:tab w:val="clear" w:pos="708"/>
                <w:tab w:val="left" w:pos="173" w:leader="none"/>
              </w:tabs>
              <w:autoSpaceDE w:val="false"/>
              <w:spacing w:lineRule="auto" w:line="276"/>
              <w:rPr/>
            </w:pPr>
            <w:r>
              <w:rPr>
                <w:color w:val="000000"/>
              </w:rPr>
              <w:t xml:space="preserve"> </w:t>
            </w:r>
            <w:r>
              <w:rPr>
                <w:color w:val="000000"/>
              </w:rPr>
              <w:t>организация здоровьесберегающей среды в ДОУ;</w:t>
            </w:r>
          </w:p>
          <w:p>
            <w:pPr>
              <w:pStyle w:val="Normal"/>
              <w:widowControl w:val="false"/>
              <w:numPr>
                <w:ilvl w:val="0"/>
                <w:numId w:val="52"/>
              </w:numPr>
              <w:tabs>
                <w:tab w:val="clear" w:pos="708"/>
                <w:tab w:val="left" w:pos="173" w:leader="none"/>
              </w:tabs>
              <w:autoSpaceDE w:val="false"/>
              <w:spacing w:lineRule="auto" w:line="276"/>
              <w:rPr/>
            </w:pPr>
            <w:r>
              <w:rPr>
                <w:color w:val="000000"/>
              </w:rPr>
              <w:t xml:space="preserve"> </w:t>
            </w:r>
            <w:r>
              <w:rPr>
                <w:color w:val="000000"/>
              </w:rPr>
              <w:t>обеспечение   благоприятного течения адаптации;</w:t>
            </w:r>
          </w:p>
          <w:p>
            <w:pPr>
              <w:pStyle w:val="Normal"/>
              <w:widowControl w:val="false"/>
              <w:numPr>
                <w:ilvl w:val="0"/>
                <w:numId w:val="52"/>
              </w:numPr>
              <w:tabs>
                <w:tab w:val="clear" w:pos="708"/>
                <w:tab w:val="left" w:pos="173" w:leader="none"/>
              </w:tabs>
              <w:autoSpaceDE w:val="false"/>
              <w:spacing w:lineRule="auto" w:line="276"/>
              <w:rPr/>
            </w:pPr>
            <w:r>
              <w:rPr>
                <w:color w:val="000000"/>
              </w:rPr>
              <w:t xml:space="preserve"> </w:t>
            </w:r>
            <w:r>
              <w:rPr>
                <w:color w:val="000000"/>
              </w:rPr>
              <w:t>выполнение   санитарно-гигиенического  режима.</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rPr>
            </w:pPr>
            <w:r>
              <w:rPr>
                <w:color w:val="000000"/>
                <w:spacing w:val="-6"/>
              </w:rPr>
              <w:t>Организационно-методическое и педагогическое направление</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autoSpaceDE w:val="false"/>
              <w:spacing w:lineRule="auto" w:line="276"/>
              <w:jc w:val="both"/>
              <w:rPr>
                <w:b/>
                <w:b/>
                <w:color w:val="000000"/>
                <w:spacing w:val="-6"/>
              </w:rPr>
            </w:pPr>
            <w:r>
              <w:rPr/>
              <w:t>пропаганда ЗОЖ и методов оздоровления в коллективе детей, родителей и педагогов;</w:t>
            </w:r>
          </w:p>
          <w:p>
            <w:pPr>
              <w:pStyle w:val="Normal"/>
              <w:widowControl w:val="false"/>
              <w:numPr>
                <w:ilvl w:val="0"/>
                <w:numId w:val="11"/>
              </w:numPr>
              <w:autoSpaceDE w:val="false"/>
              <w:spacing w:lineRule="auto" w:line="276"/>
              <w:jc w:val="both"/>
              <w:rPr>
                <w:b/>
                <w:b/>
                <w:color w:val="000000"/>
                <w:spacing w:val="-6"/>
              </w:rPr>
            </w:pPr>
            <w:r>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pPr>
              <w:pStyle w:val="Normal"/>
              <w:widowControl w:val="false"/>
              <w:numPr>
                <w:ilvl w:val="0"/>
                <w:numId w:val="11"/>
              </w:numPr>
              <w:autoSpaceDE w:val="false"/>
              <w:spacing w:lineRule="auto" w:line="276"/>
              <w:jc w:val="both"/>
              <w:rPr>
                <w:b/>
                <w:b/>
                <w:color w:val="000000"/>
                <w:spacing w:val="-6"/>
              </w:rPr>
            </w:pPr>
            <w:r>
              <w:rPr/>
              <w:t>систематическое повышение квалификации педагогических кадров;</w:t>
            </w:r>
          </w:p>
          <w:p>
            <w:pPr>
              <w:pStyle w:val="Normal"/>
              <w:widowControl w:val="false"/>
              <w:numPr>
                <w:ilvl w:val="0"/>
                <w:numId w:val="11"/>
              </w:numPr>
              <w:autoSpaceDE w:val="false"/>
              <w:spacing w:lineRule="auto" w:line="276"/>
              <w:jc w:val="both"/>
              <w:rPr>
                <w:b/>
                <w:b/>
                <w:color w:val="000000"/>
                <w:spacing w:val="-6"/>
              </w:rPr>
            </w:pPr>
            <w:r>
              <w:rPr/>
              <w:t>составление планов оздоровления;</w:t>
            </w:r>
          </w:p>
          <w:p>
            <w:pPr>
              <w:pStyle w:val="Normal"/>
              <w:widowControl w:val="false"/>
              <w:numPr>
                <w:ilvl w:val="0"/>
                <w:numId w:val="11"/>
              </w:numPr>
              <w:autoSpaceDE w:val="false"/>
              <w:spacing w:lineRule="auto" w:line="276"/>
              <w:jc w:val="both"/>
              <w:rPr>
                <w:b/>
                <w:b/>
                <w:color w:val="000000"/>
                <w:spacing w:val="-6"/>
              </w:rPr>
            </w:pPr>
            <w:r>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jc w:val="both"/>
              <w:rPr>
                <w:color w:val="000000"/>
              </w:rPr>
            </w:pPr>
            <w:r>
              <w:rPr>
                <w:color w:val="000000"/>
              </w:rPr>
              <w:t>Система двигательной активности и система психологической помощи</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утренняя гимнастика;</w:t>
            </w:r>
          </w:p>
          <w:p>
            <w:pPr>
              <w:pStyle w:val="Normal"/>
              <w:widowControl w:val="false"/>
              <w:numPr>
                <w:ilvl w:val="0"/>
                <w:numId w:val="46"/>
              </w:numPr>
              <w:tabs>
                <w:tab w:val="clear" w:pos="708"/>
                <w:tab w:val="left" w:pos="173" w:leader="none"/>
              </w:tabs>
              <w:autoSpaceDE w:val="false"/>
              <w:spacing w:lineRule="auto" w:line="276"/>
              <w:jc w:val="both"/>
              <w:rPr/>
            </w:pPr>
            <w:r>
              <w:rPr/>
              <w:t>прием детей на свежем воздухе (в летний период);</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организованная деятельность с детьми по</w:t>
            </w:r>
          </w:p>
          <w:p>
            <w:pPr>
              <w:pStyle w:val="Normal"/>
              <w:widowControl w:val="false"/>
              <w:tabs>
                <w:tab w:val="clear" w:pos="708"/>
                <w:tab w:val="left" w:pos="173" w:leader="none"/>
              </w:tabs>
              <w:autoSpaceDE w:val="false"/>
              <w:spacing w:lineRule="auto" w:line="276"/>
              <w:jc w:val="both"/>
              <w:rPr>
                <w:color w:val="000000"/>
              </w:rPr>
            </w:pPr>
            <w:r>
              <w:rPr>
                <w:color w:val="000000"/>
              </w:rPr>
              <w:t>физической культуре;</w:t>
            </w:r>
          </w:p>
          <w:p>
            <w:pPr>
              <w:pStyle w:val="Normal"/>
              <w:widowControl w:val="false"/>
              <w:numPr>
                <w:ilvl w:val="0"/>
                <w:numId w:val="46"/>
              </w:numPr>
              <w:tabs>
                <w:tab w:val="clear" w:pos="708"/>
                <w:tab w:val="left" w:pos="173" w:leader="none"/>
              </w:tabs>
              <w:autoSpaceDE w:val="false"/>
              <w:spacing w:lineRule="auto" w:line="276"/>
              <w:jc w:val="both"/>
              <w:rPr/>
            </w:pPr>
            <w:r>
              <w:rPr>
                <w:color w:val="000000"/>
              </w:rPr>
              <w:t>физминутки во время НОД;</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двигательная активность на прогулке;</w:t>
            </w:r>
          </w:p>
          <w:p>
            <w:pPr>
              <w:pStyle w:val="Normal"/>
              <w:widowControl w:val="false"/>
              <w:numPr>
                <w:ilvl w:val="0"/>
                <w:numId w:val="46"/>
              </w:numPr>
              <w:tabs>
                <w:tab w:val="clear" w:pos="708"/>
                <w:tab w:val="left" w:pos="173" w:leader="none"/>
              </w:tabs>
              <w:autoSpaceDE w:val="false"/>
              <w:spacing w:lineRule="auto" w:line="276"/>
              <w:jc w:val="both"/>
              <w:rPr>
                <w:color w:val="000000"/>
                <w:lang w:val="en-US"/>
              </w:rPr>
            </w:pPr>
            <w:r>
              <w:rPr>
                <w:color w:val="000000"/>
              </w:rPr>
              <w:t>физкультура на улице;</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подвижные игры;</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гимнастика после дневного сна;</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физкультурные досуги, соревнования;</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игры, хороводы, игровые упражнения;</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психогимнастика;</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дыхательная гимнастика;</w:t>
            </w:r>
          </w:p>
          <w:p>
            <w:pPr>
              <w:pStyle w:val="Normal"/>
              <w:widowControl w:val="false"/>
              <w:numPr>
                <w:ilvl w:val="0"/>
                <w:numId w:val="46"/>
              </w:numPr>
              <w:tabs>
                <w:tab w:val="clear" w:pos="708"/>
                <w:tab w:val="left" w:pos="173" w:leader="none"/>
              </w:tabs>
              <w:autoSpaceDE w:val="false"/>
              <w:spacing w:lineRule="auto" w:line="276"/>
              <w:jc w:val="both"/>
              <w:rPr>
                <w:color w:val="000000"/>
              </w:rPr>
            </w:pPr>
            <w:r>
              <w:rPr>
                <w:color w:val="000000"/>
              </w:rPr>
              <w:t>оценка эмоционального состояния детей с последующей коррекцией плана работы.</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jc w:val="both"/>
              <w:rPr>
                <w:color w:val="000000"/>
              </w:rPr>
            </w:pPr>
            <w:r>
              <w:rPr>
                <w:color w:val="000000"/>
              </w:rPr>
              <w:t>Система закаливания</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6"/>
              </w:numPr>
              <w:tabs>
                <w:tab w:val="clear" w:pos="708"/>
                <w:tab w:val="left" w:pos="173" w:leader="none"/>
              </w:tabs>
              <w:autoSpaceDE w:val="false"/>
              <w:spacing w:lineRule="auto" w:line="276"/>
              <w:rPr>
                <w:color w:val="000000"/>
              </w:rPr>
            </w:pPr>
            <w:r>
              <w:rPr>
                <w:color w:val="000000"/>
              </w:rPr>
              <w:t>утренняя гимнастика (ОРУ, игры, оздоровительный бег);</w:t>
            </w:r>
          </w:p>
          <w:p>
            <w:pPr>
              <w:pStyle w:val="Normal"/>
              <w:widowControl w:val="false"/>
              <w:numPr>
                <w:ilvl w:val="0"/>
                <w:numId w:val="46"/>
              </w:numPr>
              <w:tabs>
                <w:tab w:val="clear" w:pos="708"/>
                <w:tab w:val="left" w:pos="173" w:leader="none"/>
              </w:tabs>
              <w:autoSpaceDE w:val="false"/>
              <w:spacing w:lineRule="auto" w:line="276"/>
              <w:rPr>
                <w:color w:val="000000"/>
              </w:rPr>
            </w:pPr>
            <w:r>
              <w:rPr>
                <w:color w:val="000000"/>
              </w:rPr>
              <w:t>облегченная форма одежды;</w:t>
            </w:r>
          </w:p>
          <w:p>
            <w:pPr>
              <w:pStyle w:val="Normal"/>
              <w:widowControl w:val="false"/>
              <w:numPr>
                <w:ilvl w:val="0"/>
                <w:numId w:val="46"/>
              </w:numPr>
              <w:tabs>
                <w:tab w:val="clear" w:pos="708"/>
                <w:tab w:val="left" w:pos="173" w:leader="none"/>
              </w:tabs>
              <w:autoSpaceDE w:val="false"/>
              <w:spacing w:lineRule="auto" w:line="276"/>
              <w:rPr>
                <w:color w:val="000000"/>
              </w:rPr>
            </w:pPr>
            <w:r>
              <w:rPr>
                <w:color w:val="000000"/>
              </w:rPr>
              <w:t>босохождение после сна;</w:t>
            </w:r>
          </w:p>
          <w:p>
            <w:pPr>
              <w:pStyle w:val="Normal"/>
              <w:widowControl w:val="false"/>
              <w:numPr>
                <w:ilvl w:val="0"/>
                <w:numId w:val="46"/>
              </w:numPr>
              <w:tabs>
                <w:tab w:val="clear" w:pos="708"/>
                <w:tab w:val="left" w:pos="173" w:leader="none"/>
              </w:tabs>
              <w:autoSpaceDE w:val="false"/>
              <w:spacing w:lineRule="auto" w:line="276"/>
              <w:rPr/>
            </w:pPr>
            <w:r>
              <w:rPr/>
              <w:t>сон с доступом свежего воздуха (сквозное проветривание);</w:t>
            </w:r>
          </w:p>
          <w:p>
            <w:pPr>
              <w:pStyle w:val="Normal"/>
              <w:widowControl w:val="false"/>
              <w:numPr>
                <w:ilvl w:val="0"/>
                <w:numId w:val="46"/>
              </w:numPr>
              <w:tabs>
                <w:tab w:val="clear" w:pos="708"/>
                <w:tab w:val="left" w:pos="173" w:leader="none"/>
              </w:tabs>
              <w:autoSpaceDE w:val="false"/>
              <w:spacing w:lineRule="auto" w:line="276"/>
              <w:rPr>
                <w:color w:val="000000"/>
              </w:rPr>
            </w:pPr>
            <w:r>
              <w:rPr/>
              <w:t>солнечные ванны (в летнее время);</w:t>
            </w:r>
          </w:p>
          <w:p>
            <w:pPr>
              <w:pStyle w:val="Normal"/>
              <w:widowControl w:val="false"/>
              <w:numPr>
                <w:ilvl w:val="0"/>
                <w:numId w:val="46"/>
              </w:numPr>
              <w:tabs>
                <w:tab w:val="clear" w:pos="708"/>
                <w:tab w:val="left" w:pos="173" w:leader="none"/>
              </w:tabs>
              <w:autoSpaceDE w:val="false"/>
              <w:spacing w:lineRule="auto" w:line="276"/>
              <w:rPr>
                <w:color w:val="000000"/>
              </w:rPr>
            </w:pPr>
            <w:r>
              <w:rPr/>
              <w:t>дыхательные упражнения.</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rPr>
            </w:pPr>
            <w:r>
              <w:rPr>
                <w:color w:val="000000"/>
              </w:rPr>
              <w:t>Организация рационального питания</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3"/>
              </w:numPr>
              <w:tabs>
                <w:tab w:val="clear" w:pos="708"/>
                <w:tab w:val="left" w:pos="173" w:leader="none"/>
              </w:tabs>
              <w:autoSpaceDE w:val="false"/>
              <w:spacing w:lineRule="auto" w:line="276"/>
              <w:rPr>
                <w:color w:val="000000"/>
              </w:rPr>
            </w:pPr>
            <w:r>
              <w:rPr>
                <w:color w:val="000000"/>
              </w:rPr>
              <w:t>введение овощей, соков и фруктов в обед и полдник;</w:t>
            </w:r>
          </w:p>
          <w:p>
            <w:pPr>
              <w:pStyle w:val="Normal"/>
              <w:widowControl w:val="false"/>
              <w:numPr>
                <w:ilvl w:val="0"/>
                <w:numId w:val="53"/>
              </w:numPr>
              <w:tabs>
                <w:tab w:val="clear" w:pos="708"/>
                <w:tab w:val="left" w:pos="173" w:leader="none"/>
              </w:tabs>
              <w:autoSpaceDE w:val="false"/>
              <w:spacing w:lineRule="auto" w:line="276"/>
              <w:rPr>
                <w:color w:val="000000"/>
              </w:rPr>
            </w:pPr>
            <w:r>
              <w:rPr>
                <w:color w:val="000000"/>
              </w:rPr>
              <w:t>питьевой режим;</w:t>
            </w:r>
          </w:p>
          <w:p>
            <w:pPr>
              <w:pStyle w:val="Normal"/>
              <w:widowControl w:val="false"/>
              <w:numPr>
                <w:ilvl w:val="0"/>
                <w:numId w:val="53"/>
              </w:numPr>
              <w:tabs>
                <w:tab w:val="clear" w:pos="708"/>
                <w:tab w:val="left" w:pos="173" w:leader="none"/>
              </w:tabs>
              <w:autoSpaceDE w:val="false"/>
              <w:spacing w:lineRule="auto" w:line="276"/>
              <w:rPr>
                <w:color w:val="000000"/>
              </w:rPr>
            </w:pPr>
            <w:r>
              <w:rPr>
                <w:color w:val="000000"/>
              </w:rPr>
              <w:t>витаминизация.</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rPr>
            </w:pPr>
            <w:r>
              <w:rPr>
                <w:color w:val="000000"/>
              </w:rPr>
              <w:t>Диагностика уровня физического развития, состояния здоровья, физической подготовленности</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3"/>
              </w:numPr>
              <w:tabs>
                <w:tab w:val="clear" w:pos="708"/>
                <w:tab w:val="left" w:pos="173" w:leader="none"/>
              </w:tabs>
              <w:autoSpaceDE w:val="false"/>
              <w:spacing w:lineRule="auto" w:line="276"/>
              <w:rPr>
                <w:color w:val="000000"/>
              </w:rPr>
            </w:pPr>
            <w:r>
              <w:rPr>
                <w:color w:val="000000"/>
              </w:rPr>
              <w:t>диагностика уровня физического развития;</w:t>
            </w:r>
          </w:p>
          <w:p>
            <w:pPr>
              <w:pStyle w:val="Normal"/>
              <w:widowControl w:val="false"/>
              <w:numPr>
                <w:ilvl w:val="0"/>
                <w:numId w:val="53"/>
              </w:numPr>
              <w:tabs>
                <w:tab w:val="clear" w:pos="708"/>
                <w:tab w:val="left" w:pos="173" w:leader="none"/>
              </w:tabs>
              <w:autoSpaceDE w:val="false"/>
              <w:spacing w:lineRule="auto" w:line="276"/>
              <w:rPr>
                <w:color w:val="000000"/>
              </w:rPr>
            </w:pPr>
            <w:r>
              <w:rPr>
                <w:color w:val="000000"/>
              </w:rPr>
              <w:t>диспансеризация детей;</w:t>
            </w:r>
          </w:p>
          <w:p>
            <w:pPr>
              <w:pStyle w:val="Normal"/>
              <w:widowControl w:val="false"/>
              <w:numPr>
                <w:ilvl w:val="0"/>
                <w:numId w:val="53"/>
              </w:numPr>
              <w:tabs>
                <w:tab w:val="clear" w:pos="708"/>
                <w:tab w:val="left" w:pos="173" w:leader="none"/>
              </w:tabs>
              <w:autoSpaceDE w:val="false"/>
              <w:spacing w:lineRule="auto" w:line="276"/>
              <w:rPr>
                <w:color w:val="000000"/>
              </w:rPr>
            </w:pPr>
            <w:r>
              <w:rPr>
                <w:color w:val="000000"/>
              </w:rPr>
              <w:t>диагностика уровня физической подготовленности;</w:t>
            </w:r>
          </w:p>
          <w:p>
            <w:pPr>
              <w:pStyle w:val="Normal"/>
              <w:widowControl w:val="false"/>
              <w:numPr>
                <w:ilvl w:val="0"/>
                <w:numId w:val="53"/>
              </w:numPr>
              <w:tabs>
                <w:tab w:val="clear" w:pos="708"/>
                <w:tab w:val="left" w:pos="173" w:leader="none"/>
              </w:tabs>
              <w:autoSpaceDE w:val="false"/>
              <w:spacing w:lineRule="auto" w:line="276"/>
              <w:rPr>
                <w:color w:val="000000"/>
              </w:rPr>
            </w:pPr>
            <w:r>
              <w:rPr>
                <w:color w:val="000000"/>
              </w:rPr>
              <w:t>диагностика развития ребенка;</w:t>
            </w:r>
          </w:p>
          <w:p>
            <w:pPr>
              <w:pStyle w:val="Normal"/>
              <w:widowControl w:val="false"/>
              <w:numPr>
                <w:ilvl w:val="0"/>
                <w:numId w:val="53"/>
              </w:numPr>
              <w:tabs>
                <w:tab w:val="clear" w:pos="708"/>
                <w:tab w:val="left" w:pos="173" w:leader="none"/>
              </w:tabs>
              <w:autoSpaceDE w:val="false"/>
              <w:spacing w:lineRule="auto" w:line="276"/>
              <w:rPr>
                <w:color w:val="000000"/>
              </w:rPr>
            </w:pPr>
            <w:r>
              <w:rPr>
                <w:color w:val="000000"/>
              </w:rPr>
              <w:t>обследование учителем-логопедом.</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rPr>
            </w:pPr>
            <w:r>
              <w:rPr>
                <w:color w:val="000000"/>
                <w:spacing w:val="-3"/>
              </w:rPr>
              <w:t>Физкультурно-оздоровительное направление</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3"/>
              </w:numPr>
              <w:shd w:fill="FFFFFF" w:val="clear"/>
              <w:autoSpaceDE w:val="false"/>
              <w:spacing w:lineRule="auto" w:line="276" w:before="7" w:after="0"/>
              <w:jc w:val="both"/>
              <w:rPr>
                <w:b/>
                <w:b/>
              </w:rPr>
            </w:pPr>
            <w:r>
              <w:rPr/>
              <w:t>решение оздоровительных задач всеми средствами физической культуры;</w:t>
            </w:r>
          </w:p>
          <w:p>
            <w:pPr>
              <w:pStyle w:val="Normal"/>
              <w:widowControl w:val="false"/>
              <w:numPr>
                <w:ilvl w:val="0"/>
                <w:numId w:val="53"/>
              </w:numPr>
              <w:shd w:fill="FFFFFF" w:val="clear"/>
              <w:autoSpaceDE w:val="false"/>
              <w:spacing w:lineRule="auto" w:line="276" w:before="7" w:after="0"/>
              <w:jc w:val="both"/>
              <w:rPr>
                <w:b/>
                <w:b/>
              </w:rPr>
            </w:pPr>
            <w:r>
              <w:rPr/>
              <w:t>коррекция отдельных отклонений в физическом и психическом здоровье.</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spacing w:val="-3"/>
              </w:rPr>
            </w:pPr>
            <w:r>
              <w:rPr>
                <w:color w:val="000000"/>
                <w:spacing w:val="-3"/>
              </w:rPr>
              <w:t>Профилактические мероприятия</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3"/>
              </w:numPr>
              <w:autoSpaceDE w:val="false"/>
              <w:spacing w:lineRule="auto" w:line="276"/>
              <w:rPr>
                <w:b/>
                <w:b/>
              </w:rPr>
            </w:pPr>
            <w:r>
              <w:rPr/>
              <w:t>проведение обследований   и выявление   патологий;</w:t>
            </w:r>
          </w:p>
          <w:p>
            <w:pPr>
              <w:pStyle w:val="Normal"/>
              <w:widowControl w:val="false"/>
              <w:numPr>
                <w:ilvl w:val="0"/>
                <w:numId w:val="53"/>
              </w:numPr>
              <w:autoSpaceDE w:val="false"/>
              <w:spacing w:lineRule="auto" w:line="276"/>
              <w:rPr>
                <w:b/>
                <w:b/>
              </w:rPr>
            </w:pPr>
            <w:r>
              <w:rPr/>
              <w:t>проведение социальных, санитарных и специальных мер по профилактике и нераспространению   инфекционных заболеваний;</w:t>
            </w:r>
          </w:p>
          <w:p>
            <w:pPr>
              <w:pStyle w:val="Normal"/>
              <w:widowControl w:val="false"/>
              <w:numPr>
                <w:ilvl w:val="0"/>
                <w:numId w:val="53"/>
              </w:numPr>
              <w:autoSpaceDE w:val="false"/>
              <w:spacing w:lineRule="auto" w:line="276"/>
              <w:rPr>
                <w:b/>
                <w:b/>
              </w:rPr>
            </w:pPr>
            <w:r>
              <w:rPr/>
              <w:t>предупреждение   острых заболеваний    методами неспецифической профилактики;</w:t>
            </w:r>
          </w:p>
          <w:p>
            <w:pPr>
              <w:pStyle w:val="Normal"/>
              <w:widowControl w:val="false"/>
              <w:numPr>
                <w:ilvl w:val="0"/>
                <w:numId w:val="53"/>
              </w:numPr>
              <w:autoSpaceDE w:val="false"/>
              <w:spacing w:lineRule="auto" w:line="276"/>
              <w:rPr>
                <w:b/>
                <w:b/>
              </w:rPr>
            </w:pPr>
            <w:r>
              <w:rPr/>
              <w:t>противорецидивное   лечение   хронических заболеваний;</w:t>
            </w:r>
          </w:p>
          <w:p>
            <w:pPr>
              <w:pStyle w:val="Normal"/>
              <w:widowControl w:val="false"/>
              <w:numPr>
                <w:ilvl w:val="0"/>
                <w:numId w:val="53"/>
              </w:numPr>
              <w:autoSpaceDE w:val="false"/>
              <w:spacing w:lineRule="auto" w:line="276"/>
              <w:rPr>
                <w:b/>
                <w:b/>
              </w:rPr>
            </w:pPr>
            <w:r>
              <w:rPr/>
              <w:t>дегельминтизация;</w:t>
            </w:r>
          </w:p>
          <w:p>
            <w:pPr>
              <w:pStyle w:val="Normal"/>
              <w:widowControl w:val="false"/>
              <w:numPr>
                <w:ilvl w:val="0"/>
                <w:numId w:val="53"/>
              </w:numPr>
              <w:autoSpaceDE w:val="false"/>
              <w:spacing w:lineRule="auto" w:line="276"/>
              <w:rPr>
                <w:b/>
                <w:b/>
              </w:rPr>
            </w:pPr>
            <w:r>
              <w:rPr/>
              <w:t>оказание скорой помощи при неотложных состояниях.</w:t>
            </w:r>
          </w:p>
        </w:tc>
      </w:tr>
    </w:tbl>
    <w:p>
      <w:pPr>
        <w:pStyle w:val="Normal"/>
        <w:tabs>
          <w:tab w:val="clear" w:pos="708"/>
          <w:tab w:val="left" w:pos="0" w:leader="none"/>
        </w:tabs>
        <w:spacing w:before="0" w:after="200"/>
        <w:jc w:val="both"/>
        <w:rPr>
          <w:b/>
          <w:b/>
          <w:iCs/>
          <w:sz w:val="28"/>
          <w:szCs w:val="28"/>
        </w:rPr>
      </w:pPr>
      <w:r>
        <w:rPr>
          <w:b/>
          <w:iCs/>
          <w:sz w:val="28"/>
          <w:szCs w:val="28"/>
        </w:rPr>
      </w:r>
    </w:p>
    <w:p>
      <w:pPr>
        <w:pStyle w:val="Normal"/>
        <w:jc w:val="center"/>
        <w:rPr/>
      </w:pPr>
      <w:r>
        <w:rPr>
          <w:b/>
          <w:i/>
        </w:rPr>
        <w:t>Мероприятия оздоровительной работы</w:t>
      </w:r>
    </w:p>
    <w:p>
      <w:pPr>
        <w:pStyle w:val="Normal"/>
        <w:jc w:val="center"/>
        <w:rPr>
          <w:b/>
          <w:b/>
          <w:i/>
          <w:i/>
        </w:rPr>
      </w:pPr>
      <w:r>
        <w:rPr>
          <w:b/>
          <w:i/>
        </w:rPr>
      </w:r>
    </w:p>
    <w:tbl>
      <w:tblPr>
        <w:tblW w:w="10218" w:type="dxa"/>
        <w:jc w:val="left"/>
        <w:tblInd w:w="-466" w:type="dxa"/>
        <w:tblCellMar>
          <w:top w:w="0" w:type="dxa"/>
          <w:left w:w="108" w:type="dxa"/>
          <w:bottom w:w="0" w:type="dxa"/>
          <w:right w:w="108" w:type="dxa"/>
        </w:tblCellMar>
      </w:tblPr>
      <w:tblGrid>
        <w:gridCol w:w="605"/>
        <w:gridCol w:w="4110"/>
        <w:gridCol w:w="1808"/>
        <w:gridCol w:w="2126"/>
        <w:gridCol w:w="1569"/>
      </w:tblGrid>
      <w:tr>
        <w:trPr/>
        <w:tc>
          <w:tcPr>
            <w:tcW w:w="605" w:type="dxa"/>
            <w:tcBorders>
              <w:top w:val="single" w:sz="4" w:space="0" w:color="000000"/>
              <w:left w:val="single" w:sz="4" w:space="0" w:color="000000"/>
              <w:bottom w:val="single" w:sz="4" w:space="0" w:color="000000"/>
            </w:tcBorders>
          </w:tcPr>
          <w:p>
            <w:pPr>
              <w:pStyle w:val="Normal"/>
              <w:ind w:hanging="77"/>
              <w:jc w:val="center"/>
              <w:rPr/>
            </w:pPr>
            <w:r>
              <w:rPr/>
              <w:t xml:space="preserve">№ </w:t>
            </w:r>
            <w:r>
              <w:rPr/>
              <w:t>п/п</w:t>
            </w:r>
          </w:p>
        </w:tc>
        <w:tc>
          <w:tcPr>
            <w:tcW w:w="4110" w:type="dxa"/>
            <w:tcBorders>
              <w:top w:val="single" w:sz="4" w:space="0" w:color="000000"/>
              <w:left w:val="single" w:sz="4" w:space="0" w:color="000000"/>
              <w:bottom w:val="single" w:sz="4" w:space="0" w:color="000000"/>
            </w:tcBorders>
          </w:tcPr>
          <w:p>
            <w:pPr>
              <w:pStyle w:val="Normal"/>
              <w:jc w:val="center"/>
              <w:rPr/>
            </w:pPr>
            <w:r>
              <w:rPr/>
              <w:t>Мероприятия</w:t>
            </w:r>
          </w:p>
          <w:p>
            <w:pPr>
              <w:pStyle w:val="Normal"/>
              <w:jc w:val="center"/>
              <w:rPr/>
            </w:pPr>
            <w:r>
              <w:rPr/>
            </w:r>
          </w:p>
        </w:tc>
        <w:tc>
          <w:tcPr>
            <w:tcW w:w="1808" w:type="dxa"/>
            <w:tcBorders>
              <w:top w:val="single" w:sz="4" w:space="0" w:color="000000"/>
              <w:left w:val="single" w:sz="4" w:space="0" w:color="000000"/>
              <w:bottom w:val="single" w:sz="4" w:space="0" w:color="000000"/>
            </w:tcBorders>
          </w:tcPr>
          <w:p>
            <w:pPr>
              <w:pStyle w:val="Normal"/>
              <w:jc w:val="center"/>
              <w:rPr/>
            </w:pPr>
            <w:r>
              <w:rPr/>
              <w:t>Группы</w:t>
            </w:r>
          </w:p>
        </w:tc>
        <w:tc>
          <w:tcPr>
            <w:tcW w:w="2126" w:type="dxa"/>
            <w:tcBorders>
              <w:top w:val="single" w:sz="4" w:space="0" w:color="000000"/>
              <w:left w:val="single" w:sz="4" w:space="0" w:color="000000"/>
              <w:bottom w:val="single" w:sz="4" w:space="0" w:color="000000"/>
            </w:tcBorders>
          </w:tcPr>
          <w:p>
            <w:pPr>
              <w:pStyle w:val="Normal"/>
              <w:jc w:val="center"/>
              <w:rPr/>
            </w:pPr>
            <w:r>
              <w:rPr/>
              <w:t>Периодичность</w:t>
            </w:r>
          </w:p>
        </w:tc>
        <w:tc>
          <w:tcPr>
            <w:tcW w:w="1569"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w:t>
            </w:r>
          </w:p>
          <w:p>
            <w:pPr>
              <w:pStyle w:val="Normal"/>
              <w:jc w:val="center"/>
              <w:rPr/>
            </w:pPr>
            <w:r>
              <w:rPr/>
              <w:t>ные</w:t>
            </w:r>
          </w:p>
        </w:tc>
      </w:tr>
      <w:tr>
        <w:trPr/>
        <w:tc>
          <w:tcPr>
            <w:tcW w:w="605" w:type="dxa"/>
            <w:tcBorders>
              <w:top w:val="single" w:sz="4" w:space="0" w:color="000000"/>
              <w:left w:val="single" w:sz="4" w:space="0" w:color="000000"/>
              <w:bottom w:val="single" w:sz="4" w:space="0" w:color="000000"/>
            </w:tcBorders>
          </w:tcPr>
          <w:p>
            <w:pPr>
              <w:pStyle w:val="Normal"/>
              <w:ind w:hanging="77"/>
              <w:rPr/>
            </w:pPr>
            <w:r>
              <w:rPr/>
              <w:t>1</w:t>
            </w:r>
          </w:p>
        </w:tc>
        <w:tc>
          <w:tcPr>
            <w:tcW w:w="4110" w:type="dxa"/>
            <w:tcBorders>
              <w:top w:val="single" w:sz="4" w:space="0" w:color="000000"/>
              <w:left w:val="single" w:sz="4" w:space="0" w:color="000000"/>
              <w:bottom w:val="single" w:sz="4" w:space="0" w:color="000000"/>
            </w:tcBorders>
          </w:tcPr>
          <w:p>
            <w:pPr>
              <w:pStyle w:val="Normal"/>
              <w:widowControl w:val="false"/>
              <w:shd w:fill="FFFFFF" w:val="clear"/>
              <w:autoSpaceDE w:val="false"/>
              <w:ind w:right="58" w:hanging="0"/>
              <w:rPr>
                <w:color w:val="000000"/>
                <w:spacing w:val="-6"/>
              </w:rPr>
            </w:pPr>
            <w:r>
              <w:rPr>
                <w:color w:val="000000"/>
                <w:spacing w:val="-6"/>
              </w:rPr>
              <w:t>Обеспечение здорового ритма жизни:</w:t>
            </w:r>
          </w:p>
          <w:p>
            <w:pPr>
              <w:pStyle w:val="Normal"/>
              <w:widowControl w:val="false"/>
              <w:shd w:fill="FFFFFF" w:val="clear"/>
              <w:autoSpaceDE w:val="false"/>
              <w:ind w:left="36" w:right="58" w:hanging="0"/>
              <w:rPr/>
            </w:pPr>
            <w:r>
              <w:rPr>
                <w:color w:val="000000"/>
                <w:spacing w:val="-4"/>
              </w:rPr>
              <w:t xml:space="preserve">- определение оптимальной нагрузки на ребенка с учетом возрастных и индивидуальных </w:t>
            </w:r>
            <w:r>
              <w:rPr>
                <w:color w:val="000000"/>
                <w:spacing w:val="-6"/>
              </w:rPr>
              <w:t>особенностей;</w:t>
            </w:r>
          </w:p>
          <w:p>
            <w:pPr>
              <w:pStyle w:val="Normal"/>
              <w:widowControl w:val="false"/>
              <w:shd w:fill="FFFFFF" w:val="clear"/>
              <w:autoSpaceDE w:val="false"/>
              <w:rPr/>
            </w:pPr>
            <w:r>
              <w:rPr>
                <w:color w:val="000000"/>
                <w:spacing w:val="-6"/>
              </w:rPr>
              <w:t>- организация благоприятного микроклимата.</w:t>
            </w:r>
          </w:p>
        </w:tc>
        <w:tc>
          <w:tcPr>
            <w:tcW w:w="1808" w:type="dxa"/>
            <w:tcBorders>
              <w:top w:val="single" w:sz="4" w:space="0" w:color="000000"/>
              <w:left w:val="single" w:sz="4" w:space="0" w:color="000000"/>
              <w:bottom w:val="single" w:sz="4" w:space="0" w:color="000000"/>
            </w:tcBorders>
          </w:tcPr>
          <w:p>
            <w:pPr>
              <w:pStyle w:val="Normal"/>
              <w:widowControl w:val="false"/>
              <w:autoSpaceDE w:val="false"/>
              <w:snapToGrid w:val="false"/>
              <w:rPr/>
            </w:pPr>
            <w:r>
              <w:rPr/>
            </w:r>
          </w:p>
          <w:p>
            <w:pPr>
              <w:pStyle w:val="Normal"/>
              <w:widowControl w:val="false"/>
              <w:autoSpaceDE w:val="false"/>
              <w:rPr/>
            </w:pPr>
            <w:r>
              <w:rPr/>
              <w:t>все группы</w:t>
            </w:r>
          </w:p>
          <w:p>
            <w:pPr>
              <w:pStyle w:val="Normal"/>
              <w:widowControl w:val="false"/>
              <w:autoSpaceDE w:val="false"/>
              <w:rPr/>
            </w:pPr>
            <w:r>
              <w:rPr/>
              <w:t>все группы</w:t>
            </w:r>
          </w:p>
        </w:tc>
        <w:tc>
          <w:tcPr>
            <w:tcW w:w="2126" w:type="dxa"/>
            <w:tcBorders>
              <w:top w:val="single" w:sz="4" w:space="0" w:color="000000"/>
              <w:left w:val="single" w:sz="4" w:space="0" w:color="000000"/>
              <w:bottom w:val="single" w:sz="4" w:space="0" w:color="000000"/>
            </w:tcBorders>
          </w:tcPr>
          <w:p>
            <w:pPr>
              <w:pStyle w:val="Normal"/>
              <w:widowControl w:val="false"/>
              <w:shd w:fill="FFFFFF" w:val="clear"/>
              <w:autoSpaceDE w:val="false"/>
              <w:snapToGrid w:val="false"/>
              <w:ind w:right="86" w:hanging="0"/>
              <w:rPr>
                <w:color w:val="000000"/>
                <w:spacing w:val="-6"/>
              </w:rPr>
            </w:pPr>
            <w:r>
              <w:rPr>
                <w:color w:val="000000"/>
                <w:spacing w:val="-6"/>
              </w:rPr>
            </w:r>
          </w:p>
          <w:p>
            <w:pPr>
              <w:pStyle w:val="Normal"/>
              <w:widowControl w:val="false"/>
              <w:shd w:fill="FFFFFF" w:val="clear"/>
              <w:autoSpaceDE w:val="false"/>
              <w:ind w:right="86" w:hanging="0"/>
              <w:rPr/>
            </w:pPr>
            <w:r>
              <w:rPr>
                <w:color w:val="000000"/>
                <w:spacing w:val="-6"/>
              </w:rPr>
              <w:t xml:space="preserve">ежедневно </w:t>
            </w:r>
            <w:r>
              <w:rPr>
                <w:color w:val="000000"/>
                <w:spacing w:val="-4"/>
              </w:rPr>
              <w:t>ежедневно</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autoSpaceDE w:val="false"/>
              <w:snapToGrid w:val="false"/>
              <w:ind w:left="14" w:firstLine="14"/>
              <w:rPr>
                <w:color w:val="000000"/>
                <w:spacing w:val="-5"/>
              </w:rPr>
            </w:pPr>
            <w:r>
              <w:rPr>
                <w:color w:val="000000"/>
                <w:spacing w:val="-5"/>
              </w:rPr>
            </w:r>
          </w:p>
          <w:p>
            <w:pPr>
              <w:pStyle w:val="Normal"/>
              <w:widowControl w:val="false"/>
              <w:shd w:fill="FFFFFF" w:val="clear"/>
              <w:autoSpaceDE w:val="false"/>
              <w:ind w:left="14" w:firstLine="14"/>
              <w:rPr/>
            </w:pPr>
            <w:r>
              <w:rPr>
                <w:color w:val="000000"/>
                <w:spacing w:val="-5"/>
              </w:rPr>
              <w:t>педагоги</w:t>
            </w:r>
          </w:p>
          <w:p>
            <w:pPr>
              <w:pStyle w:val="Normal"/>
              <w:widowControl w:val="false"/>
              <w:shd w:fill="FFFFFF" w:val="clear"/>
              <w:autoSpaceDE w:val="false"/>
              <w:ind w:left="14" w:firstLine="14"/>
              <w:rPr>
                <w:color w:val="000000"/>
                <w:spacing w:val="-7"/>
              </w:rPr>
            </w:pPr>
            <w:r>
              <w:rPr>
                <w:color w:val="000000"/>
                <w:spacing w:val="-7"/>
              </w:rPr>
            </w:r>
          </w:p>
          <w:p>
            <w:pPr>
              <w:pStyle w:val="Normal"/>
              <w:widowControl w:val="false"/>
              <w:shd w:fill="FFFFFF" w:val="clear"/>
              <w:autoSpaceDE w:val="false"/>
              <w:ind w:left="14" w:firstLine="14"/>
              <w:rPr>
                <w:color w:val="000000"/>
                <w:spacing w:val="-7"/>
              </w:rPr>
            </w:pPr>
            <w:r>
              <w:rPr>
                <w:color w:val="000000"/>
                <w:spacing w:val="-7"/>
              </w:rPr>
              <w:t>все педагоги</w:t>
            </w:r>
          </w:p>
          <w:p>
            <w:pPr>
              <w:pStyle w:val="Normal"/>
              <w:widowControl w:val="false"/>
              <w:shd w:fill="FFFFFF" w:val="clear"/>
              <w:autoSpaceDE w:val="false"/>
              <w:ind w:left="14" w:firstLine="14"/>
              <w:rPr>
                <w:color w:val="000000"/>
                <w:spacing w:val="-5"/>
              </w:rPr>
            </w:pPr>
            <w:r>
              <w:rPr>
                <w:color w:val="000000"/>
                <w:spacing w:val="-5"/>
              </w:rPr>
              <w:t>медсестра</w:t>
            </w:r>
          </w:p>
          <w:p>
            <w:pPr>
              <w:pStyle w:val="Normal"/>
              <w:widowControl w:val="false"/>
              <w:shd w:fill="FFFFFF" w:val="clear"/>
              <w:autoSpaceDE w:val="false"/>
              <w:ind w:left="14" w:firstLine="14"/>
              <w:rPr>
                <w:color w:val="000000"/>
                <w:spacing w:val="-5"/>
              </w:rPr>
            </w:pPr>
            <w:r>
              <w:rPr>
                <w:color w:val="000000"/>
                <w:spacing w:val="-5"/>
              </w:rPr>
            </w:r>
          </w:p>
        </w:tc>
      </w:tr>
      <w:tr>
        <w:trPr/>
        <w:tc>
          <w:tcPr>
            <w:tcW w:w="605" w:type="dxa"/>
            <w:tcBorders>
              <w:top w:val="single" w:sz="4" w:space="0" w:color="000000"/>
              <w:left w:val="single" w:sz="4" w:space="0" w:color="000000"/>
              <w:bottom w:val="single" w:sz="4" w:space="0" w:color="000000"/>
            </w:tcBorders>
          </w:tcPr>
          <w:p>
            <w:pPr>
              <w:pStyle w:val="Normal"/>
              <w:rPr/>
            </w:pPr>
            <w:r>
              <w:rPr/>
              <w:t>2</w:t>
            </w:r>
          </w:p>
        </w:tc>
        <w:tc>
          <w:tcPr>
            <w:tcW w:w="4110" w:type="dxa"/>
            <w:tcBorders>
              <w:top w:val="single" w:sz="4" w:space="0" w:color="000000"/>
              <w:left w:val="single" w:sz="4" w:space="0" w:color="000000"/>
              <w:bottom w:val="single" w:sz="4" w:space="0" w:color="000000"/>
            </w:tcBorders>
          </w:tcPr>
          <w:p>
            <w:pPr>
              <w:pStyle w:val="Normal"/>
              <w:rPr/>
            </w:pPr>
            <w:r>
              <w:rPr/>
              <w:t>Двигательная активность.</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ежедневно</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 xml:space="preserve">воспитатели </w:t>
            </w:r>
          </w:p>
          <w:p>
            <w:pPr>
              <w:pStyle w:val="Normal"/>
              <w:rPr/>
            </w:pPr>
            <w:r>
              <w:rPr/>
              <w:t>воспитатель ф/к</w:t>
            </w:r>
          </w:p>
        </w:tc>
      </w:tr>
      <w:tr>
        <w:trPr/>
        <w:tc>
          <w:tcPr>
            <w:tcW w:w="605" w:type="dxa"/>
            <w:tcBorders>
              <w:top w:val="single" w:sz="4" w:space="0" w:color="000000"/>
              <w:left w:val="single" w:sz="4" w:space="0" w:color="000000"/>
              <w:bottom w:val="single" w:sz="4" w:space="0" w:color="000000"/>
            </w:tcBorders>
          </w:tcPr>
          <w:p>
            <w:pPr>
              <w:pStyle w:val="Normal"/>
              <w:rPr/>
            </w:pPr>
            <w:r>
              <w:rPr/>
              <w:t>3</w:t>
            </w:r>
          </w:p>
        </w:tc>
        <w:tc>
          <w:tcPr>
            <w:tcW w:w="4110" w:type="dxa"/>
            <w:tcBorders>
              <w:top w:val="single" w:sz="4" w:space="0" w:color="000000"/>
              <w:left w:val="single" w:sz="4" w:space="0" w:color="000000"/>
              <w:bottom w:val="single" w:sz="4" w:space="0" w:color="000000"/>
            </w:tcBorders>
          </w:tcPr>
          <w:p>
            <w:pPr>
              <w:pStyle w:val="Normal"/>
              <w:rPr/>
            </w:pPr>
            <w:r>
              <w:rPr/>
              <w:t>Утренняя гимнастика.</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ежедневно</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 воспитатель  ф/к</w:t>
            </w:r>
          </w:p>
        </w:tc>
      </w:tr>
      <w:tr>
        <w:trPr/>
        <w:tc>
          <w:tcPr>
            <w:tcW w:w="605" w:type="dxa"/>
            <w:tcBorders>
              <w:top w:val="single" w:sz="4" w:space="0" w:color="000000"/>
              <w:left w:val="single" w:sz="4" w:space="0" w:color="000000"/>
              <w:bottom w:val="single" w:sz="4" w:space="0" w:color="000000"/>
            </w:tcBorders>
          </w:tcPr>
          <w:p>
            <w:pPr>
              <w:pStyle w:val="Normal"/>
              <w:rPr/>
            </w:pPr>
            <w:r>
              <w:rPr/>
              <w:t>4</w:t>
            </w:r>
          </w:p>
        </w:tc>
        <w:tc>
          <w:tcPr>
            <w:tcW w:w="4110" w:type="dxa"/>
            <w:tcBorders>
              <w:top w:val="single" w:sz="4" w:space="0" w:color="000000"/>
              <w:left w:val="single" w:sz="4" w:space="0" w:color="000000"/>
              <w:bottom w:val="single" w:sz="4" w:space="0" w:color="000000"/>
            </w:tcBorders>
          </w:tcPr>
          <w:p>
            <w:pPr>
              <w:pStyle w:val="Normal"/>
              <w:rPr/>
            </w:pPr>
            <w:r>
              <w:rPr/>
              <w:t>Непосредственная образовательная деятельность по физическому развитию:</w:t>
            </w:r>
          </w:p>
          <w:p>
            <w:pPr>
              <w:pStyle w:val="Normal"/>
              <w:widowControl w:val="false"/>
              <w:numPr>
                <w:ilvl w:val="0"/>
                <w:numId w:val="81"/>
              </w:numPr>
              <w:autoSpaceDE w:val="false"/>
              <w:rPr/>
            </w:pPr>
            <w:r>
              <w:rPr/>
              <w:t>в физкультурном зале;</w:t>
            </w:r>
          </w:p>
          <w:p>
            <w:pPr>
              <w:pStyle w:val="Normal"/>
              <w:widowControl w:val="false"/>
              <w:numPr>
                <w:ilvl w:val="0"/>
                <w:numId w:val="81"/>
              </w:numPr>
              <w:autoSpaceDE w:val="false"/>
              <w:rPr/>
            </w:pPr>
            <w:r>
              <w:rPr/>
              <w:t>на спортивной площадке.</w:t>
            </w:r>
          </w:p>
        </w:tc>
        <w:tc>
          <w:tcPr>
            <w:tcW w:w="1808"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r>
          </w:p>
          <w:p>
            <w:pPr>
              <w:pStyle w:val="Normal"/>
              <w:jc w:val="center"/>
              <w:rPr/>
            </w:pPr>
            <w:r>
              <w:rPr/>
              <w:t>все группы</w:t>
            </w:r>
          </w:p>
          <w:p>
            <w:pPr>
              <w:pStyle w:val="Normal"/>
              <w:jc w:val="center"/>
              <w:rPr/>
            </w:pPr>
            <w:r>
              <w:rPr/>
            </w:r>
          </w:p>
        </w:tc>
        <w:tc>
          <w:tcPr>
            <w:tcW w:w="2126"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r>
          </w:p>
          <w:p>
            <w:pPr>
              <w:pStyle w:val="Normal"/>
              <w:rPr/>
            </w:pPr>
            <w:r>
              <w:rPr/>
            </w:r>
          </w:p>
          <w:p>
            <w:pPr>
              <w:pStyle w:val="Normal"/>
              <w:rPr/>
            </w:pPr>
            <w:r>
              <w:rPr/>
              <w:t>2 раза в неделю</w:t>
            </w:r>
          </w:p>
          <w:p>
            <w:pPr>
              <w:pStyle w:val="Normal"/>
              <w:rPr/>
            </w:pPr>
            <w:r>
              <w:rPr/>
              <w:t xml:space="preserve">1 раз в неделю </w:t>
            </w:r>
          </w:p>
        </w:tc>
        <w:tc>
          <w:tcPr>
            <w:tcW w:w="1569"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p>
            <w:pPr>
              <w:pStyle w:val="Normal"/>
              <w:rPr/>
            </w:pPr>
            <w:r>
              <w:rPr/>
            </w:r>
          </w:p>
          <w:p>
            <w:pPr>
              <w:pStyle w:val="Normal"/>
              <w:rPr/>
            </w:pPr>
            <w:r>
              <w:rPr/>
              <w:t>воспитатели, воспитатель ф/к</w:t>
            </w:r>
          </w:p>
        </w:tc>
      </w:tr>
      <w:tr>
        <w:trPr/>
        <w:tc>
          <w:tcPr>
            <w:tcW w:w="605" w:type="dxa"/>
            <w:tcBorders>
              <w:top w:val="single" w:sz="4" w:space="0" w:color="000000"/>
              <w:left w:val="single" w:sz="4" w:space="0" w:color="000000"/>
              <w:bottom w:val="single" w:sz="4" w:space="0" w:color="000000"/>
            </w:tcBorders>
          </w:tcPr>
          <w:p>
            <w:pPr>
              <w:pStyle w:val="Normal"/>
              <w:rPr/>
            </w:pPr>
            <w:r>
              <w:rPr/>
              <w:t>5</w:t>
            </w:r>
          </w:p>
        </w:tc>
        <w:tc>
          <w:tcPr>
            <w:tcW w:w="4110" w:type="dxa"/>
            <w:tcBorders>
              <w:top w:val="single" w:sz="4" w:space="0" w:color="000000"/>
              <w:left w:val="single" w:sz="4" w:space="0" w:color="000000"/>
              <w:bottom w:val="single" w:sz="4" w:space="0" w:color="000000"/>
            </w:tcBorders>
          </w:tcPr>
          <w:p>
            <w:pPr>
              <w:pStyle w:val="Normal"/>
              <w:rPr/>
            </w:pPr>
            <w:r>
              <w:rPr/>
              <w:t>Спортивные упражнения.</w:t>
            </w:r>
          </w:p>
        </w:tc>
        <w:tc>
          <w:tcPr>
            <w:tcW w:w="1808" w:type="dxa"/>
            <w:tcBorders>
              <w:top w:val="single" w:sz="4" w:space="0" w:color="000000"/>
              <w:left w:val="single" w:sz="4" w:space="0" w:color="000000"/>
              <w:bottom w:val="single" w:sz="4" w:space="0" w:color="000000"/>
            </w:tcBorders>
          </w:tcPr>
          <w:p>
            <w:pPr>
              <w:pStyle w:val="Normal"/>
              <w:jc w:val="center"/>
              <w:rPr/>
            </w:pPr>
            <w:r>
              <w:rPr/>
              <w:t>во всех группах</w:t>
            </w:r>
          </w:p>
        </w:tc>
        <w:tc>
          <w:tcPr>
            <w:tcW w:w="2126" w:type="dxa"/>
            <w:tcBorders>
              <w:top w:val="single" w:sz="4" w:space="0" w:color="000000"/>
              <w:left w:val="single" w:sz="4" w:space="0" w:color="000000"/>
              <w:bottom w:val="single" w:sz="4" w:space="0" w:color="000000"/>
            </w:tcBorders>
          </w:tcPr>
          <w:p>
            <w:pPr>
              <w:pStyle w:val="Normal"/>
              <w:rPr/>
            </w:pPr>
            <w:r>
              <w:rPr/>
              <w:t>2 раза в неделю</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tc>
      </w:tr>
      <w:tr>
        <w:trPr>
          <w:trHeight w:val="503" w:hRule="atLeast"/>
        </w:trPr>
        <w:tc>
          <w:tcPr>
            <w:tcW w:w="605" w:type="dxa"/>
            <w:tcBorders>
              <w:top w:val="single" w:sz="4" w:space="0" w:color="000000"/>
              <w:left w:val="single" w:sz="4" w:space="0" w:color="000000"/>
              <w:bottom w:val="single" w:sz="4" w:space="0" w:color="000000"/>
            </w:tcBorders>
          </w:tcPr>
          <w:p>
            <w:pPr>
              <w:pStyle w:val="Normal"/>
              <w:rPr/>
            </w:pPr>
            <w:r>
              <w:rPr/>
              <w:t xml:space="preserve">6 </w:t>
            </w:r>
          </w:p>
        </w:tc>
        <w:tc>
          <w:tcPr>
            <w:tcW w:w="4110" w:type="dxa"/>
            <w:tcBorders>
              <w:top w:val="single" w:sz="4" w:space="0" w:color="000000"/>
              <w:left w:val="single" w:sz="4" w:space="0" w:color="000000"/>
              <w:bottom w:val="single" w:sz="4" w:space="0" w:color="000000"/>
            </w:tcBorders>
          </w:tcPr>
          <w:p>
            <w:pPr>
              <w:pStyle w:val="Normal"/>
              <w:rPr/>
            </w:pPr>
            <w:r>
              <w:rPr/>
              <w:t>Активный отдых:</w:t>
            </w:r>
          </w:p>
          <w:p>
            <w:pPr>
              <w:pStyle w:val="Normal"/>
              <w:widowControl w:val="false"/>
              <w:numPr>
                <w:ilvl w:val="0"/>
                <w:numId w:val="81"/>
              </w:numPr>
              <w:autoSpaceDE w:val="false"/>
              <w:rPr/>
            </w:pPr>
            <w:r>
              <w:rPr/>
              <w:t>спортивный час;</w:t>
            </w:r>
          </w:p>
          <w:p>
            <w:pPr>
              <w:pStyle w:val="Normal"/>
              <w:widowControl w:val="false"/>
              <w:autoSpaceDE w:val="false"/>
              <w:ind w:left="360" w:hanging="0"/>
              <w:rPr/>
            </w:pPr>
            <w:r>
              <w:rPr/>
            </w:r>
          </w:p>
        </w:tc>
        <w:tc>
          <w:tcPr>
            <w:tcW w:w="1808" w:type="dxa"/>
            <w:tcBorders>
              <w:top w:val="single" w:sz="4" w:space="0" w:color="000000"/>
              <w:left w:val="single" w:sz="4" w:space="0" w:color="000000"/>
              <w:bottom w:val="single" w:sz="4" w:space="0" w:color="000000"/>
            </w:tcBorders>
          </w:tcPr>
          <w:p>
            <w:pPr>
              <w:pStyle w:val="Normal"/>
              <w:ind w:right="-141" w:hanging="0"/>
              <w:jc w:val="center"/>
              <w:rPr/>
            </w:pPr>
            <w:r>
              <w:rPr/>
              <w:t>все группы</w:t>
            </w:r>
          </w:p>
          <w:p>
            <w:pPr>
              <w:pStyle w:val="Normal"/>
              <w:ind w:right="-141" w:hanging="0"/>
              <w:jc w:val="center"/>
              <w:rPr/>
            </w:pPr>
            <w:r>
              <w:rPr/>
              <w:t>все группы</w:t>
            </w:r>
          </w:p>
          <w:p>
            <w:pPr>
              <w:pStyle w:val="Normal"/>
              <w:ind w:right="-141" w:hanging="0"/>
              <w:rPr/>
            </w:pPr>
            <w:r>
              <w:rPr/>
            </w:r>
          </w:p>
        </w:tc>
        <w:tc>
          <w:tcPr>
            <w:tcW w:w="2126" w:type="dxa"/>
            <w:tcBorders>
              <w:top w:val="single" w:sz="4" w:space="0" w:color="000000"/>
              <w:left w:val="single" w:sz="4" w:space="0" w:color="000000"/>
              <w:bottom w:val="single" w:sz="4" w:space="0" w:color="000000"/>
            </w:tcBorders>
          </w:tcPr>
          <w:p>
            <w:pPr>
              <w:pStyle w:val="Normal"/>
              <w:rPr/>
            </w:pPr>
            <w:r>
              <w:rPr/>
              <w:t>1 р. в неделю</w:t>
            </w:r>
          </w:p>
          <w:p>
            <w:pPr>
              <w:pStyle w:val="Normal"/>
              <w:rPr/>
            </w:pPr>
            <w:r>
              <w:rPr/>
              <w:t>1 р. в месяц</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воспитатель ф/к</w:t>
            </w:r>
          </w:p>
        </w:tc>
      </w:tr>
      <w:tr>
        <w:trPr/>
        <w:tc>
          <w:tcPr>
            <w:tcW w:w="605" w:type="dxa"/>
            <w:tcBorders>
              <w:top w:val="single" w:sz="4" w:space="0" w:color="000000"/>
              <w:left w:val="single" w:sz="4" w:space="0" w:color="000000"/>
              <w:bottom w:val="single" w:sz="4" w:space="0" w:color="000000"/>
            </w:tcBorders>
          </w:tcPr>
          <w:p>
            <w:pPr>
              <w:pStyle w:val="Normal"/>
              <w:rPr/>
            </w:pPr>
            <w:r>
              <w:rPr/>
              <w:t>7</w:t>
            </w:r>
          </w:p>
        </w:tc>
        <w:tc>
          <w:tcPr>
            <w:tcW w:w="4110" w:type="dxa"/>
            <w:tcBorders>
              <w:top w:val="single" w:sz="4" w:space="0" w:color="000000"/>
              <w:left w:val="single" w:sz="4" w:space="0" w:color="000000"/>
              <w:bottom w:val="single" w:sz="4" w:space="0" w:color="000000"/>
            </w:tcBorders>
          </w:tcPr>
          <w:p>
            <w:pPr>
              <w:pStyle w:val="Normal"/>
              <w:rPr/>
            </w:pPr>
            <w:r>
              <w:rPr/>
              <w:t>Физкультурные праздники (зимой, летом):</w:t>
            </w:r>
          </w:p>
          <w:p>
            <w:pPr>
              <w:pStyle w:val="Normal"/>
              <w:rPr/>
            </w:pPr>
            <w:r>
              <w:rPr/>
              <w:t>«День здоровья»;</w:t>
            </w:r>
          </w:p>
          <w:p>
            <w:pPr>
              <w:pStyle w:val="Normal"/>
              <w:rPr/>
            </w:pPr>
            <w:r>
              <w:rPr/>
              <w:t>«Весёлые старты», «Мама, папа, я – спортивная семья», «Босиком по радуге» и др.</w:t>
            </w:r>
          </w:p>
        </w:tc>
        <w:tc>
          <w:tcPr>
            <w:tcW w:w="1808"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ind w:right="-69" w:hanging="0"/>
              <w:jc w:val="center"/>
              <w:rPr/>
            </w:pPr>
            <w:r>
              <w:rPr/>
              <w:t>все группы</w:t>
            </w:r>
          </w:p>
          <w:p>
            <w:pPr>
              <w:pStyle w:val="Normal"/>
              <w:ind w:right="-69" w:hanging="0"/>
              <w:jc w:val="center"/>
              <w:rPr/>
            </w:pPr>
            <w:r>
              <w:rPr/>
            </w:r>
          </w:p>
        </w:tc>
        <w:tc>
          <w:tcPr>
            <w:tcW w:w="2126"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t>1 раз в год</w:t>
            </w:r>
          </w:p>
          <w:p>
            <w:pPr>
              <w:pStyle w:val="Normal"/>
              <w:rPr/>
            </w:pPr>
            <w:r>
              <w:rPr/>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воспитатель ф/к</w:t>
            </w:r>
          </w:p>
          <w:p>
            <w:pPr>
              <w:pStyle w:val="Normal"/>
              <w:rPr/>
            </w:pPr>
            <w:r>
              <w:rPr/>
              <w:t>воспитатели,</w:t>
            </w:r>
          </w:p>
          <w:p>
            <w:pPr>
              <w:pStyle w:val="Normal"/>
              <w:rPr/>
            </w:pPr>
            <w:r>
              <w:rPr/>
              <w:t>муз. рук.</w:t>
            </w:r>
          </w:p>
        </w:tc>
      </w:tr>
      <w:tr>
        <w:trPr/>
        <w:tc>
          <w:tcPr>
            <w:tcW w:w="605" w:type="dxa"/>
            <w:tcBorders>
              <w:top w:val="single" w:sz="4" w:space="0" w:color="000000"/>
              <w:left w:val="single" w:sz="4" w:space="0" w:color="000000"/>
              <w:bottom w:val="single" w:sz="4" w:space="0" w:color="000000"/>
            </w:tcBorders>
          </w:tcPr>
          <w:p>
            <w:pPr>
              <w:pStyle w:val="Normal"/>
              <w:rPr/>
            </w:pPr>
            <w:r>
              <w:rPr/>
              <w:t>9</w:t>
            </w:r>
          </w:p>
        </w:tc>
        <w:tc>
          <w:tcPr>
            <w:tcW w:w="4110" w:type="dxa"/>
            <w:tcBorders>
              <w:top w:val="single" w:sz="4" w:space="0" w:color="000000"/>
              <w:left w:val="single" w:sz="4" w:space="0" w:color="000000"/>
              <w:bottom w:val="single" w:sz="4" w:space="0" w:color="000000"/>
            </w:tcBorders>
          </w:tcPr>
          <w:p>
            <w:pPr>
              <w:pStyle w:val="Normal"/>
              <w:rPr/>
            </w:pPr>
            <w:r>
              <w:rPr/>
              <w:t>Каникулы (непосредственная образовательная деятельность не проводится).</w:t>
            </w:r>
          </w:p>
          <w:p>
            <w:pPr>
              <w:pStyle w:val="Normal"/>
              <w:rPr/>
            </w:pPr>
            <w:r>
              <w:rPr/>
            </w:r>
          </w:p>
          <w:p>
            <w:pPr>
              <w:pStyle w:val="Normal"/>
              <w:rPr/>
            </w:pPr>
            <w:r>
              <w:rPr/>
            </w:r>
          </w:p>
        </w:tc>
        <w:tc>
          <w:tcPr>
            <w:tcW w:w="1808" w:type="dxa"/>
            <w:tcBorders>
              <w:top w:val="single" w:sz="4" w:space="0" w:color="000000"/>
              <w:left w:val="single" w:sz="4" w:space="0" w:color="000000"/>
              <w:bottom w:val="single" w:sz="4" w:space="0" w:color="000000"/>
            </w:tcBorders>
          </w:tcPr>
          <w:p>
            <w:pPr>
              <w:pStyle w:val="Normal"/>
              <w:jc w:val="center"/>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в соответствии с годовым календарным учебным графиком</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все педагоги</w:t>
            </w:r>
          </w:p>
          <w:p>
            <w:pPr>
              <w:pStyle w:val="Normal"/>
              <w:rPr/>
            </w:pPr>
            <w:r>
              <w:rPr/>
            </w:r>
          </w:p>
          <w:p>
            <w:pPr>
              <w:pStyle w:val="Normal"/>
              <w:rPr/>
            </w:pPr>
            <w:r>
              <w:rPr/>
            </w:r>
          </w:p>
        </w:tc>
      </w:tr>
      <w:tr>
        <w:trPr/>
        <w:tc>
          <w:tcPr>
            <w:tcW w:w="10218"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Лечебно – профилактические мероприятия</w:t>
            </w:r>
          </w:p>
        </w:tc>
      </w:tr>
      <w:tr>
        <w:trPr/>
        <w:tc>
          <w:tcPr>
            <w:tcW w:w="605" w:type="dxa"/>
            <w:tcBorders>
              <w:top w:val="single" w:sz="4" w:space="0" w:color="000000"/>
              <w:left w:val="single" w:sz="4" w:space="0" w:color="000000"/>
              <w:bottom w:val="single" w:sz="4" w:space="0" w:color="000000"/>
            </w:tcBorders>
          </w:tcPr>
          <w:p>
            <w:pPr>
              <w:pStyle w:val="Normal"/>
              <w:rPr/>
            </w:pPr>
            <w:r>
              <w:rPr/>
              <w:t>10</w:t>
            </w:r>
          </w:p>
        </w:tc>
        <w:tc>
          <w:tcPr>
            <w:tcW w:w="4110" w:type="dxa"/>
            <w:tcBorders>
              <w:top w:val="single" w:sz="4" w:space="0" w:color="000000"/>
              <w:left w:val="single" w:sz="4" w:space="0" w:color="000000"/>
              <w:bottom w:val="single" w:sz="4" w:space="0" w:color="000000"/>
            </w:tcBorders>
          </w:tcPr>
          <w:p>
            <w:pPr>
              <w:pStyle w:val="Normal"/>
              <w:rPr/>
            </w:pPr>
            <w:r>
              <w:rPr/>
              <w:t>Витаминотерапия.</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курсы 2 раза в год</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autoSpaceDE w:val="false"/>
              <w:ind w:left="14" w:firstLine="14"/>
              <w:rPr/>
            </w:pPr>
            <w:r>
              <w:rPr>
                <w:color w:val="000000"/>
                <w:spacing w:val="-5"/>
              </w:rPr>
              <w:t>медсестра</w:t>
            </w:r>
          </w:p>
          <w:p>
            <w:pPr>
              <w:pStyle w:val="Normal"/>
              <w:rPr>
                <w:color w:val="000000"/>
                <w:spacing w:val="-5"/>
              </w:rPr>
            </w:pPr>
            <w:r>
              <w:rPr>
                <w:color w:val="000000"/>
                <w:spacing w:val="-5"/>
              </w:rPr>
            </w:r>
          </w:p>
        </w:tc>
      </w:tr>
      <w:tr>
        <w:trPr/>
        <w:tc>
          <w:tcPr>
            <w:tcW w:w="605" w:type="dxa"/>
            <w:tcBorders>
              <w:top w:val="single" w:sz="4" w:space="0" w:color="000000"/>
              <w:left w:val="single" w:sz="4" w:space="0" w:color="000000"/>
              <w:bottom w:val="single" w:sz="4" w:space="0" w:color="000000"/>
            </w:tcBorders>
          </w:tcPr>
          <w:p>
            <w:pPr>
              <w:pStyle w:val="Normal"/>
              <w:rPr/>
            </w:pPr>
            <w:r>
              <w:rPr/>
              <w:t>11</w:t>
            </w:r>
          </w:p>
        </w:tc>
        <w:tc>
          <w:tcPr>
            <w:tcW w:w="4110" w:type="dxa"/>
            <w:tcBorders>
              <w:top w:val="single" w:sz="4" w:space="0" w:color="000000"/>
              <w:left w:val="single" w:sz="4" w:space="0" w:color="000000"/>
              <w:bottom w:val="single" w:sz="4" w:space="0" w:color="000000"/>
            </w:tcBorders>
          </w:tcPr>
          <w:p>
            <w:pPr>
              <w:pStyle w:val="Normal"/>
              <w:rPr/>
            </w:pPr>
            <w:r>
              <w:rPr/>
              <w:t>Профилактика гриппа (проветривание после каждого часа, проветривание после занятия).</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в не благоприят-ный период (осень, весна)</w:t>
            </w:r>
          </w:p>
        </w:tc>
        <w:tc>
          <w:tcPr>
            <w:tcW w:w="1569"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p>
            <w:pPr>
              <w:pStyle w:val="Normal"/>
              <w:rPr/>
            </w:pPr>
            <w:r>
              <w:rPr/>
              <w:t>воспитатели</w:t>
            </w:r>
          </w:p>
        </w:tc>
      </w:tr>
      <w:tr>
        <w:trPr/>
        <w:tc>
          <w:tcPr>
            <w:tcW w:w="605" w:type="dxa"/>
            <w:tcBorders>
              <w:top w:val="single" w:sz="4" w:space="0" w:color="000000"/>
              <w:left w:val="single" w:sz="4" w:space="0" w:color="000000"/>
              <w:bottom w:val="single" w:sz="4" w:space="0" w:color="000000"/>
            </w:tcBorders>
          </w:tcPr>
          <w:p>
            <w:pPr>
              <w:pStyle w:val="Normal"/>
              <w:rPr/>
            </w:pPr>
            <w:r>
              <w:rPr/>
              <w:t>12</w:t>
            </w:r>
          </w:p>
        </w:tc>
        <w:tc>
          <w:tcPr>
            <w:tcW w:w="4110" w:type="dxa"/>
            <w:tcBorders>
              <w:top w:val="single" w:sz="4" w:space="0" w:color="000000"/>
              <w:left w:val="single" w:sz="4" w:space="0" w:color="000000"/>
              <w:bottom w:val="single" w:sz="4" w:space="0" w:color="000000"/>
            </w:tcBorders>
          </w:tcPr>
          <w:p>
            <w:pPr>
              <w:pStyle w:val="Normal"/>
              <w:rPr/>
            </w:pPr>
            <w:r>
              <w:rPr/>
              <w:t>Фитоадентогены (ромашка и эвкалипт).</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осень, весна</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медсестра</w:t>
            </w:r>
          </w:p>
          <w:p>
            <w:pPr>
              <w:pStyle w:val="Normal"/>
              <w:rPr/>
            </w:pPr>
            <w:r>
              <w:rPr/>
            </w:r>
          </w:p>
        </w:tc>
      </w:tr>
      <w:tr>
        <w:trPr/>
        <w:tc>
          <w:tcPr>
            <w:tcW w:w="605" w:type="dxa"/>
            <w:tcBorders>
              <w:top w:val="single" w:sz="4" w:space="0" w:color="000000"/>
              <w:left w:val="single" w:sz="4" w:space="0" w:color="000000"/>
              <w:bottom w:val="single" w:sz="4" w:space="0" w:color="000000"/>
            </w:tcBorders>
          </w:tcPr>
          <w:p>
            <w:pPr>
              <w:pStyle w:val="Normal"/>
              <w:rPr/>
            </w:pPr>
            <w:r>
              <w:rPr/>
              <w:t>13</w:t>
            </w:r>
          </w:p>
        </w:tc>
        <w:tc>
          <w:tcPr>
            <w:tcW w:w="4110" w:type="dxa"/>
            <w:tcBorders>
              <w:top w:val="single" w:sz="4" w:space="0" w:color="000000"/>
              <w:left w:val="single" w:sz="4" w:space="0" w:color="000000"/>
              <w:bottom w:val="single" w:sz="4" w:space="0" w:color="000000"/>
            </w:tcBorders>
          </w:tcPr>
          <w:p>
            <w:pPr>
              <w:pStyle w:val="Normal"/>
              <w:rPr/>
            </w:pPr>
            <w:r>
              <w:rPr/>
              <w:t>Фитонезидотерапия (лук, чеснок)</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в неблагопр. период (эпидемии гриппа, инфекции в группе)</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p>
            <w:pPr>
              <w:pStyle w:val="Normal"/>
              <w:rPr/>
            </w:pPr>
            <w:r>
              <w:rPr/>
              <w:t>медсестра</w:t>
            </w:r>
          </w:p>
          <w:p>
            <w:pPr>
              <w:pStyle w:val="Normal"/>
              <w:rPr/>
            </w:pPr>
            <w:r>
              <w:rPr/>
            </w:r>
          </w:p>
        </w:tc>
      </w:tr>
      <w:tr>
        <w:trPr/>
        <w:tc>
          <w:tcPr>
            <w:tcW w:w="10218"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Закаливание</w:t>
            </w:r>
          </w:p>
        </w:tc>
      </w:tr>
      <w:tr>
        <w:trPr/>
        <w:tc>
          <w:tcPr>
            <w:tcW w:w="605" w:type="dxa"/>
            <w:tcBorders>
              <w:top w:val="single" w:sz="4" w:space="0" w:color="000000"/>
              <w:left w:val="single" w:sz="4" w:space="0" w:color="000000"/>
              <w:bottom w:val="single" w:sz="4" w:space="0" w:color="000000"/>
            </w:tcBorders>
          </w:tcPr>
          <w:p>
            <w:pPr>
              <w:pStyle w:val="Normal"/>
              <w:rPr/>
            </w:pPr>
            <w:r>
              <w:rPr/>
              <w:t>14</w:t>
            </w:r>
          </w:p>
        </w:tc>
        <w:tc>
          <w:tcPr>
            <w:tcW w:w="4110" w:type="dxa"/>
            <w:tcBorders>
              <w:top w:val="single" w:sz="4" w:space="0" w:color="000000"/>
              <w:left w:val="single" w:sz="4" w:space="0" w:color="000000"/>
              <w:bottom w:val="single" w:sz="4" w:space="0" w:color="000000"/>
            </w:tcBorders>
          </w:tcPr>
          <w:p>
            <w:pPr>
              <w:pStyle w:val="Normal"/>
              <w:rPr/>
            </w:pPr>
            <w:r>
              <w:rPr/>
              <w:t>Контрастные воздушные ванны.</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после дневного сна</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 xml:space="preserve">воспитатели </w:t>
            </w:r>
          </w:p>
        </w:tc>
      </w:tr>
      <w:tr>
        <w:trPr>
          <w:trHeight w:val="361" w:hRule="atLeast"/>
        </w:trPr>
        <w:tc>
          <w:tcPr>
            <w:tcW w:w="605" w:type="dxa"/>
            <w:tcBorders>
              <w:top w:val="single" w:sz="4" w:space="0" w:color="000000"/>
              <w:left w:val="single" w:sz="4" w:space="0" w:color="000000"/>
              <w:bottom w:val="single" w:sz="4" w:space="0" w:color="000000"/>
            </w:tcBorders>
          </w:tcPr>
          <w:p>
            <w:pPr>
              <w:pStyle w:val="Normal"/>
              <w:rPr/>
            </w:pPr>
            <w:r>
              <w:rPr/>
              <w:t>15</w:t>
            </w:r>
          </w:p>
        </w:tc>
        <w:tc>
          <w:tcPr>
            <w:tcW w:w="4110" w:type="dxa"/>
            <w:tcBorders>
              <w:top w:val="single" w:sz="4" w:space="0" w:color="000000"/>
              <w:left w:val="single" w:sz="4" w:space="0" w:color="000000"/>
              <w:bottom w:val="single" w:sz="4" w:space="0" w:color="000000"/>
            </w:tcBorders>
          </w:tcPr>
          <w:p>
            <w:pPr>
              <w:pStyle w:val="Normal"/>
              <w:rPr/>
            </w:pPr>
            <w:r>
              <w:rPr/>
              <w:t>Босохождение.</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ежедневно</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tc>
      </w:tr>
      <w:tr>
        <w:trPr/>
        <w:tc>
          <w:tcPr>
            <w:tcW w:w="605" w:type="dxa"/>
            <w:tcBorders>
              <w:top w:val="single" w:sz="4" w:space="0" w:color="000000"/>
              <w:left w:val="single" w:sz="4" w:space="0" w:color="000000"/>
              <w:bottom w:val="single" w:sz="4" w:space="0" w:color="000000"/>
            </w:tcBorders>
          </w:tcPr>
          <w:p>
            <w:pPr>
              <w:pStyle w:val="Normal"/>
              <w:rPr/>
            </w:pPr>
            <w:r>
              <w:rPr/>
              <w:t>16</w:t>
            </w:r>
          </w:p>
        </w:tc>
        <w:tc>
          <w:tcPr>
            <w:tcW w:w="4110" w:type="dxa"/>
            <w:tcBorders>
              <w:top w:val="single" w:sz="4" w:space="0" w:color="000000"/>
              <w:left w:val="single" w:sz="4" w:space="0" w:color="000000"/>
              <w:bottom w:val="single" w:sz="4" w:space="0" w:color="000000"/>
            </w:tcBorders>
          </w:tcPr>
          <w:p>
            <w:pPr>
              <w:pStyle w:val="Normal"/>
              <w:rPr/>
            </w:pPr>
            <w:r>
              <w:rPr/>
              <w:t>Облегчённая одежда детей.</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в течение дня</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p>
            <w:pPr>
              <w:pStyle w:val="Normal"/>
              <w:rPr/>
            </w:pPr>
            <w:r>
              <w:rPr/>
            </w:r>
          </w:p>
        </w:tc>
      </w:tr>
      <w:tr>
        <w:trPr/>
        <w:tc>
          <w:tcPr>
            <w:tcW w:w="605" w:type="dxa"/>
            <w:tcBorders>
              <w:top w:val="single" w:sz="4" w:space="0" w:color="000000"/>
              <w:left w:val="single" w:sz="4" w:space="0" w:color="000000"/>
              <w:bottom w:val="single" w:sz="4" w:space="0" w:color="000000"/>
            </w:tcBorders>
          </w:tcPr>
          <w:p>
            <w:pPr>
              <w:pStyle w:val="Normal"/>
              <w:rPr/>
            </w:pPr>
            <w:r>
              <w:rPr/>
              <w:t>17</w:t>
            </w:r>
          </w:p>
        </w:tc>
        <w:tc>
          <w:tcPr>
            <w:tcW w:w="4110" w:type="dxa"/>
            <w:tcBorders>
              <w:top w:val="single" w:sz="4" w:space="0" w:color="000000"/>
              <w:left w:val="single" w:sz="4" w:space="0" w:color="000000"/>
              <w:bottom w:val="single" w:sz="4" w:space="0" w:color="000000"/>
            </w:tcBorders>
          </w:tcPr>
          <w:p>
            <w:pPr>
              <w:pStyle w:val="Normal"/>
              <w:rPr/>
            </w:pPr>
            <w:r>
              <w:rPr/>
              <w:t>Мытьё рук, лица.</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несколько раз в день</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tc>
      </w:tr>
    </w:tbl>
    <w:p>
      <w:pPr>
        <w:pStyle w:val="Normal"/>
        <w:tabs>
          <w:tab w:val="clear" w:pos="708"/>
          <w:tab w:val="left" w:pos="0" w:leader="none"/>
        </w:tabs>
        <w:spacing w:before="0" w:after="200"/>
        <w:jc w:val="both"/>
        <w:rPr>
          <w:b/>
          <w:b/>
          <w:iCs/>
          <w:sz w:val="28"/>
          <w:szCs w:val="28"/>
        </w:rPr>
      </w:pPr>
      <w:r>
        <w:rPr>
          <w:b/>
          <w:iCs/>
          <w:sz w:val="28"/>
          <w:szCs w:val="28"/>
        </w:rPr>
      </w:r>
    </w:p>
    <w:p>
      <w:pPr>
        <w:pStyle w:val="Normal"/>
        <w:tabs>
          <w:tab w:val="clear" w:pos="708"/>
          <w:tab w:val="left" w:pos="0" w:leader="none"/>
        </w:tabs>
        <w:spacing w:before="0" w:after="200"/>
        <w:jc w:val="both"/>
        <w:rPr>
          <w:b/>
          <w:b/>
          <w:iCs/>
          <w:color w:val="C00000"/>
          <w:sz w:val="28"/>
          <w:szCs w:val="28"/>
        </w:rPr>
      </w:pPr>
      <w:r>
        <w:rPr>
          <w:b/>
          <w:iCs/>
          <w:color w:val="C00000"/>
          <w:sz w:val="28"/>
          <w:szCs w:val="28"/>
        </w:rPr>
        <w:t>3.2. Условия реализации программы</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ОРГАНИЗАЦИЯ РАЗВИВАЮЩЕЙ ПРЕДМЕТНО-ПРОСТРАНСТВЕННОЙ СРЕДЫ</w:t>
      </w:r>
    </w:p>
    <w:p>
      <w:pPr>
        <w:pStyle w:val="Normal"/>
        <w:spacing w:lineRule="auto" w:line="266" w:before="0" w:after="290"/>
        <w:ind w:right="42" w:hanging="0"/>
        <w:jc w:val="both"/>
        <w:rPr/>
      </w:pPr>
      <w:r>
        <w:rPr>
          <w:rFonts w:cs="Cambria" w:ascii="Cambria" w:hAnsi="Cambria"/>
          <w:b/>
          <w:color w:val="C45911"/>
        </w:rPr>
        <w:t>______________________________________________________________________________________________</w:t>
      </w:r>
    </w:p>
    <w:p>
      <w:pPr>
        <w:pStyle w:val="Normal"/>
        <w:spacing w:lineRule="auto" w:line="276"/>
        <w:ind w:right="85" w:hanging="0"/>
        <w:jc w:val="center"/>
        <w:rPr>
          <w:color w:val="000000"/>
        </w:rPr>
      </w:pPr>
      <w:r>
        <w:rPr>
          <w:rFonts w:eastAsia="Calibri"/>
          <w:b/>
          <w:color w:val="000000"/>
        </w:rPr>
        <w:t>Федеральный государственный образовательный стандарт дошкольного образования (извлечения)</w:t>
      </w:r>
    </w:p>
    <w:p>
      <w:pPr>
        <w:pStyle w:val="Normal"/>
        <w:spacing w:lineRule="auto" w:line="276"/>
        <w:ind w:left="-5" w:right="31" w:hanging="9"/>
        <w:rPr>
          <w:color w:val="000000"/>
        </w:rPr>
      </w:pPr>
      <w:r>
        <w:rPr>
          <w:rFonts w:eastAsia="Calibri"/>
          <w:color w:val="000000"/>
        </w:rPr>
        <w:t>3.3. Требования к развивающей предметно-пространственной среде.</w:t>
      </w:r>
    </w:p>
    <w:p>
      <w:pPr>
        <w:pStyle w:val="Normal"/>
        <w:spacing w:lineRule="auto" w:line="276"/>
        <w:ind w:left="-14" w:right="46" w:hanging="0"/>
        <w:jc w:val="both"/>
        <w:rPr>
          <w:color w:val="000000"/>
        </w:rPr>
      </w:pPr>
      <w:r>
        <w:rPr>
          <w:rFonts w:eastAsia="Calibri"/>
          <w:color w:val="00000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pPr>
        <w:pStyle w:val="Normal"/>
        <w:spacing w:lineRule="auto" w:line="276"/>
        <w:ind w:left="-14" w:right="46" w:hanging="0"/>
        <w:jc w:val="both"/>
        <w:rPr>
          <w:color w:val="000000"/>
        </w:rPr>
      </w:pPr>
      <w:r>
        <w:rPr>
          <w:rFonts w:eastAsia="Calibri"/>
          <w:color w:val="00000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pStyle w:val="Normal"/>
        <w:spacing w:lineRule="auto" w:line="276"/>
        <w:ind w:left="-5" w:right="31" w:hanging="9"/>
        <w:rPr>
          <w:color w:val="000000"/>
        </w:rPr>
      </w:pPr>
      <w:r>
        <w:rPr>
          <w:rFonts w:eastAsia="Calibri"/>
          <w:color w:val="000000"/>
        </w:rPr>
        <w:t>3.3.3. Развивающая предметно-пространственная среда должна обеспечивать:</w:t>
      </w:r>
    </w:p>
    <w:p>
      <w:pPr>
        <w:pStyle w:val="Normal"/>
        <w:numPr>
          <w:ilvl w:val="0"/>
          <w:numId w:val="62"/>
        </w:numPr>
        <w:spacing w:lineRule="auto" w:line="276"/>
        <w:ind w:left="198" w:right="31" w:hanging="0"/>
        <w:jc w:val="both"/>
        <w:rPr>
          <w:color w:val="000000"/>
        </w:rPr>
      </w:pPr>
      <w:r>
        <w:rPr>
          <w:rFonts w:eastAsia="Calibri"/>
          <w:color w:val="000000"/>
        </w:rPr>
        <w:t>реализацию различных образовательных программ;</w:t>
      </w:r>
    </w:p>
    <w:p>
      <w:pPr>
        <w:pStyle w:val="Normal"/>
        <w:numPr>
          <w:ilvl w:val="0"/>
          <w:numId w:val="62"/>
        </w:numPr>
        <w:spacing w:lineRule="auto" w:line="276"/>
        <w:ind w:left="198" w:right="31" w:hanging="0"/>
        <w:jc w:val="both"/>
        <w:rPr>
          <w:color w:val="000000"/>
        </w:rPr>
      </w:pPr>
      <w:r>
        <w:rPr>
          <w:rFonts w:eastAsia="Calibri"/>
          <w:color w:val="000000"/>
        </w:rPr>
        <w:t>в случае организации инклюзивного образования — необходимые для него условия;</w:t>
      </w:r>
    </w:p>
    <w:p>
      <w:pPr>
        <w:pStyle w:val="Normal"/>
        <w:numPr>
          <w:ilvl w:val="0"/>
          <w:numId w:val="62"/>
        </w:numPr>
        <w:spacing w:lineRule="auto" w:line="276"/>
        <w:ind w:left="198" w:right="31" w:hanging="0"/>
        <w:jc w:val="both"/>
        <w:rPr>
          <w:color w:val="000000"/>
        </w:rPr>
      </w:pPr>
      <w:r>
        <w:rPr>
          <w:rFonts w:eastAsia="Calibri"/>
          <w:color w:val="000000"/>
        </w:rPr>
        <w:t>учет национально-культурных, климатических условий, в которых осуществляется образовательная деятельность;</w:t>
      </w:r>
    </w:p>
    <w:p>
      <w:pPr>
        <w:pStyle w:val="Normal"/>
        <w:numPr>
          <w:ilvl w:val="0"/>
          <w:numId w:val="62"/>
        </w:numPr>
        <w:spacing w:lineRule="auto" w:line="276"/>
        <w:ind w:left="198" w:right="31" w:hanging="0"/>
        <w:jc w:val="both"/>
        <w:rPr>
          <w:color w:val="000000"/>
        </w:rPr>
      </w:pPr>
      <w:r>
        <w:rPr>
          <w:rFonts w:eastAsia="Calibri"/>
          <w:color w:val="000000"/>
        </w:rPr>
        <w:t>учет возрастных особенностей детей.</w:t>
      </w:r>
    </w:p>
    <w:p>
      <w:pPr>
        <w:pStyle w:val="Normal"/>
        <w:spacing w:lineRule="auto" w:line="276"/>
        <w:ind w:left="-14" w:right="46" w:hanging="0"/>
        <w:jc w:val="both"/>
        <w:rPr>
          <w:rFonts w:eastAsia="Calibri"/>
          <w:color w:val="000000"/>
        </w:rPr>
      </w:pPr>
      <w:r>
        <w:rPr>
          <w:rFonts w:eastAsia="Calibri"/>
          <w:color w:val="000000"/>
        </w:rPr>
        <w:t xml:space="preserve">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pPr>
        <w:pStyle w:val="Normal"/>
        <w:spacing w:lineRule="auto" w:line="276"/>
        <w:ind w:left="-14" w:right="46" w:hanging="0"/>
        <w:jc w:val="both"/>
        <w:rPr>
          <w:color w:val="000000"/>
        </w:rPr>
      </w:pPr>
      <w:r>
        <w:rPr>
          <w:rFonts w:eastAsia="Calibri"/>
          <w:b/>
          <w:color w:val="3C58A1"/>
        </w:rPr>
        <w:t>1. Насыщенность среды</w:t>
      </w:r>
      <w:r>
        <w:rPr>
          <w:rFonts w:eastAsia="Calibri"/>
          <w:color w:val="000000"/>
        </w:rPr>
        <w:t xml:space="preserve"> </w:t>
        <w:tab/>
        <w:t xml:space="preserve"> должна соответствовать возрастным возможностям детей и содержанию Программы.</w:t>
      </w:r>
    </w:p>
    <w:p>
      <w:pPr>
        <w:pStyle w:val="Normal"/>
        <w:spacing w:lineRule="auto" w:line="276"/>
        <w:ind w:left="-14" w:right="46" w:hanging="0"/>
        <w:jc w:val="both"/>
        <w:rPr>
          <w:color w:val="000000"/>
        </w:rPr>
      </w:pPr>
      <w:r>
        <w:rPr>
          <w:rFonts w:eastAsia="Calibri"/>
          <w:color w:val="00000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pPr>
        <w:pStyle w:val="Normal"/>
        <w:numPr>
          <w:ilvl w:val="0"/>
          <w:numId w:val="65"/>
        </w:numPr>
        <w:spacing w:lineRule="auto" w:line="276"/>
        <w:ind w:left="198" w:right="31" w:hanging="0"/>
        <w:jc w:val="both"/>
        <w:rPr>
          <w:color w:val="000000"/>
        </w:rPr>
      </w:pPr>
      <w:r>
        <w:rPr>
          <w:rFonts w:eastAsia="Calibri"/>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pStyle w:val="Normal"/>
        <w:numPr>
          <w:ilvl w:val="0"/>
          <w:numId w:val="65"/>
        </w:numPr>
        <w:spacing w:lineRule="auto" w:line="276"/>
        <w:ind w:left="198" w:right="31" w:hanging="0"/>
        <w:jc w:val="both"/>
        <w:rPr>
          <w:color w:val="000000"/>
        </w:rPr>
      </w:pPr>
      <w:r>
        <w:rPr>
          <w:rFonts w:eastAsia="Calibri"/>
          <w:color w:val="000000"/>
        </w:rPr>
        <w:t>двигательную активность, в том числе развитие крупной и мелкой моторики, участие в подвижных играх и соревнованиях;</w:t>
      </w:r>
    </w:p>
    <w:p>
      <w:pPr>
        <w:pStyle w:val="Normal"/>
        <w:numPr>
          <w:ilvl w:val="0"/>
          <w:numId w:val="65"/>
        </w:numPr>
        <w:spacing w:lineRule="auto" w:line="276"/>
        <w:ind w:left="198" w:right="31" w:hanging="0"/>
        <w:jc w:val="both"/>
        <w:rPr>
          <w:color w:val="000000"/>
        </w:rPr>
      </w:pPr>
      <w:r>
        <w:rPr>
          <w:rFonts w:eastAsia="Calibri"/>
          <w:color w:val="000000"/>
        </w:rPr>
        <w:t>эмоциональное благополучие детей во взаимодействии с предметно-пространственным окружением;</w:t>
      </w:r>
    </w:p>
    <w:p>
      <w:pPr>
        <w:pStyle w:val="Normal"/>
        <w:numPr>
          <w:ilvl w:val="0"/>
          <w:numId w:val="65"/>
        </w:numPr>
        <w:spacing w:lineRule="auto" w:line="276"/>
        <w:ind w:left="198" w:right="31" w:hanging="0"/>
        <w:jc w:val="both"/>
        <w:rPr>
          <w:color w:val="000000"/>
        </w:rPr>
      </w:pPr>
      <w:r>
        <w:rPr>
          <w:rFonts w:eastAsia="Calibri"/>
          <w:color w:val="000000"/>
        </w:rPr>
        <w:t>возможность самовыражения детей.</w:t>
      </w:r>
    </w:p>
    <w:p>
      <w:pPr>
        <w:pStyle w:val="Normal"/>
        <w:spacing w:lineRule="auto" w:line="276"/>
        <w:ind w:left="-14" w:right="46" w:hanging="0"/>
        <w:jc w:val="both"/>
        <w:rPr>
          <w:color w:val="000000"/>
        </w:rPr>
      </w:pPr>
      <w:r>
        <w:rPr>
          <w:rFonts w:eastAsia="Calibri"/>
          <w:color w:val="000000"/>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pPr>
        <w:pStyle w:val="Normal"/>
        <w:spacing w:lineRule="auto" w:line="276"/>
        <w:ind w:right="15" w:hanging="0"/>
        <w:jc w:val="both"/>
        <w:rPr>
          <w:color w:val="000000"/>
        </w:rPr>
      </w:pPr>
      <w:r>
        <w:rPr>
          <w:rFonts w:eastAsia="Calibri"/>
          <w:b/>
          <w:color w:val="3C58A1"/>
        </w:rPr>
        <w:t>2. Трансформируемость пространства</w:t>
      </w:r>
      <w:r>
        <w:rPr>
          <w:rFonts w:eastAsia="Calibri"/>
          <w:color w:val="000000"/>
        </w:rPr>
        <w:t xml:space="preserve"> </w:t>
        <w:tab/>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pStyle w:val="Normal"/>
        <w:spacing w:lineRule="auto" w:line="276"/>
        <w:ind w:right="15" w:hanging="0"/>
        <w:jc w:val="both"/>
        <w:rPr>
          <w:color w:val="000000"/>
        </w:rPr>
      </w:pPr>
      <w:r>
        <w:rPr>
          <w:rFonts w:eastAsia="Calibri"/>
          <w:b/>
          <w:color w:val="3C58A1"/>
        </w:rPr>
        <w:t>3. Полифункциональность материалов</w:t>
      </w:r>
      <w:r>
        <w:rPr>
          <w:rFonts w:eastAsia="Calibri"/>
          <w:color w:val="000000"/>
        </w:rPr>
        <w:t xml:space="preserve"> </w:t>
        <w:tab/>
        <w:t xml:space="preserve"> предполагает:</w:t>
      </w:r>
    </w:p>
    <w:p>
      <w:pPr>
        <w:pStyle w:val="Normal"/>
        <w:numPr>
          <w:ilvl w:val="0"/>
          <w:numId w:val="17"/>
        </w:numPr>
        <w:spacing w:lineRule="auto" w:line="276"/>
        <w:ind w:left="198" w:right="38" w:hanging="0"/>
        <w:jc w:val="both"/>
        <w:rPr>
          <w:color w:val="000000"/>
        </w:rPr>
      </w:pPr>
      <w:r>
        <w:rPr>
          <w:rFonts w:eastAsia="Calibri"/>
          <w:color w:val="000000"/>
        </w:rPr>
        <w:t>возможность разнообразного использования различных составляющих предметной среды, например, детской мебели, матов, мягких модулей, ширм и т. д.;</w:t>
      </w:r>
    </w:p>
    <w:p>
      <w:pPr>
        <w:pStyle w:val="Normal"/>
        <w:numPr>
          <w:ilvl w:val="0"/>
          <w:numId w:val="17"/>
        </w:numPr>
        <w:spacing w:lineRule="auto" w:line="276"/>
        <w:ind w:left="198" w:right="38" w:hanging="0"/>
        <w:jc w:val="both"/>
        <w:rPr>
          <w:color w:val="000000"/>
        </w:rPr>
      </w:pPr>
      <w:r>
        <w:rPr>
          <w:rFonts w:eastAsia="Calibri"/>
          <w:color w:val="00000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pPr>
        <w:pStyle w:val="Normal"/>
        <w:tabs>
          <w:tab w:val="clear" w:pos="708"/>
          <w:tab w:val="center" w:pos="2687" w:leader="none"/>
        </w:tabs>
        <w:spacing w:lineRule="auto" w:line="276"/>
        <w:ind w:left="-14" w:hanging="0"/>
        <w:rPr>
          <w:color w:val="000000"/>
        </w:rPr>
      </w:pPr>
      <w:r>
        <w:rPr>
          <w:rFonts w:eastAsia="Calibri"/>
          <w:b/>
          <w:color w:val="3C58A1"/>
        </w:rPr>
        <w:t>4. Вариативность среды</w:t>
      </w:r>
      <w:r>
        <w:rPr>
          <w:rFonts w:eastAsia="Calibri"/>
          <w:color w:val="000000"/>
        </w:rPr>
        <w:t xml:space="preserve"> </w:t>
        <w:tab/>
        <w:t xml:space="preserve"> предполагает: </w:t>
      </w:r>
    </w:p>
    <w:p>
      <w:pPr>
        <w:pStyle w:val="Normal"/>
        <w:numPr>
          <w:ilvl w:val="0"/>
          <w:numId w:val="15"/>
        </w:numPr>
        <w:spacing w:lineRule="auto" w:line="276"/>
        <w:ind w:left="198" w:right="46" w:hanging="0"/>
        <w:jc w:val="both"/>
        <w:rPr>
          <w:color w:val="000000"/>
        </w:rPr>
      </w:pPr>
      <w:r>
        <w:rPr>
          <w:rFonts w:eastAsia="Calibri"/>
          <w:color w:val="00000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pPr>
        <w:pStyle w:val="Normal"/>
        <w:numPr>
          <w:ilvl w:val="0"/>
          <w:numId w:val="15"/>
        </w:numPr>
        <w:spacing w:lineRule="auto" w:line="276"/>
        <w:ind w:left="198" w:right="46" w:hanging="0"/>
        <w:jc w:val="both"/>
        <w:rPr>
          <w:color w:val="000000"/>
        </w:rPr>
      </w:pPr>
      <w:r>
        <w:rPr>
          <w:rFonts w:eastAsia="Calibri"/>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pPr>
        <w:pStyle w:val="Normal"/>
        <w:tabs>
          <w:tab w:val="clear" w:pos="708"/>
          <w:tab w:val="center" w:pos="2464" w:leader="none"/>
        </w:tabs>
        <w:spacing w:lineRule="auto" w:line="276"/>
        <w:ind w:left="-14" w:hanging="0"/>
        <w:rPr>
          <w:color w:val="000000"/>
        </w:rPr>
      </w:pPr>
      <w:r>
        <w:rPr>
          <w:rFonts w:eastAsia="Calibri"/>
          <w:b/>
          <w:color w:val="3C58A1"/>
        </w:rPr>
        <w:t>5. Доступность среды</w:t>
      </w:r>
      <w:r>
        <w:rPr>
          <w:rFonts w:eastAsia="Calibri"/>
          <w:color w:val="000000"/>
        </w:rPr>
        <w:t xml:space="preserve"> </w:t>
        <w:tab/>
        <w:t xml:space="preserve"> предполагает:</w:t>
      </w:r>
    </w:p>
    <w:p>
      <w:pPr>
        <w:pStyle w:val="Normal"/>
        <w:numPr>
          <w:ilvl w:val="0"/>
          <w:numId w:val="58"/>
        </w:numPr>
        <w:spacing w:lineRule="auto" w:line="276"/>
        <w:ind w:left="198" w:right="31" w:hanging="0"/>
        <w:jc w:val="both"/>
        <w:rPr>
          <w:color w:val="000000"/>
        </w:rPr>
      </w:pPr>
      <w:r>
        <w:rPr>
          <w:rFonts w:eastAsia="Calibri"/>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pPr>
        <w:pStyle w:val="Normal"/>
        <w:numPr>
          <w:ilvl w:val="0"/>
          <w:numId w:val="58"/>
        </w:numPr>
        <w:spacing w:lineRule="auto" w:line="276"/>
        <w:ind w:left="198" w:right="31" w:hanging="0"/>
        <w:jc w:val="both"/>
        <w:rPr>
          <w:color w:val="000000"/>
        </w:rPr>
      </w:pPr>
      <w:r>
        <w:rPr>
          <w:rFonts w:eastAsia="Calibri"/>
          <w:color w:val="00000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pStyle w:val="Normal"/>
        <w:numPr>
          <w:ilvl w:val="0"/>
          <w:numId w:val="58"/>
        </w:numPr>
        <w:spacing w:lineRule="auto" w:line="276"/>
        <w:ind w:left="198" w:right="31" w:hanging="0"/>
        <w:jc w:val="both"/>
        <w:rPr>
          <w:color w:val="000000"/>
        </w:rPr>
      </w:pPr>
      <w:r>
        <w:rPr>
          <w:rFonts w:eastAsia="Calibri"/>
          <w:color w:val="000000"/>
        </w:rPr>
        <w:t>исправность и сохранность материалов и оборудования.</w:t>
      </w:r>
    </w:p>
    <w:p>
      <w:pPr>
        <w:pStyle w:val="Normal"/>
        <w:spacing w:lineRule="auto" w:line="276"/>
        <w:ind w:left="241" w:right="31" w:hanging="255"/>
        <w:rPr>
          <w:color w:val="000000"/>
        </w:rPr>
      </w:pPr>
      <w:r>
        <w:rPr>
          <w:rFonts w:eastAsia="Calibri"/>
          <w:b/>
          <w:color w:val="3C58A1"/>
        </w:rPr>
        <w:t>6. Безопасность предметно-пространственной среды</w:t>
      </w:r>
      <w:r>
        <w:rPr>
          <w:rFonts w:eastAsia="Calibri"/>
          <w:color w:val="000000"/>
        </w:rPr>
        <w:t xml:space="preserve"> предполагает соответствие всех ее элементов требованиям по обеспечению надежности и безопасности их использования.</w:t>
      </w:r>
    </w:p>
    <w:p>
      <w:pPr>
        <w:pStyle w:val="Normal"/>
        <w:spacing w:lineRule="auto" w:line="276"/>
        <w:ind w:left="-14" w:right="46" w:hanging="0"/>
        <w:jc w:val="both"/>
        <w:rPr>
          <w:color w:val="000000"/>
        </w:rPr>
      </w:pPr>
      <w:r>
        <w:rPr>
          <w:rFonts w:eastAsia="Calibri"/>
          <w:color w:val="00000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pPr>
        <w:pStyle w:val="Normal"/>
        <w:spacing w:lineRule="auto" w:line="276"/>
        <w:ind w:right="42" w:hanging="0"/>
        <w:jc w:val="both"/>
        <w:rPr>
          <w:color w:val="000000"/>
        </w:rPr>
      </w:pPr>
      <w:r>
        <w:rPr>
          <w:color w:val="000000"/>
        </w:rPr>
      </w:r>
    </w:p>
    <w:p>
      <w:pPr>
        <w:pStyle w:val="Normal"/>
        <w:tabs>
          <w:tab w:val="clear" w:pos="708"/>
          <w:tab w:val="left" w:pos="0" w:leader="none"/>
        </w:tabs>
        <w:spacing w:lineRule="auto" w:line="276"/>
        <w:jc w:val="both"/>
        <w:rPr>
          <w:b/>
          <w:b/>
          <w:i/>
          <w:i/>
          <w:iCs/>
        </w:rPr>
      </w:pPr>
      <w:r>
        <w:rPr>
          <w:b/>
          <w:i/>
          <w:iCs/>
        </w:rPr>
        <w:t>Основные принципы организации среды</w:t>
      </w:r>
    </w:p>
    <w:p>
      <w:pPr>
        <w:pStyle w:val="Normal"/>
        <w:numPr>
          <w:ilvl w:val="0"/>
          <w:numId w:val="16"/>
        </w:numPr>
        <w:tabs>
          <w:tab w:val="clear" w:pos="708"/>
          <w:tab w:val="left" w:pos="0" w:leader="none"/>
        </w:tabs>
        <w:spacing w:lineRule="auto" w:line="276"/>
        <w:jc w:val="both"/>
        <w:rPr>
          <w:iCs/>
        </w:rPr>
      </w:pPr>
      <w:r>
        <w:rPr>
          <w:iCs/>
        </w:rPr>
        <w:t xml:space="preserve">Оборудование помещений учреждения должно быть безопасным, здоровьесберегающим, эстетически привлекательным и развивающим. Мебель должна </w:t>
      </w:r>
    </w:p>
    <w:p>
      <w:pPr>
        <w:pStyle w:val="Normal"/>
        <w:tabs>
          <w:tab w:val="clear" w:pos="708"/>
          <w:tab w:val="left" w:pos="0" w:leader="none"/>
        </w:tabs>
        <w:spacing w:lineRule="auto" w:line="276"/>
        <w:jc w:val="both"/>
        <w:rPr>
          <w:iCs/>
        </w:rPr>
      </w:pPr>
      <w:r>
        <w:rPr>
          <w:iCs/>
        </w:rPr>
        <w:t xml:space="preserve">соответствовать росту и возрасту детей, игрушки — обеспечивать максимальный для данного возраста развивающий эффект. </w:t>
      </w:r>
    </w:p>
    <w:p>
      <w:pPr>
        <w:pStyle w:val="Normal"/>
        <w:numPr>
          <w:ilvl w:val="0"/>
          <w:numId w:val="16"/>
        </w:numPr>
        <w:tabs>
          <w:tab w:val="clear" w:pos="708"/>
          <w:tab w:val="left" w:pos="0" w:leader="none"/>
        </w:tabs>
        <w:spacing w:lineRule="auto" w:line="276"/>
        <w:jc w:val="both"/>
        <w:rPr/>
      </w:pPr>
      <w:r>
        <w:rPr>
          <w:iCs/>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pPr>
        <w:pStyle w:val="Normal"/>
        <w:numPr>
          <w:ilvl w:val="0"/>
          <w:numId w:val="16"/>
        </w:numPr>
        <w:tabs>
          <w:tab w:val="clear" w:pos="708"/>
          <w:tab w:val="left" w:pos="0" w:leader="none"/>
        </w:tabs>
        <w:spacing w:lineRule="auto" w:line="276"/>
        <w:jc w:val="both"/>
        <w:rPr>
          <w:iCs/>
        </w:rPr>
      </w:pPr>
      <w:r>
        <w:rPr>
          <w:iCs/>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pPr>
        <w:pStyle w:val="Normal"/>
        <w:numPr>
          <w:ilvl w:val="0"/>
          <w:numId w:val="16"/>
        </w:numPr>
        <w:tabs>
          <w:tab w:val="clear" w:pos="708"/>
          <w:tab w:val="left" w:pos="0" w:leader="none"/>
        </w:tabs>
        <w:spacing w:lineRule="auto" w:line="276"/>
        <w:jc w:val="both"/>
        <w:rPr>
          <w:iCs/>
        </w:rPr>
      </w:pPr>
      <w:r>
        <w:rPr>
          <w:iCs/>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pPr>
        <w:pStyle w:val="Normal"/>
        <w:numPr>
          <w:ilvl w:val="0"/>
          <w:numId w:val="16"/>
        </w:numPr>
        <w:tabs>
          <w:tab w:val="clear" w:pos="708"/>
          <w:tab w:val="left" w:pos="0" w:leader="none"/>
        </w:tabs>
        <w:spacing w:lineRule="auto" w:line="276"/>
        <w:jc w:val="both"/>
        <w:rPr>
          <w:iCs/>
        </w:rPr>
      </w:pPr>
      <w:r>
        <w:rPr>
          <w:iCs/>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pPr>
        <w:pStyle w:val="Normal"/>
        <w:numPr>
          <w:ilvl w:val="0"/>
          <w:numId w:val="16"/>
        </w:numPr>
        <w:tabs>
          <w:tab w:val="clear" w:pos="708"/>
          <w:tab w:val="left" w:pos="0" w:leader="none"/>
        </w:tabs>
        <w:spacing w:lineRule="auto" w:line="276"/>
        <w:jc w:val="both"/>
        <w:rPr>
          <w:iCs/>
        </w:rPr>
      </w:pPr>
      <w:r>
        <w:rPr>
          <w:iCs/>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pPr>
        <w:pStyle w:val="Normal"/>
        <w:spacing w:lineRule="auto" w:line="276"/>
        <w:ind w:left="5" w:right="42" w:firstLine="703"/>
        <w:jc w:val="both"/>
        <w:rPr/>
      </w:pPr>
      <w:r>
        <w:rPr>
          <w:color w:val="000000"/>
        </w:rP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pPr>
        <w:pStyle w:val="Normal"/>
        <w:spacing w:lineRule="auto" w:line="276"/>
        <w:ind w:left="5" w:right="42" w:firstLine="703"/>
        <w:jc w:val="both"/>
        <w:rPr>
          <w:color w:val="000000"/>
        </w:rPr>
      </w:pPr>
      <w:r>
        <w:rPr>
          <w:color w:val="000000"/>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pPr>
        <w:pStyle w:val="Normal"/>
        <w:tabs>
          <w:tab w:val="clear" w:pos="708"/>
          <w:tab w:val="left" w:pos="0" w:leader="none"/>
        </w:tabs>
        <w:spacing w:lineRule="auto" w:line="276"/>
        <w:jc w:val="both"/>
        <w:rPr>
          <w:b/>
          <w:b/>
          <w:iCs/>
          <w:color w:val="000000"/>
        </w:rPr>
      </w:pPr>
      <w:r>
        <w:rPr>
          <w:b/>
          <w:iCs/>
          <w:color w:val="000000"/>
        </w:rPr>
      </w:r>
    </w:p>
    <w:p>
      <w:pPr>
        <w:pStyle w:val="Normal"/>
        <w:spacing w:lineRule="auto" w:line="256" w:before="0" w:after="3"/>
        <w:ind w:left="15" w:hanging="0"/>
        <w:jc w:val="center"/>
        <w:rPr>
          <w:rFonts w:eastAsia="Calibri"/>
          <w:b/>
          <w:b/>
        </w:rPr>
      </w:pPr>
      <w:r>
        <w:rPr>
          <w:rFonts w:eastAsia="Calibri"/>
          <w:b/>
        </w:rPr>
        <w:t>Примерный перечень центров активности</w:t>
      </w:r>
    </w:p>
    <w:p>
      <w:pPr>
        <w:pStyle w:val="Normal"/>
        <w:spacing w:lineRule="auto" w:line="256" w:before="0" w:after="3"/>
        <w:ind w:left="15" w:hanging="0"/>
        <w:jc w:val="center"/>
        <w:rPr>
          <w:rFonts w:eastAsia="Calibri"/>
          <w:b/>
          <w:b/>
        </w:rPr>
      </w:pPr>
      <w:r>
        <w:rPr>
          <w:rFonts w:eastAsia="Calibri"/>
          <w:b/>
        </w:rPr>
      </w:r>
    </w:p>
    <w:tbl>
      <w:tblPr>
        <w:tblW w:w="9011" w:type="dxa"/>
        <w:jc w:val="left"/>
        <w:tblInd w:w="0" w:type="dxa"/>
        <w:tblCellMar>
          <w:top w:w="27" w:type="dxa"/>
          <w:left w:w="80" w:type="dxa"/>
          <w:bottom w:w="0" w:type="dxa"/>
          <w:right w:w="35" w:type="dxa"/>
        </w:tblCellMar>
      </w:tblPr>
      <w:tblGrid>
        <w:gridCol w:w="365"/>
        <w:gridCol w:w="2893"/>
        <w:gridCol w:w="5753"/>
      </w:tblGrid>
      <w:tr>
        <w:trPr>
          <w:trHeight w:val="298" w:hRule="atLeast"/>
        </w:trPr>
        <w:tc>
          <w:tcPr>
            <w:tcW w:w="365" w:type="dxa"/>
            <w:tcBorders>
              <w:bottom w:val="single" w:sz="8" w:space="0" w:color="FFFFFF"/>
            </w:tcBorders>
            <w:shd w:fill="32A189" w:val="clear"/>
          </w:tcPr>
          <w:p>
            <w:pPr>
              <w:pStyle w:val="Normal"/>
              <w:spacing w:lineRule="auto" w:line="256"/>
              <w:ind w:left="8" w:hanging="0"/>
              <w:rPr>
                <w:rFonts w:eastAsia="Calibri"/>
                <w:b/>
                <w:b/>
                <w:color w:val="FFFFFF"/>
              </w:rPr>
            </w:pPr>
            <w:r>
              <w:rPr>
                <w:rFonts w:eastAsia="Calibri"/>
                <w:b/>
                <w:color w:val="FFFFFF"/>
              </w:rPr>
              <w:t>№</w:t>
            </w:r>
          </w:p>
        </w:tc>
        <w:tc>
          <w:tcPr>
            <w:tcW w:w="2893" w:type="dxa"/>
            <w:tcBorders>
              <w:left w:val="single" w:sz="8" w:space="0" w:color="FFFFFF"/>
              <w:bottom w:val="single" w:sz="8" w:space="0" w:color="FFFFFF"/>
            </w:tcBorders>
            <w:shd w:fill="32A189" w:val="clear"/>
          </w:tcPr>
          <w:p>
            <w:pPr>
              <w:pStyle w:val="Normal"/>
              <w:spacing w:lineRule="auto" w:line="256"/>
              <w:ind w:right="44" w:hanging="0"/>
              <w:jc w:val="center"/>
              <w:rPr>
                <w:rFonts w:eastAsia="Calibri"/>
                <w:b/>
                <w:b/>
                <w:color w:val="FFFFFF"/>
              </w:rPr>
            </w:pPr>
            <w:r>
              <w:rPr>
                <w:rFonts w:eastAsia="Calibri"/>
                <w:b/>
                <w:color w:val="FFFFFF"/>
              </w:rPr>
              <w:t>Центры активности</w:t>
            </w:r>
          </w:p>
        </w:tc>
        <w:tc>
          <w:tcPr>
            <w:tcW w:w="5753" w:type="dxa"/>
            <w:tcBorders>
              <w:left w:val="single" w:sz="8" w:space="0" w:color="FFFFFF"/>
              <w:bottom w:val="single" w:sz="8" w:space="0" w:color="FFFFFF"/>
            </w:tcBorders>
            <w:shd w:fill="32A189" w:val="clear"/>
          </w:tcPr>
          <w:p>
            <w:pPr>
              <w:pStyle w:val="Normal"/>
              <w:spacing w:lineRule="auto" w:line="256"/>
              <w:ind w:right="45" w:hanging="0"/>
              <w:jc w:val="center"/>
              <w:rPr>
                <w:rFonts w:eastAsia="Calibri"/>
                <w:b/>
                <w:b/>
                <w:color w:val="FFFFFF"/>
              </w:rPr>
            </w:pPr>
            <w:r>
              <w:rPr>
                <w:rFonts w:eastAsia="Calibri"/>
                <w:b/>
                <w:color w:val="FFFFFF"/>
              </w:rPr>
              <w:t>комментарий</w:t>
            </w:r>
          </w:p>
        </w:tc>
      </w:tr>
      <w:tr>
        <w:trPr>
          <w:trHeight w:val="1009" w:hRule="atLeast"/>
        </w:trPr>
        <w:tc>
          <w:tcPr>
            <w:tcW w:w="365" w:type="dxa"/>
            <w:tcBorders>
              <w:top w:val="single" w:sz="8" w:space="0" w:color="FFFFFF"/>
              <w:bottom w:val="single" w:sz="2" w:space="0" w:color="000000"/>
            </w:tcBorders>
            <w:shd w:fill="E3EEEB" w:val="clear"/>
          </w:tcPr>
          <w:p>
            <w:pPr>
              <w:pStyle w:val="Normal"/>
              <w:spacing w:lineRule="auto" w:line="256"/>
              <w:ind w:left="51" w:hanging="0"/>
              <w:rPr>
                <w:rFonts w:eastAsia="Calibri"/>
              </w:rPr>
            </w:pPr>
            <w:r>
              <w:rPr>
                <w:rFonts w:eastAsia="Calibri"/>
              </w:rPr>
              <w:t>1</w:t>
            </w:r>
          </w:p>
        </w:tc>
        <w:tc>
          <w:tcPr>
            <w:tcW w:w="2893" w:type="dxa"/>
            <w:tcBorders>
              <w:top w:val="single" w:sz="8" w:space="0" w:color="FFFFFF"/>
              <w:left w:val="single" w:sz="8" w:space="0" w:color="FFFFFF"/>
              <w:bottom w:val="single" w:sz="2" w:space="0" w:color="000000"/>
            </w:tcBorders>
            <w:shd w:fill="E3EEEB" w:val="clear"/>
          </w:tcPr>
          <w:p>
            <w:pPr>
              <w:pStyle w:val="Normal"/>
              <w:spacing w:lineRule="auto" w:line="256"/>
              <w:rPr>
                <w:rFonts w:eastAsia="Calibri"/>
              </w:rPr>
            </w:pPr>
            <w:r>
              <w:rPr>
                <w:rFonts w:eastAsia="Calibri"/>
              </w:rPr>
              <w:t>Центр строительства</w:t>
            </w:r>
          </w:p>
        </w:tc>
        <w:tc>
          <w:tcPr>
            <w:tcW w:w="5753" w:type="dxa"/>
            <w:tcBorders>
              <w:top w:val="single" w:sz="8" w:space="0" w:color="FFFFFF"/>
              <w:left w:val="single" w:sz="8" w:space="0" w:color="FFFFFF"/>
              <w:bottom w:val="single" w:sz="2" w:space="0" w:color="000000"/>
            </w:tcBorders>
            <w:shd w:fill="E3EEEB" w:val="clear"/>
          </w:tcPr>
          <w:p>
            <w:pPr>
              <w:pStyle w:val="Normal"/>
              <w:spacing w:lineRule="auto" w:line="256"/>
              <w:rPr>
                <w:rFonts w:eastAsia="Calibri"/>
              </w:rPr>
            </w:pPr>
            <w:r>
              <w:rPr>
                <w:rFonts w:eastAsia="Calibri"/>
              </w:rPr>
              <w:t xml:space="preserve">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 </w:t>
            </w:r>
          </w:p>
        </w:tc>
      </w:tr>
      <w:tr>
        <w:trPr>
          <w:trHeight w:val="518" w:hRule="atLeast"/>
        </w:trPr>
        <w:tc>
          <w:tcPr>
            <w:tcW w:w="365" w:type="dxa"/>
            <w:tcBorders>
              <w:top w:val="single" w:sz="2" w:space="0" w:color="000000"/>
              <w:bottom w:val="single" w:sz="2" w:space="0" w:color="939393"/>
            </w:tcBorders>
            <w:shd w:fill="FDF7E9" w:val="clear"/>
          </w:tcPr>
          <w:p>
            <w:pPr>
              <w:pStyle w:val="Normal"/>
              <w:spacing w:lineRule="auto" w:line="256"/>
              <w:ind w:left="51" w:hanging="0"/>
              <w:rPr>
                <w:rFonts w:eastAsia="Calibri"/>
              </w:rPr>
            </w:pPr>
            <w:r>
              <w:rPr>
                <w:rFonts w:eastAsia="Calibri"/>
              </w:rPr>
              <w:t>2</w:t>
            </w:r>
          </w:p>
        </w:tc>
        <w:tc>
          <w:tcPr>
            <w:tcW w:w="2893" w:type="dxa"/>
            <w:tcBorders>
              <w:top w:val="single" w:sz="2" w:space="0" w:color="000000"/>
              <w:left w:val="single" w:sz="8" w:space="0" w:color="FFFFFF"/>
              <w:bottom w:val="single" w:sz="2" w:space="0" w:color="939393"/>
            </w:tcBorders>
            <w:shd w:fill="FDF7E9" w:val="clear"/>
          </w:tcPr>
          <w:p>
            <w:pPr>
              <w:pStyle w:val="Normal"/>
              <w:spacing w:lineRule="auto" w:line="256"/>
              <w:rPr>
                <w:rFonts w:eastAsia="Calibri"/>
              </w:rPr>
            </w:pPr>
            <w:r>
              <w:rPr>
                <w:rFonts w:eastAsia="Calibri"/>
              </w:rPr>
              <w:t>Центр для сюжетно-ролевых игр</w:t>
            </w:r>
          </w:p>
        </w:tc>
        <w:tc>
          <w:tcPr>
            <w:tcW w:w="5753" w:type="dxa"/>
            <w:vMerge w:val="restart"/>
            <w:tcBorders>
              <w:top w:val="single" w:sz="2" w:space="0" w:color="000000"/>
              <w:left w:val="single" w:sz="8" w:space="0" w:color="FFFFFF"/>
            </w:tcBorders>
            <w:shd w:fill="FDF7E9" w:val="clear"/>
          </w:tcPr>
          <w:p>
            <w:pPr>
              <w:pStyle w:val="Normal"/>
              <w:spacing w:lineRule="auto" w:line="256"/>
              <w:rPr>
                <w:rFonts w:eastAsia="Calibri"/>
              </w:rPr>
            </w:pPr>
            <w:r>
              <w:rPr>
                <w:rFonts w:eastAsia="Calibri"/>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trPr>
          <w:trHeight w:val="928" w:hRule="atLeast"/>
        </w:trPr>
        <w:tc>
          <w:tcPr>
            <w:tcW w:w="365" w:type="dxa"/>
            <w:tcBorders>
              <w:top w:val="single" w:sz="2" w:space="0" w:color="939393"/>
              <w:bottom w:val="single" w:sz="4" w:space="0" w:color="000000"/>
            </w:tcBorders>
            <w:shd w:fill="FDF7E9" w:val="clear"/>
          </w:tcPr>
          <w:p>
            <w:pPr>
              <w:pStyle w:val="Normal"/>
              <w:spacing w:lineRule="auto" w:line="256"/>
              <w:ind w:left="51" w:hanging="0"/>
              <w:rPr>
                <w:rFonts w:eastAsia="Calibri"/>
              </w:rPr>
            </w:pPr>
            <w:r>
              <w:rPr>
                <w:rFonts w:eastAsia="Calibri"/>
              </w:rPr>
              <w:t>3</w:t>
            </w:r>
          </w:p>
        </w:tc>
        <w:tc>
          <w:tcPr>
            <w:tcW w:w="2893" w:type="dxa"/>
            <w:tcBorders>
              <w:top w:val="single" w:sz="2" w:space="0" w:color="939393"/>
              <w:left w:val="single" w:sz="8" w:space="0" w:color="FFFFFF"/>
              <w:bottom w:val="single" w:sz="4" w:space="0" w:color="000000"/>
            </w:tcBorders>
            <w:shd w:fill="FDF7E9" w:val="clear"/>
          </w:tcPr>
          <w:p>
            <w:pPr>
              <w:pStyle w:val="Normal"/>
              <w:spacing w:lineRule="auto" w:line="256"/>
              <w:rPr>
                <w:rFonts w:eastAsia="Calibri"/>
              </w:rPr>
            </w:pPr>
            <w:r>
              <w:rPr>
                <w:rFonts w:eastAsia="Calibri"/>
              </w:rPr>
              <w:t>Уголок для театрализованных (драматических) игр</w:t>
            </w:r>
          </w:p>
        </w:tc>
        <w:tc>
          <w:tcPr>
            <w:tcW w:w="5753" w:type="dxa"/>
            <w:vMerge w:val="continue"/>
            <w:tcBorders>
              <w:top w:val="single" w:sz="2" w:space="0" w:color="000000"/>
              <w:left w:val="single" w:sz="8" w:space="0" w:color="FFFFFF"/>
            </w:tcBorders>
            <w:shd w:fill="FDF7E9" w:val="clear"/>
          </w:tcPr>
          <w:p>
            <w:pPr>
              <w:pStyle w:val="Normal"/>
              <w:snapToGrid w:val="false"/>
              <w:spacing w:lineRule="auto" w:line="256" w:before="0" w:after="160"/>
              <w:rPr>
                <w:rFonts w:eastAsia="Calibri"/>
              </w:rPr>
            </w:pPr>
            <w:r>
              <w:rPr>
                <w:rFonts w:eastAsia="Calibri"/>
              </w:rPr>
            </w:r>
          </w:p>
        </w:tc>
      </w:tr>
      <w:tr>
        <w:trPr>
          <w:trHeight w:val="568" w:hRule="atLeast"/>
        </w:trPr>
        <w:tc>
          <w:tcPr>
            <w:tcW w:w="365" w:type="dxa"/>
            <w:tcBorders>
              <w:top w:val="single" w:sz="4" w:space="0" w:color="000000"/>
              <w:bottom w:val="single" w:sz="2" w:space="0" w:color="000000"/>
            </w:tcBorders>
            <w:shd w:fill="FDF7E9" w:val="clear"/>
          </w:tcPr>
          <w:p>
            <w:pPr>
              <w:pStyle w:val="Normal"/>
              <w:spacing w:lineRule="auto" w:line="256"/>
              <w:ind w:left="51" w:hanging="0"/>
              <w:rPr>
                <w:rFonts w:eastAsia="Calibri"/>
              </w:rPr>
            </w:pPr>
            <w:r>
              <w:rPr>
                <w:rFonts w:eastAsia="Calibri"/>
              </w:rPr>
              <w:t>4</w:t>
            </w:r>
          </w:p>
        </w:tc>
        <w:tc>
          <w:tcPr>
            <w:tcW w:w="2893" w:type="dxa"/>
            <w:tcBorders>
              <w:top w:val="single" w:sz="4"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Уголок ряжения</w:t>
            </w:r>
          </w:p>
        </w:tc>
        <w:tc>
          <w:tcPr>
            <w:tcW w:w="5753" w:type="dxa"/>
            <w:vMerge w:val="continue"/>
            <w:tcBorders>
              <w:top w:val="single" w:sz="2" w:space="0" w:color="000000"/>
              <w:left w:val="single" w:sz="8" w:space="0" w:color="FFFFFF"/>
            </w:tcBorders>
            <w:shd w:fill="FDF7E9" w:val="clear"/>
          </w:tcPr>
          <w:p>
            <w:pPr>
              <w:pStyle w:val="Normal"/>
              <w:snapToGrid w:val="false"/>
              <w:spacing w:lineRule="auto" w:line="256" w:before="0" w:after="160"/>
              <w:rPr>
                <w:rFonts w:ascii="Calibri" w:hAnsi="Calibri" w:eastAsia="Calibri" w:cs="Calibri"/>
                <w:sz w:val="22"/>
                <w:szCs w:val="22"/>
              </w:rPr>
            </w:pPr>
            <w:r>
              <w:rPr>
                <w:rFonts w:eastAsia="Calibri" w:cs="Calibri" w:ascii="Calibri" w:hAnsi="Calibri"/>
                <w:sz w:val="22"/>
                <w:szCs w:val="22"/>
              </w:rPr>
            </w:r>
          </w:p>
        </w:tc>
      </w:tr>
      <w:tr>
        <w:trPr>
          <w:trHeight w:val="316" w:hRule="atLeast"/>
        </w:trPr>
        <w:tc>
          <w:tcPr>
            <w:tcW w:w="365" w:type="dxa"/>
            <w:tcBorders>
              <w:top w:val="single" w:sz="2" w:space="0" w:color="000000"/>
              <w:bottom w:val="single" w:sz="2" w:space="0" w:color="000000"/>
            </w:tcBorders>
            <w:shd w:fill="E3EEEB" w:val="clear"/>
          </w:tcPr>
          <w:p>
            <w:pPr>
              <w:pStyle w:val="Normal"/>
              <w:spacing w:lineRule="auto" w:line="256"/>
              <w:ind w:left="51" w:hanging="0"/>
              <w:rPr>
                <w:rFonts w:eastAsia="Calibri"/>
              </w:rPr>
            </w:pPr>
            <w:r>
              <w:rPr>
                <w:rFonts w:eastAsia="Calibri"/>
              </w:rPr>
              <w:t>5</w:t>
            </w:r>
          </w:p>
        </w:tc>
        <w:tc>
          <w:tcPr>
            <w:tcW w:w="2893" w:type="dxa"/>
            <w:tcBorders>
              <w:top w:val="single" w:sz="2" w:space="0" w:color="000000"/>
              <w:left w:val="single" w:sz="8" w:space="0" w:color="FFFFFF"/>
              <w:bottom w:val="single" w:sz="2" w:space="0" w:color="000000"/>
            </w:tcBorders>
            <w:shd w:fill="E3EEEB" w:val="clear"/>
          </w:tcPr>
          <w:p>
            <w:pPr>
              <w:pStyle w:val="Normal"/>
              <w:spacing w:lineRule="auto" w:line="256"/>
              <w:rPr>
                <w:rFonts w:eastAsia="Calibri"/>
              </w:rPr>
            </w:pPr>
            <w:r>
              <w:rPr>
                <w:rFonts w:eastAsia="Calibri"/>
              </w:rPr>
              <w:t>Центр (уголок) музыки</w:t>
            </w:r>
          </w:p>
        </w:tc>
        <w:tc>
          <w:tcPr>
            <w:tcW w:w="5753" w:type="dxa"/>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542" w:hRule="atLeast"/>
        </w:trPr>
        <w:tc>
          <w:tcPr>
            <w:tcW w:w="365" w:type="dxa"/>
            <w:tcBorders>
              <w:top w:val="single" w:sz="2" w:space="0" w:color="000000"/>
              <w:bottom w:val="single" w:sz="2" w:space="0" w:color="000000"/>
            </w:tcBorders>
            <w:shd w:fill="FDF7E9" w:val="clear"/>
          </w:tcPr>
          <w:p>
            <w:pPr>
              <w:pStyle w:val="Normal"/>
              <w:spacing w:lineRule="auto" w:line="256"/>
              <w:ind w:left="51" w:hanging="0"/>
              <w:rPr>
                <w:rFonts w:eastAsia="Calibri"/>
              </w:rPr>
            </w:pPr>
            <w:r>
              <w:rPr>
                <w:rFonts w:eastAsia="Calibri"/>
              </w:rPr>
              <w:t>6</w:t>
            </w:r>
          </w:p>
        </w:tc>
        <w:tc>
          <w:tcPr>
            <w:tcW w:w="2893" w:type="dxa"/>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Центр изобразительного искусства</w:t>
            </w:r>
          </w:p>
        </w:tc>
        <w:tc>
          <w:tcPr>
            <w:tcW w:w="5753" w:type="dxa"/>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Лучше располагать недалеко от раковины.</w:t>
            </w:r>
          </w:p>
        </w:tc>
      </w:tr>
      <w:tr>
        <w:trPr>
          <w:trHeight w:val="316" w:hRule="atLeast"/>
        </w:trPr>
        <w:tc>
          <w:tcPr>
            <w:tcW w:w="365" w:type="dxa"/>
            <w:tcBorders>
              <w:top w:val="single" w:sz="2" w:space="0" w:color="000000"/>
              <w:bottom w:val="single" w:sz="2" w:space="0" w:color="939393"/>
            </w:tcBorders>
            <w:shd w:fill="E3EEEB" w:val="clear"/>
          </w:tcPr>
          <w:p>
            <w:pPr>
              <w:pStyle w:val="Normal"/>
              <w:spacing w:lineRule="auto" w:line="256"/>
              <w:ind w:left="51" w:hanging="0"/>
              <w:rPr>
                <w:rFonts w:eastAsia="Calibri"/>
              </w:rPr>
            </w:pPr>
            <w:r>
              <w:rPr>
                <w:rFonts w:eastAsia="Calibri"/>
              </w:rPr>
              <w:t>7</w:t>
            </w:r>
          </w:p>
        </w:tc>
        <w:tc>
          <w:tcPr>
            <w:tcW w:w="2893" w:type="dxa"/>
            <w:tcBorders>
              <w:top w:val="single" w:sz="2" w:space="0" w:color="000000"/>
              <w:left w:val="single" w:sz="8" w:space="0" w:color="FFFFFF"/>
              <w:bottom w:val="single" w:sz="2" w:space="0" w:color="939393"/>
            </w:tcBorders>
            <w:shd w:fill="E3EEEB" w:val="clear"/>
          </w:tcPr>
          <w:p>
            <w:pPr>
              <w:pStyle w:val="Normal"/>
              <w:spacing w:lineRule="auto" w:line="256"/>
              <w:rPr>
                <w:rFonts w:eastAsia="Calibri"/>
              </w:rPr>
            </w:pPr>
            <w:r>
              <w:rPr>
                <w:rFonts w:eastAsia="Calibri"/>
              </w:rPr>
              <w:t>Центр мелкой моторики</w:t>
            </w:r>
          </w:p>
        </w:tc>
        <w:tc>
          <w:tcPr>
            <w:tcW w:w="5753" w:type="dxa"/>
            <w:vMerge w:val="restart"/>
            <w:tcBorders>
              <w:top w:val="single" w:sz="2" w:space="0" w:color="000000"/>
              <w:left w:val="single" w:sz="8" w:space="0" w:color="FFFFFF"/>
              <w:bottom w:val="single" w:sz="2" w:space="0" w:color="000000"/>
            </w:tcBorders>
            <w:shd w:fill="E3EEEB" w:val="clear"/>
          </w:tcPr>
          <w:p>
            <w:pPr>
              <w:pStyle w:val="Normal"/>
              <w:spacing w:lineRule="auto" w:line="256"/>
              <w:rPr>
                <w:rFonts w:eastAsia="Calibri"/>
              </w:rPr>
            </w:pPr>
            <w:r>
              <w:rPr>
                <w:rFonts w:eastAsia="Calibri"/>
              </w:rPr>
              <w:t>При нехватке пространства эти центры можно разместить в спальной комнате, кроме того, их можно объединить или совместить.</w:t>
            </w:r>
          </w:p>
        </w:tc>
      </w:tr>
      <w:tr>
        <w:trPr>
          <w:trHeight w:val="542" w:hRule="atLeast"/>
        </w:trPr>
        <w:tc>
          <w:tcPr>
            <w:tcW w:w="365" w:type="dxa"/>
            <w:tcBorders>
              <w:top w:val="single" w:sz="2" w:space="0" w:color="939393"/>
              <w:bottom w:val="single" w:sz="2" w:space="0" w:color="000000"/>
            </w:tcBorders>
            <w:shd w:fill="E3EEEB" w:val="clear"/>
          </w:tcPr>
          <w:p>
            <w:pPr>
              <w:pStyle w:val="Normal"/>
              <w:spacing w:lineRule="auto" w:line="256"/>
              <w:ind w:left="51" w:hanging="0"/>
              <w:rPr>
                <w:rFonts w:eastAsia="Calibri"/>
              </w:rPr>
            </w:pPr>
            <w:r>
              <w:rPr>
                <w:rFonts w:eastAsia="Calibri"/>
              </w:rPr>
              <w:t>8</w:t>
            </w:r>
          </w:p>
        </w:tc>
        <w:tc>
          <w:tcPr>
            <w:tcW w:w="2893" w:type="dxa"/>
            <w:tcBorders>
              <w:top w:val="single" w:sz="2" w:space="0" w:color="939393"/>
              <w:left w:val="single" w:sz="8" w:space="0" w:color="FFFFFF"/>
              <w:bottom w:val="single" w:sz="2" w:space="0" w:color="000000"/>
            </w:tcBorders>
            <w:shd w:fill="E3EEEB" w:val="clear"/>
          </w:tcPr>
          <w:p>
            <w:pPr>
              <w:pStyle w:val="Normal"/>
              <w:spacing w:lineRule="auto" w:line="256"/>
              <w:rPr>
                <w:rFonts w:eastAsia="Calibri"/>
              </w:rPr>
            </w:pPr>
            <w:r>
              <w:rPr>
                <w:rFonts w:eastAsia="Calibri"/>
              </w:rPr>
              <w:t>Центр конструирования из деталей (среднего и мелкого размера)</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337" w:hRule="atLeast"/>
        </w:trPr>
        <w:tc>
          <w:tcPr>
            <w:tcW w:w="365" w:type="dxa"/>
            <w:tcBorders>
              <w:top w:val="single" w:sz="2" w:space="0" w:color="000000"/>
              <w:bottom w:val="single" w:sz="2" w:space="0" w:color="939393"/>
            </w:tcBorders>
            <w:shd w:fill="FDF7E9" w:val="clear"/>
          </w:tcPr>
          <w:p>
            <w:pPr>
              <w:pStyle w:val="Normal"/>
              <w:spacing w:lineRule="auto" w:line="256"/>
              <w:ind w:left="51" w:hanging="0"/>
              <w:rPr>
                <w:rFonts w:eastAsia="Calibri"/>
              </w:rPr>
            </w:pPr>
            <w:r>
              <w:rPr>
                <w:rFonts w:eastAsia="Calibri"/>
              </w:rPr>
              <w:t>9</w:t>
            </w:r>
          </w:p>
        </w:tc>
        <w:tc>
          <w:tcPr>
            <w:tcW w:w="2893" w:type="dxa"/>
            <w:tcBorders>
              <w:top w:val="single" w:sz="2" w:space="0" w:color="000000"/>
              <w:left w:val="single" w:sz="8" w:space="0" w:color="FFFFFF"/>
              <w:bottom w:val="single" w:sz="2" w:space="0" w:color="939393"/>
            </w:tcBorders>
            <w:shd w:fill="FDF7E9" w:val="clear"/>
          </w:tcPr>
          <w:p>
            <w:pPr>
              <w:pStyle w:val="Normal"/>
              <w:spacing w:lineRule="auto" w:line="256"/>
              <w:rPr>
                <w:rFonts w:eastAsia="Calibri"/>
              </w:rPr>
            </w:pPr>
            <w:r>
              <w:rPr>
                <w:rFonts w:eastAsia="Calibri"/>
              </w:rPr>
              <w:t>Уголок настольных игр</w:t>
            </w:r>
          </w:p>
        </w:tc>
        <w:tc>
          <w:tcPr>
            <w:tcW w:w="5753" w:type="dxa"/>
            <w:vMerge w:val="restart"/>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Эти центры лучше расположить рядом, и при нехватке места их можно объединить или совместить.</w:t>
            </w:r>
          </w:p>
        </w:tc>
      </w:tr>
      <w:tr>
        <w:trPr>
          <w:trHeight w:val="316" w:hRule="atLeast"/>
        </w:trPr>
        <w:tc>
          <w:tcPr>
            <w:tcW w:w="365" w:type="dxa"/>
            <w:tcBorders>
              <w:top w:val="single" w:sz="2" w:space="0" w:color="939393"/>
              <w:bottom w:val="single" w:sz="2" w:space="0" w:color="939393"/>
            </w:tcBorders>
            <w:shd w:fill="FDF7E9" w:val="clear"/>
          </w:tcPr>
          <w:p>
            <w:pPr>
              <w:pStyle w:val="Normal"/>
              <w:spacing w:lineRule="auto" w:line="256"/>
              <w:rPr>
                <w:rFonts w:eastAsia="Calibri"/>
              </w:rPr>
            </w:pPr>
            <w:r>
              <w:rPr>
                <w:rFonts w:eastAsia="Calibri"/>
              </w:rPr>
              <w:t>10</w:t>
            </w:r>
          </w:p>
        </w:tc>
        <w:tc>
          <w:tcPr>
            <w:tcW w:w="2893" w:type="dxa"/>
            <w:tcBorders>
              <w:top w:val="single" w:sz="2" w:space="0" w:color="939393"/>
              <w:left w:val="single" w:sz="8" w:space="0" w:color="FFFFFF"/>
              <w:bottom w:val="single" w:sz="2" w:space="0" w:color="939393"/>
            </w:tcBorders>
            <w:shd w:fill="FDF7E9" w:val="clear"/>
          </w:tcPr>
          <w:p>
            <w:pPr>
              <w:pStyle w:val="Normal"/>
              <w:spacing w:lineRule="auto" w:line="256"/>
              <w:rPr>
                <w:rFonts w:eastAsia="Calibri"/>
              </w:rPr>
            </w:pPr>
            <w:r>
              <w:rPr>
                <w:rFonts w:eastAsia="Calibri"/>
              </w:rPr>
              <w:t>Центр математики</w:t>
            </w:r>
          </w:p>
        </w:tc>
        <w:tc>
          <w:tcPr>
            <w:tcW w:w="5753" w:type="dxa"/>
            <w:vMerge w:val="continue"/>
            <w:tcBorders>
              <w:top w:val="single" w:sz="2" w:space="0" w:color="000000"/>
              <w:left w:val="single" w:sz="8" w:space="0" w:color="FFFFFF"/>
              <w:bottom w:val="single" w:sz="2" w:space="0" w:color="000000"/>
            </w:tcBorders>
            <w:shd w:fill="FDF7E9" w:val="clear"/>
          </w:tcPr>
          <w:p>
            <w:pPr>
              <w:pStyle w:val="Normal"/>
              <w:snapToGrid w:val="false"/>
              <w:spacing w:lineRule="auto" w:line="256" w:before="0" w:after="160"/>
              <w:rPr/>
            </w:pPr>
            <w:r>
              <w:rPr/>
            </w:r>
          </w:p>
        </w:tc>
      </w:tr>
      <w:tr>
        <w:trPr>
          <w:trHeight w:val="316" w:hRule="atLeast"/>
        </w:trPr>
        <w:tc>
          <w:tcPr>
            <w:tcW w:w="365" w:type="dxa"/>
            <w:tcBorders>
              <w:top w:val="single" w:sz="2" w:space="0" w:color="939393"/>
              <w:bottom w:val="single" w:sz="2" w:space="0" w:color="000000"/>
            </w:tcBorders>
            <w:shd w:fill="FDF7E9" w:val="clear"/>
          </w:tcPr>
          <w:p>
            <w:pPr>
              <w:pStyle w:val="Normal"/>
              <w:spacing w:lineRule="auto" w:line="256"/>
              <w:ind w:left="4" w:hanging="0"/>
              <w:rPr/>
            </w:pPr>
            <w:r>
              <w:rPr>
                <w:rFonts w:eastAsia="Calibri"/>
              </w:rPr>
              <w:t>11</w:t>
            </w:r>
          </w:p>
        </w:tc>
        <w:tc>
          <w:tcPr>
            <w:tcW w:w="2893" w:type="dxa"/>
            <w:tcBorders>
              <w:top w:val="single" w:sz="2" w:space="0" w:color="939393"/>
              <w:left w:val="single" w:sz="8" w:space="0" w:color="FFFFFF"/>
              <w:bottom w:val="single" w:sz="2" w:space="0" w:color="000000"/>
            </w:tcBorders>
            <w:shd w:fill="FDF7E9" w:val="clear"/>
          </w:tcPr>
          <w:p>
            <w:pPr>
              <w:pStyle w:val="Normal"/>
              <w:spacing w:lineRule="auto" w:line="256"/>
              <w:rPr>
                <w:rFonts w:eastAsia="Calibri"/>
              </w:rPr>
            </w:pPr>
            <w:r>
              <w:rPr>
                <w:rFonts w:eastAsia="Calibri"/>
              </w:rPr>
              <w:t>Центр науки и естествознания</w:t>
            </w:r>
          </w:p>
        </w:tc>
        <w:tc>
          <w:tcPr>
            <w:tcW w:w="5753" w:type="dxa"/>
            <w:vMerge w:val="continue"/>
            <w:tcBorders>
              <w:top w:val="single" w:sz="2" w:space="0" w:color="000000"/>
              <w:left w:val="single" w:sz="8" w:space="0" w:color="FFFFFF"/>
              <w:bottom w:val="single" w:sz="2" w:space="0" w:color="000000"/>
            </w:tcBorders>
            <w:shd w:fill="FDF7E9" w:val="clear"/>
          </w:tcPr>
          <w:p>
            <w:pPr>
              <w:pStyle w:val="Normal"/>
              <w:snapToGrid w:val="false"/>
              <w:spacing w:lineRule="auto" w:line="256" w:before="0" w:after="160"/>
              <w:rPr/>
            </w:pPr>
            <w:r>
              <w:rPr/>
            </w:r>
          </w:p>
        </w:tc>
      </w:tr>
      <w:tr>
        <w:trPr>
          <w:trHeight w:val="316" w:hRule="atLeast"/>
        </w:trPr>
        <w:tc>
          <w:tcPr>
            <w:tcW w:w="365" w:type="dxa"/>
            <w:tcBorders>
              <w:top w:val="single" w:sz="2" w:space="0" w:color="000000"/>
              <w:bottom w:val="single" w:sz="2" w:space="0" w:color="939393"/>
            </w:tcBorders>
            <w:shd w:fill="E3EEEB" w:val="clear"/>
          </w:tcPr>
          <w:p>
            <w:pPr>
              <w:pStyle w:val="Normal"/>
              <w:spacing w:lineRule="auto" w:line="256"/>
              <w:ind w:left="4" w:hanging="0"/>
              <w:rPr/>
            </w:pPr>
            <w:r>
              <w:rPr>
                <w:rFonts w:eastAsia="Calibri"/>
              </w:rPr>
              <w:t>12</w:t>
            </w:r>
          </w:p>
        </w:tc>
        <w:tc>
          <w:tcPr>
            <w:tcW w:w="2893" w:type="dxa"/>
            <w:tcBorders>
              <w:top w:val="single" w:sz="2" w:space="0" w:color="000000"/>
              <w:left w:val="single" w:sz="8" w:space="0" w:color="FFFFFF"/>
              <w:bottom w:val="single" w:sz="2" w:space="0" w:color="939393"/>
            </w:tcBorders>
            <w:shd w:fill="E3EEEB" w:val="clear"/>
          </w:tcPr>
          <w:p>
            <w:pPr>
              <w:pStyle w:val="Normal"/>
              <w:spacing w:lineRule="auto" w:line="256"/>
              <w:rPr>
                <w:rFonts w:eastAsia="Calibri"/>
              </w:rPr>
            </w:pPr>
            <w:r>
              <w:rPr>
                <w:rFonts w:eastAsia="Calibri"/>
              </w:rPr>
              <w:t>Центр грамотности и письма</w:t>
            </w:r>
          </w:p>
        </w:tc>
        <w:tc>
          <w:tcPr>
            <w:tcW w:w="5753" w:type="dxa"/>
            <w:vMerge w:val="restart"/>
            <w:tcBorders>
              <w:top w:val="single" w:sz="2" w:space="0" w:color="000000"/>
              <w:left w:val="single" w:sz="8" w:space="0" w:color="FFFFFF"/>
              <w:bottom w:val="single" w:sz="2" w:space="0" w:color="000000"/>
            </w:tcBorders>
            <w:shd w:fill="E3EEEB" w:val="clear"/>
          </w:tcPr>
          <w:p>
            <w:pPr>
              <w:pStyle w:val="Normal"/>
              <w:spacing w:lineRule="auto" w:line="256"/>
              <w:rPr>
                <w:rFonts w:eastAsia="Calibri"/>
              </w:rPr>
            </w:pPr>
            <w:r>
              <w:rPr>
                <w:rFonts w:eastAsia="Calibri"/>
              </w:rPr>
              <w:t>Эти центры часто размещают в спальной комнате, и при нехватке места их можно объединить или совместить.</w:t>
            </w:r>
          </w:p>
        </w:tc>
      </w:tr>
      <w:tr>
        <w:trPr>
          <w:trHeight w:val="542" w:hRule="atLeast"/>
        </w:trPr>
        <w:tc>
          <w:tcPr>
            <w:tcW w:w="365" w:type="dxa"/>
            <w:tcBorders>
              <w:top w:val="single" w:sz="2" w:space="0" w:color="939393"/>
              <w:bottom w:val="single" w:sz="2" w:space="0" w:color="939393"/>
            </w:tcBorders>
            <w:shd w:fill="E3EEEB" w:val="clear"/>
          </w:tcPr>
          <w:p>
            <w:pPr>
              <w:pStyle w:val="Normal"/>
              <w:spacing w:lineRule="auto" w:line="256"/>
              <w:ind w:left="4" w:hanging="0"/>
              <w:rPr/>
            </w:pPr>
            <w:r>
              <w:rPr>
                <w:rFonts w:eastAsia="Calibri"/>
              </w:rPr>
              <w:t>13</w:t>
            </w:r>
          </w:p>
        </w:tc>
        <w:tc>
          <w:tcPr>
            <w:tcW w:w="2893" w:type="dxa"/>
            <w:tcBorders>
              <w:top w:val="single" w:sz="2" w:space="0" w:color="939393"/>
              <w:left w:val="single" w:sz="8" w:space="0" w:color="FFFFFF"/>
              <w:bottom w:val="single" w:sz="2" w:space="0" w:color="939393"/>
            </w:tcBorders>
            <w:shd w:fill="E3EEEB" w:val="clear"/>
          </w:tcPr>
          <w:p>
            <w:pPr>
              <w:pStyle w:val="Normal"/>
              <w:spacing w:lineRule="auto" w:line="256"/>
              <w:rPr>
                <w:rFonts w:eastAsia="Calibri"/>
              </w:rPr>
            </w:pPr>
            <w:r>
              <w:rPr>
                <w:rFonts w:eastAsia="Calibri"/>
              </w:rPr>
              <w:t>Литературный центр (книжный уголок)</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316" w:hRule="atLeast"/>
        </w:trPr>
        <w:tc>
          <w:tcPr>
            <w:tcW w:w="365" w:type="dxa"/>
            <w:tcBorders>
              <w:top w:val="single" w:sz="2" w:space="0" w:color="939393"/>
              <w:bottom w:val="single" w:sz="2" w:space="0" w:color="000000"/>
            </w:tcBorders>
            <w:shd w:fill="E3EEEB" w:val="clear"/>
          </w:tcPr>
          <w:p>
            <w:pPr>
              <w:pStyle w:val="Normal"/>
              <w:spacing w:lineRule="auto" w:line="256"/>
              <w:ind w:left="4" w:hanging="0"/>
              <w:rPr/>
            </w:pPr>
            <w:r>
              <w:rPr>
                <w:rFonts w:eastAsia="Calibri"/>
              </w:rPr>
              <w:t>14</w:t>
            </w:r>
          </w:p>
        </w:tc>
        <w:tc>
          <w:tcPr>
            <w:tcW w:w="2893" w:type="dxa"/>
            <w:tcBorders>
              <w:top w:val="single" w:sz="2" w:space="0" w:color="939393"/>
              <w:left w:val="single" w:sz="8" w:space="0" w:color="FFFFFF"/>
              <w:bottom w:val="single" w:sz="2" w:space="0" w:color="000000"/>
            </w:tcBorders>
            <w:shd w:fill="E3EEEB" w:val="clear"/>
          </w:tcPr>
          <w:p>
            <w:pPr>
              <w:pStyle w:val="Normal"/>
              <w:spacing w:lineRule="auto" w:line="256"/>
              <w:rPr>
                <w:rFonts w:eastAsia="Calibri"/>
              </w:rPr>
            </w:pPr>
            <w:r>
              <w:rPr>
                <w:rFonts w:eastAsia="Calibri"/>
              </w:rPr>
              <w:t>Место для отдыха</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542" w:hRule="atLeast"/>
        </w:trPr>
        <w:tc>
          <w:tcPr>
            <w:tcW w:w="365" w:type="dxa"/>
            <w:tcBorders>
              <w:top w:val="single" w:sz="2" w:space="0" w:color="000000"/>
              <w:bottom w:val="single" w:sz="2" w:space="0" w:color="000000"/>
            </w:tcBorders>
            <w:shd w:fill="FDF7E9" w:val="clear"/>
          </w:tcPr>
          <w:p>
            <w:pPr>
              <w:pStyle w:val="Normal"/>
              <w:spacing w:lineRule="auto" w:line="256"/>
              <w:ind w:left="4" w:hanging="0"/>
              <w:rPr/>
            </w:pPr>
            <w:r>
              <w:rPr>
                <w:rFonts w:eastAsia="Calibri"/>
              </w:rPr>
              <w:t>15</w:t>
            </w:r>
          </w:p>
        </w:tc>
        <w:tc>
          <w:tcPr>
            <w:tcW w:w="2893" w:type="dxa"/>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Уголок уединения</w:t>
            </w:r>
          </w:p>
        </w:tc>
        <w:tc>
          <w:tcPr>
            <w:tcW w:w="5753" w:type="dxa"/>
            <w:tcBorders>
              <w:top w:val="single" w:sz="2" w:space="0" w:color="000000"/>
              <w:left w:val="single" w:sz="8" w:space="0" w:color="FFFFFF"/>
              <w:bottom w:val="single" w:sz="2" w:space="0" w:color="000000"/>
            </w:tcBorders>
            <w:shd w:fill="FDF7E9" w:val="clear"/>
          </w:tcPr>
          <w:p>
            <w:pPr>
              <w:pStyle w:val="Normal"/>
              <w:spacing w:lineRule="auto" w:line="256"/>
              <w:ind w:right="170" w:hanging="0"/>
              <w:rPr>
                <w:rFonts w:eastAsia="Calibri"/>
              </w:rPr>
            </w:pPr>
            <w:r>
              <w:rPr>
                <w:rFonts w:eastAsia="Calibri"/>
              </w:rPr>
              <w:t>Можно организовать в любом тихом уголке на 1–2 человек.</w:t>
            </w:r>
          </w:p>
        </w:tc>
      </w:tr>
      <w:tr>
        <w:trPr>
          <w:trHeight w:val="768" w:hRule="atLeast"/>
        </w:trPr>
        <w:tc>
          <w:tcPr>
            <w:tcW w:w="365" w:type="dxa"/>
            <w:tcBorders>
              <w:top w:val="single" w:sz="2" w:space="0" w:color="000000"/>
              <w:bottom w:val="single" w:sz="2" w:space="0" w:color="000000"/>
            </w:tcBorders>
            <w:shd w:fill="E3EEEB" w:val="clear"/>
          </w:tcPr>
          <w:p>
            <w:pPr>
              <w:pStyle w:val="Normal"/>
              <w:spacing w:lineRule="auto" w:line="256"/>
              <w:rPr/>
            </w:pPr>
            <w:r>
              <w:rPr>
                <w:rFonts w:eastAsia="Calibri"/>
              </w:rPr>
              <w:t>16</w:t>
            </w:r>
          </w:p>
        </w:tc>
        <w:tc>
          <w:tcPr>
            <w:tcW w:w="2893" w:type="dxa"/>
            <w:tcBorders>
              <w:top w:val="single" w:sz="2" w:space="0" w:color="000000"/>
              <w:left w:val="single" w:sz="8" w:space="0" w:color="FFFFFF"/>
              <w:bottom w:val="single" w:sz="2" w:space="0" w:color="000000"/>
            </w:tcBorders>
            <w:shd w:fill="E3EEEB" w:val="clear"/>
          </w:tcPr>
          <w:p>
            <w:pPr>
              <w:pStyle w:val="Normal"/>
              <w:spacing w:lineRule="auto" w:line="256"/>
              <w:rPr>
                <w:rFonts w:eastAsia="Calibri"/>
              </w:rPr>
            </w:pPr>
            <w:r>
              <w:rPr>
                <w:rFonts w:eastAsia="Calibri"/>
              </w:rPr>
              <w:t>Центр песка и воды</w:t>
            </w:r>
          </w:p>
        </w:tc>
        <w:tc>
          <w:tcPr>
            <w:tcW w:w="5753" w:type="dxa"/>
            <w:tcBorders>
              <w:top w:val="single" w:sz="2" w:space="0" w:color="000000"/>
              <w:left w:val="single" w:sz="8" w:space="0" w:color="FFFFFF"/>
              <w:bottom w:val="single" w:sz="2" w:space="0" w:color="000000"/>
            </w:tcBorders>
            <w:shd w:fill="E3EEEB" w:val="clear"/>
          </w:tcPr>
          <w:p>
            <w:pPr>
              <w:pStyle w:val="Normal"/>
              <w:spacing w:lineRule="auto" w:line="256"/>
              <w:ind w:right="83" w:hanging="0"/>
              <w:rPr>
                <w:rFonts w:eastAsia="Calibri"/>
              </w:rPr>
            </w:pPr>
            <w:r>
              <w:rPr>
                <w:rFonts w:eastAsia="Calibri"/>
              </w:rPr>
              <w:t>Лучше располагать рядом с умывальной комнатой. Этот центр не постоянный, его ставят и убирают, в зависимости от задач программы.</w:t>
            </w:r>
          </w:p>
        </w:tc>
      </w:tr>
      <w:tr>
        <w:trPr>
          <w:trHeight w:val="542" w:hRule="atLeast"/>
        </w:trPr>
        <w:tc>
          <w:tcPr>
            <w:tcW w:w="365" w:type="dxa"/>
            <w:tcBorders>
              <w:top w:val="single" w:sz="2" w:space="0" w:color="000000"/>
              <w:bottom w:val="single" w:sz="2" w:space="0" w:color="000000"/>
            </w:tcBorders>
            <w:shd w:fill="FDF7E9" w:val="clear"/>
          </w:tcPr>
          <w:p>
            <w:pPr>
              <w:pStyle w:val="Normal"/>
              <w:spacing w:lineRule="auto" w:line="256"/>
              <w:rPr/>
            </w:pPr>
            <w:r>
              <w:rPr>
                <w:rFonts w:eastAsia="Calibri"/>
              </w:rPr>
              <w:t>17</w:t>
            </w:r>
          </w:p>
        </w:tc>
        <w:tc>
          <w:tcPr>
            <w:tcW w:w="2893" w:type="dxa"/>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Площадка для активного отдыха (спортивный уголок)</w:t>
            </w:r>
          </w:p>
        </w:tc>
        <w:tc>
          <w:tcPr>
            <w:tcW w:w="5753" w:type="dxa"/>
            <w:tcBorders>
              <w:top w:val="single" w:sz="2" w:space="0" w:color="000000"/>
              <w:left w:val="single" w:sz="8" w:space="0" w:color="FFFFFF"/>
              <w:bottom w:val="single" w:sz="2" w:space="0" w:color="000000"/>
            </w:tcBorders>
            <w:shd w:fill="FDF7E9" w:val="clear"/>
          </w:tcPr>
          <w:p>
            <w:pPr>
              <w:pStyle w:val="Normal"/>
              <w:snapToGrid w:val="false"/>
              <w:spacing w:lineRule="auto" w:line="256" w:before="0" w:after="160"/>
              <w:rPr/>
            </w:pPr>
            <w:r>
              <w:rPr/>
            </w:r>
          </w:p>
        </w:tc>
      </w:tr>
      <w:tr>
        <w:trPr>
          <w:trHeight w:val="316" w:hRule="atLeast"/>
        </w:trPr>
        <w:tc>
          <w:tcPr>
            <w:tcW w:w="365" w:type="dxa"/>
            <w:tcBorders>
              <w:top w:val="single" w:sz="2" w:space="0" w:color="000000"/>
              <w:bottom w:val="single" w:sz="2" w:space="0" w:color="939393"/>
            </w:tcBorders>
            <w:shd w:fill="E3EEEB" w:val="clear"/>
          </w:tcPr>
          <w:p>
            <w:pPr>
              <w:pStyle w:val="Normal"/>
              <w:spacing w:lineRule="auto" w:line="256"/>
              <w:rPr/>
            </w:pPr>
            <w:r>
              <w:rPr>
                <w:rFonts w:eastAsia="Calibri"/>
              </w:rPr>
              <w:t>18</w:t>
            </w:r>
          </w:p>
        </w:tc>
        <w:tc>
          <w:tcPr>
            <w:tcW w:w="2893" w:type="dxa"/>
            <w:tcBorders>
              <w:top w:val="single" w:sz="2" w:space="0" w:color="000000"/>
              <w:left w:val="single" w:sz="8" w:space="0" w:color="FFFFFF"/>
              <w:bottom w:val="single" w:sz="2" w:space="0" w:color="939393"/>
            </w:tcBorders>
            <w:shd w:fill="E3EEEB" w:val="clear"/>
          </w:tcPr>
          <w:p>
            <w:pPr>
              <w:pStyle w:val="Normal"/>
              <w:spacing w:lineRule="auto" w:line="256"/>
              <w:rPr>
                <w:rFonts w:eastAsia="Calibri"/>
              </w:rPr>
            </w:pPr>
            <w:r>
              <w:rPr>
                <w:rFonts w:eastAsia="Calibri"/>
              </w:rPr>
              <w:t>Место для группового сбора</w:t>
            </w:r>
          </w:p>
        </w:tc>
        <w:tc>
          <w:tcPr>
            <w:tcW w:w="5753" w:type="dxa"/>
            <w:vMerge w:val="restart"/>
            <w:tcBorders>
              <w:top w:val="single" w:sz="2" w:space="0" w:color="000000"/>
              <w:left w:val="single" w:sz="8" w:space="0" w:color="FFFFFF"/>
              <w:bottom w:val="single" w:sz="2" w:space="0" w:color="000000"/>
            </w:tcBorders>
            <w:shd w:fill="E3EEEB" w:val="clear"/>
          </w:tcPr>
          <w:p>
            <w:pPr>
              <w:pStyle w:val="Normal"/>
              <w:spacing w:lineRule="auto" w:line="256"/>
              <w:ind w:right="31" w:hanging="0"/>
              <w:rPr/>
            </w:pPr>
            <w:r>
              <w:rPr>
                <w:rFonts w:eastAsia="Calibri"/>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trPr>
          <w:trHeight w:val="542" w:hRule="atLeast"/>
        </w:trPr>
        <w:tc>
          <w:tcPr>
            <w:tcW w:w="365" w:type="dxa"/>
            <w:tcBorders>
              <w:top w:val="single" w:sz="2" w:space="0" w:color="939393"/>
              <w:bottom w:val="single" w:sz="2" w:space="0" w:color="939393"/>
            </w:tcBorders>
            <w:shd w:fill="E3EEEB" w:val="clear"/>
          </w:tcPr>
          <w:p>
            <w:pPr>
              <w:pStyle w:val="Normal"/>
              <w:spacing w:lineRule="auto" w:line="256"/>
              <w:rPr/>
            </w:pPr>
            <w:r>
              <w:rPr>
                <w:rFonts w:eastAsia="Calibri"/>
              </w:rPr>
              <w:t>19</w:t>
            </w:r>
          </w:p>
        </w:tc>
        <w:tc>
          <w:tcPr>
            <w:tcW w:w="2893" w:type="dxa"/>
            <w:tcBorders>
              <w:top w:val="single" w:sz="2" w:space="0" w:color="939393"/>
              <w:left w:val="single" w:sz="8" w:space="0" w:color="FFFFFF"/>
              <w:bottom w:val="single" w:sz="2" w:space="0" w:color="939393"/>
            </w:tcBorders>
            <w:shd w:fill="E3EEEB" w:val="clear"/>
          </w:tcPr>
          <w:p>
            <w:pPr>
              <w:pStyle w:val="Normal"/>
              <w:spacing w:lineRule="auto" w:line="256"/>
              <w:rPr>
                <w:rFonts w:eastAsia="Calibri"/>
              </w:rPr>
            </w:pPr>
            <w:r>
              <w:rPr>
                <w:rFonts w:eastAsia="Calibri"/>
              </w:rPr>
              <w:t>Место для проведения групповых занятий</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1944" w:hRule="atLeast"/>
        </w:trPr>
        <w:tc>
          <w:tcPr>
            <w:tcW w:w="365" w:type="dxa"/>
            <w:tcBorders>
              <w:top w:val="single" w:sz="2" w:space="0" w:color="939393"/>
              <w:bottom w:val="single" w:sz="2" w:space="0" w:color="000000"/>
            </w:tcBorders>
            <w:shd w:fill="E3EEEB" w:val="clear"/>
          </w:tcPr>
          <w:p>
            <w:pPr>
              <w:pStyle w:val="Normal"/>
              <w:spacing w:lineRule="auto" w:line="256"/>
              <w:rPr>
                <w:rFonts w:eastAsia="Calibri"/>
              </w:rPr>
            </w:pPr>
            <w:r>
              <w:rPr>
                <w:rFonts w:eastAsia="Calibri"/>
              </w:rPr>
              <w:t>20</w:t>
            </w:r>
          </w:p>
        </w:tc>
        <w:tc>
          <w:tcPr>
            <w:tcW w:w="2893" w:type="dxa"/>
            <w:tcBorders>
              <w:top w:val="single" w:sz="2" w:space="0" w:color="939393"/>
              <w:left w:val="single" w:sz="8" w:space="0" w:color="FFFFFF"/>
              <w:bottom w:val="single" w:sz="2" w:space="0" w:color="000000"/>
            </w:tcBorders>
            <w:shd w:fill="E3EEEB" w:val="clear"/>
          </w:tcPr>
          <w:p>
            <w:pPr>
              <w:pStyle w:val="Normal"/>
              <w:spacing w:lineRule="auto" w:line="256"/>
              <w:rPr>
                <w:rFonts w:eastAsia="Calibri"/>
              </w:rPr>
            </w:pPr>
            <w:r>
              <w:rPr>
                <w:rFonts w:eastAsia="Calibri"/>
              </w:rPr>
              <w:t>Место для приема пищи (детское «кафе»)</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bl>
    <w:p>
      <w:pPr>
        <w:pStyle w:val="Normal"/>
        <w:tabs>
          <w:tab w:val="clear" w:pos="708"/>
          <w:tab w:val="left" w:pos="0" w:leader="none"/>
        </w:tabs>
        <w:spacing w:before="0" w:after="200"/>
        <w:jc w:val="center"/>
        <w:rPr>
          <w:b/>
          <w:b/>
          <w:iCs/>
        </w:rPr>
      </w:pPr>
      <w:r>
        <w:rPr>
          <w:b/>
          <w:iCs/>
        </w:rPr>
      </w:r>
    </w:p>
    <w:p>
      <w:pPr>
        <w:pStyle w:val="Normal"/>
        <w:tabs>
          <w:tab w:val="clear" w:pos="708"/>
          <w:tab w:val="left" w:pos="0" w:leader="none"/>
        </w:tabs>
        <w:spacing w:before="0" w:after="200"/>
        <w:jc w:val="center"/>
        <w:rPr>
          <w:b/>
          <w:b/>
          <w:iCs/>
        </w:rPr>
      </w:pPr>
      <w:r>
        <w:rPr>
          <w:b/>
          <w:iCs/>
        </w:rPr>
      </w:r>
    </w:p>
    <w:p>
      <w:pPr>
        <w:pStyle w:val="Normal"/>
        <w:tabs>
          <w:tab w:val="clear" w:pos="708"/>
          <w:tab w:val="left" w:pos="0" w:leader="none"/>
        </w:tabs>
        <w:spacing w:before="0" w:after="200"/>
        <w:jc w:val="center"/>
        <w:rPr>
          <w:b/>
          <w:b/>
          <w:iCs/>
        </w:rPr>
      </w:pPr>
      <w:r>
        <w:rPr>
          <w:b/>
          <w:iCs/>
        </w:rPr>
      </w:r>
    </w:p>
    <w:p>
      <w:pPr>
        <w:pStyle w:val="Normal"/>
        <w:tabs>
          <w:tab w:val="clear" w:pos="708"/>
          <w:tab w:val="left" w:pos="0" w:leader="none"/>
        </w:tabs>
        <w:spacing w:before="0" w:after="200"/>
        <w:jc w:val="center"/>
        <w:rPr>
          <w:b/>
          <w:b/>
          <w:iCs/>
        </w:rPr>
      </w:pPr>
      <w:r>
        <w:rPr>
          <w:b/>
          <w:iCs/>
        </w:rPr>
        <w:t>Примерный перечень материалов для центров активности</w:t>
      </w:r>
    </w:p>
    <w:tbl>
      <w:tblPr>
        <w:tblW w:w="9426" w:type="dxa"/>
        <w:jc w:val="left"/>
        <w:tblInd w:w="10" w:type="dxa"/>
        <w:tblCellMar>
          <w:top w:w="24" w:type="dxa"/>
          <w:left w:w="80" w:type="dxa"/>
          <w:bottom w:w="0" w:type="dxa"/>
          <w:right w:w="96" w:type="dxa"/>
        </w:tblCellMar>
      </w:tblPr>
      <w:tblGrid>
        <w:gridCol w:w="1488"/>
        <w:gridCol w:w="7938"/>
      </w:tblGrid>
      <w:tr>
        <w:trPr>
          <w:trHeight w:val="498" w:hRule="atLeast"/>
        </w:trPr>
        <w:tc>
          <w:tcPr>
            <w:tcW w:w="1488" w:type="dxa"/>
            <w:tcBorders>
              <w:bottom w:val="single" w:sz="8" w:space="0" w:color="FFFFFF"/>
            </w:tcBorders>
            <w:shd w:fill="32A189" w:val="clear"/>
          </w:tcPr>
          <w:p>
            <w:pPr>
              <w:pStyle w:val="Normal"/>
              <w:tabs>
                <w:tab w:val="clear" w:pos="708"/>
                <w:tab w:val="left" w:pos="0" w:leader="none"/>
              </w:tabs>
              <w:spacing w:before="0" w:after="200"/>
              <w:jc w:val="center"/>
              <w:rPr>
                <w:b/>
                <w:b/>
                <w:iCs/>
              </w:rPr>
            </w:pPr>
            <w:r>
              <w:rPr>
                <w:b/>
                <w:iCs/>
              </w:rPr>
              <w:t>Центры  активности</w:t>
            </w:r>
          </w:p>
        </w:tc>
        <w:tc>
          <w:tcPr>
            <w:tcW w:w="7938" w:type="dxa"/>
            <w:tcBorders>
              <w:left w:val="single" w:sz="8" w:space="0" w:color="FFFFFF"/>
              <w:bottom w:val="single" w:sz="8" w:space="0" w:color="FFFFFF"/>
            </w:tcBorders>
            <w:shd w:fill="32A189" w:val="clear"/>
            <w:vAlign w:val="center"/>
          </w:tcPr>
          <w:p>
            <w:pPr>
              <w:pStyle w:val="Normal"/>
              <w:tabs>
                <w:tab w:val="clear" w:pos="708"/>
                <w:tab w:val="left" w:pos="0" w:leader="none"/>
              </w:tabs>
              <w:spacing w:before="0" w:after="200"/>
              <w:jc w:val="center"/>
              <w:rPr>
                <w:b/>
                <w:b/>
                <w:iCs/>
              </w:rPr>
            </w:pPr>
            <w:r>
              <w:rPr>
                <w:b/>
                <w:iCs/>
              </w:rPr>
              <w:t>Оборудование и материалы</w:t>
            </w:r>
          </w:p>
        </w:tc>
      </w:tr>
      <w:tr>
        <w:trPr>
          <w:trHeight w:val="2317" w:hRule="atLeast"/>
          <w:cantSplit w:val="true"/>
        </w:trPr>
        <w:tc>
          <w:tcPr>
            <w:tcW w:w="1488" w:type="dxa"/>
            <w:tcBorders>
              <w:top w:val="single" w:sz="8" w:space="0" w:color="FFFFFF"/>
              <w:bottom w:val="single" w:sz="8" w:space="0" w:color="FFFFFF"/>
            </w:tcBorders>
            <w:shd w:fill="EDF4F1" w:val="clear"/>
            <w:textDirection w:val="btLr"/>
            <w:vAlign w:val="center"/>
          </w:tcPr>
          <w:p>
            <w:pPr>
              <w:pStyle w:val="Normal"/>
              <w:tabs>
                <w:tab w:val="clear" w:pos="708"/>
                <w:tab w:val="left" w:pos="0" w:leader="none"/>
              </w:tabs>
              <w:spacing w:before="0" w:after="200"/>
              <w:ind w:left="113" w:right="113" w:hanging="0"/>
              <w:jc w:val="center"/>
              <w:rPr>
                <w:b/>
                <w:b/>
                <w:iCs/>
              </w:rPr>
            </w:pPr>
            <w:r>
              <w:rPr>
                <w:b/>
                <w:iCs/>
              </w:rPr>
              <w:t>Центр</w:t>
            </w:r>
          </w:p>
          <w:p>
            <w:pPr>
              <w:pStyle w:val="Normal"/>
              <w:tabs>
                <w:tab w:val="clear" w:pos="708"/>
                <w:tab w:val="left" w:pos="0" w:leader="none"/>
              </w:tabs>
              <w:spacing w:before="0" w:after="200"/>
              <w:ind w:left="113" w:right="113" w:hanging="0"/>
              <w:jc w:val="center"/>
              <w:rPr>
                <w:b/>
                <w:b/>
                <w:iCs/>
              </w:rPr>
            </w:pPr>
            <w:r>
              <w:rPr>
                <w:b/>
                <w:iCs/>
              </w:rPr>
              <w:t>строительства</w:t>
            </w:r>
          </w:p>
        </w:tc>
        <w:tc>
          <w:tcPr>
            <w:tcW w:w="7938" w:type="dxa"/>
            <w:tcBorders>
              <w:top w:val="single" w:sz="8" w:space="0" w:color="FFFFFF"/>
              <w:left w:val="single" w:sz="8" w:space="0" w:color="FFFFFF"/>
              <w:bottom w:val="single" w:sz="8" w:space="0" w:color="FFFFFF"/>
            </w:tcBorders>
            <w:shd w:fill="EDF4F1" w:val="clear"/>
          </w:tcPr>
          <w:p>
            <w:pPr>
              <w:pStyle w:val="Normal"/>
              <w:tabs>
                <w:tab w:val="clear" w:pos="708"/>
                <w:tab w:val="left" w:pos="0" w:leader="none"/>
              </w:tabs>
              <w:jc w:val="both"/>
              <w:rPr/>
            </w:pPr>
            <w:r>
              <w:rPr>
                <w:b/>
                <w:iCs/>
              </w:rPr>
              <w:t>Оборудование</w:t>
            </w:r>
          </w:p>
          <w:p>
            <w:pPr>
              <w:pStyle w:val="Normal"/>
              <w:numPr>
                <w:ilvl w:val="0"/>
                <w:numId w:val="68"/>
              </w:numPr>
              <w:tabs>
                <w:tab w:val="clear" w:pos="708"/>
                <w:tab w:val="left" w:pos="0" w:leader="none"/>
              </w:tabs>
              <w:jc w:val="both"/>
              <w:rPr/>
            </w:pPr>
            <w:r>
              <w:rPr>
                <w:iCs/>
              </w:rPr>
              <w:t>Открытые стеллажи для хранения материалов</w:t>
            </w:r>
          </w:p>
          <w:p>
            <w:pPr>
              <w:pStyle w:val="Normal"/>
              <w:numPr>
                <w:ilvl w:val="0"/>
                <w:numId w:val="68"/>
              </w:numPr>
              <w:tabs>
                <w:tab w:val="clear" w:pos="708"/>
                <w:tab w:val="left" w:pos="0" w:leader="none"/>
              </w:tabs>
              <w:jc w:val="both"/>
              <w:rPr>
                <w:iCs/>
              </w:rPr>
            </w:pPr>
            <w:r>
              <w:rPr>
                <w:iCs/>
              </w:rPr>
              <w:t>Ковер или палас на пол</w:t>
            </w:r>
          </w:p>
          <w:p>
            <w:pPr>
              <w:pStyle w:val="Normal"/>
              <w:tabs>
                <w:tab w:val="clear" w:pos="708"/>
                <w:tab w:val="left" w:pos="0" w:leader="none"/>
              </w:tabs>
              <w:jc w:val="both"/>
              <w:rPr>
                <w:b/>
                <w:b/>
                <w:iCs/>
              </w:rPr>
            </w:pPr>
            <w:r>
              <w:rPr>
                <w:b/>
                <w:iCs/>
              </w:rPr>
              <w:t>Материалы</w:t>
            </w:r>
          </w:p>
          <w:p>
            <w:pPr>
              <w:pStyle w:val="Normal"/>
              <w:numPr>
                <w:ilvl w:val="0"/>
                <w:numId w:val="36"/>
              </w:numPr>
              <w:tabs>
                <w:tab w:val="clear" w:pos="708"/>
                <w:tab w:val="left" w:pos="0" w:leader="none"/>
              </w:tabs>
              <w:jc w:val="both"/>
              <w:rPr>
                <w:iCs/>
              </w:rPr>
            </w:pPr>
            <w:r>
              <w:rPr>
                <w:iCs/>
              </w:rPr>
              <w:t>Крупногабаритные напольные конструкторы: деревянные, пластиковые</w:t>
            </w:r>
          </w:p>
          <w:p>
            <w:pPr>
              <w:pStyle w:val="Normal"/>
              <w:numPr>
                <w:ilvl w:val="0"/>
                <w:numId w:val="36"/>
              </w:numPr>
              <w:tabs>
                <w:tab w:val="clear" w:pos="708"/>
                <w:tab w:val="left" w:pos="0" w:leader="none"/>
              </w:tabs>
              <w:jc w:val="both"/>
              <w:rPr>
                <w:iCs/>
              </w:rPr>
            </w:pPr>
            <w:r>
              <w:rPr>
                <w:iCs/>
              </w:rPr>
              <w:t xml:space="preserve">Комплекты больших мягких модулей </w:t>
            </w:r>
          </w:p>
          <w:p>
            <w:pPr>
              <w:pStyle w:val="Normal"/>
              <w:numPr>
                <w:ilvl w:val="0"/>
                <w:numId w:val="36"/>
              </w:numPr>
              <w:tabs>
                <w:tab w:val="clear" w:pos="708"/>
                <w:tab w:val="left" w:pos="0" w:leader="none"/>
              </w:tabs>
              <w:jc w:val="both"/>
              <w:rPr>
                <w:iCs/>
              </w:rPr>
            </w:pPr>
            <w:r>
              <w:rPr>
                <w:iCs/>
              </w:rPr>
              <w:t>Транспортные игрушки.</w:t>
            </w:r>
          </w:p>
          <w:p>
            <w:pPr>
              <w:pStyle w:val="Normal"/>
              <w:numPr>
                <w:ilvl w:val="0"/>
                <w:numId w:val="36"/>
              </w:numPr>
              <w:tabs>
                <w:tab w:val="clear" w:pos="708"/>
                <w:tab w:val="left" w:pos="0" w:leader="none"/>
              </w:tabs>
              <w:jc w:val="both"/>
              <w:rPr>
                <w:b/>
                <w:b/>
                <w:iCs/>
              </w:rPr>
            </w:pPr>
            <w:r>
              <w:rPr>
                <w:iCs/>
              </w:rPr>
              <w:t xml:space="preserve">Фигурки, представляющие людей различного возраста, национальностей, профессий </w:t>
            </w:r>
          </w:p>
          <w:p>
            <w:pPr>
              <w:pStyle w:val="Normal"/>
              <w:numPr>
                <w:ilvl w:val="0"/>
                <w:numId w:val="36"/>
              </w:numPr>
              <w:tabs>
                <w:tab w:val="clear" w:pos="708"/>
                <w:tab w:val="left" w:pos="0" w:leader="none"/>
              </w:tabs>
              <w:jc w:val="both"/>
              <w:rPr>
                <w:b/>
                <w:b/>
                <w:iCs/>
              </w:rPr>
            </w:pPr>
            <w:r>
              <w:rPr>
                <w:iCs/>
              </w:rPr>
              <w:t>Фигурки животных</w:t>
            </w:r>
          </w:p>
        </w:tc>
      </w:tr>
      <w:tr>
        <w:trPr>
          <w:trHeight w:val="2317" w:hRule="atLeast"/>
          <w:cantSplit w:val="true"/>
        </w:trPr>
        <w:tc>
          <w:tcPr>
            <w:tcW w:w="1488" w:type="dxa"/>
            <w:tcBorders>
              <w:top w:val="single" w:sz="8" w:space="0" w:color="FFFFFF"/>
              <w:bottom w:val="single" w:sz="8" w:space="0" w:color="FFFFFF"/>
            </w:tcBorders>
            <w:shd w:fill="FBE4D5" w:val="clear"/>
            <w:textDirection w:val="btLr"/>
            <w:vAlign w:val="center"/>
          </w:tcPr>
          <w:p>
            <w:pPr>
              <w:pStyle w:val="Normal"/>
              <w:tabs>
                <w:tab w:val="clear" w:pos="708"/>
                <w:tab w:val="left" w:pos="0" w:leader="none"/>
              </w:tabs>
              <w:spacing w:before="0" w:after="200"/>
              <w:ind w:left="113" w:right="113" w:hanging="0"/>
              <w:jc w:val="center"/>
              <w:rPr>
                <w:b/>
                <w:b/>
                <w:iCs/>
              </w:rPr>
            </w:pPr>
            <w:r>
              <w:rPr>
                <w:b/>
                <w:iCs/>
              </w:rPr>
              <w:t>Центр для сюжетно-ролевых игр</w:t>
            </w:r>
          </w:p>
        </w:tc>
        <w:tc>
          <w:tcPr>
            <w:tcW w:w="7938" w:type="dxa"/>
            <w:tcBorders>
              <w:top w:val="single" w:sz="8" w:space="0" w:color="FFFFFF"/>
              <w:left w:val="single" w:sz="8" w:space="0" w:color="FFFFFF"/>
              <w:bottom w:val="single" w:sz="8" w:space="0" w:color="FFFFFF"/>
            </w:tcBorders>
            <w:shd w:fill="FBE4D5" w:val="clear"/>
          </w:tcPr>
          <w:p>
            <w:pPr>
              <w:pStyle w:val="Normal"/>
              <w:tabs>
                <w:tab w:val="clear" w:pos="708"/>
                <w:tab w:val="left" w:pos="0" w:leader="none"/>
              </w:tabs>
              <w:jc w:val="both"/>
              <w:rPr/>
            </w:pPr>
            <w:r>
              <w:rPr>
                <w:b/>
                <w:iCs/>
              </w:rPr>
              <w:t>Для игры в семью:</w:t>
            </w:r>
          </w:p>
          <w:p>
            <w:pPr>
              <w:pStyle w:val="Normal"/>
              <w:numPr>
                <w:ilvl w:val="0"/>
                <w:numId w:val="7"/>
              </w:numPr>
              <w:tabs>
                <w:tab w:val="clear" w:pos="708"/>
                <w:tab w:val="left" w:pos="0" w:leader="none"/>
              </w:tabs>
              <w:jc w:val="both"/>
              <w:rPr>
                <w:iCs/>
              </w:rPr>
            </w:pPr>
            <w:r>
              <w:rPr>
                <w:iCs/>
              </w:rPr>
              <w:t>Куклы младенцы и аксессуары для них (одеяльце, соска, бутылочки и пр.)</w:t>
            </w:r>
          </w:p>
          <w:p>
            <w:pPr>
              <w:pStyle w:val="Normal"/>
              <w:numPr>
                <w:ilvl w:val="0"/>
                <w:numId w:val="7"/>
              </w:numPr>
              <w:tabs>
                <w:tab w:val="clear" w:pos="708"/>
                <w:tab w:val="left" w:pos="0" w:leader="none"/>
              </w:tabs>
              <w:jc w:val="both"/>
              <w:rPr>
                <w:iCs/>
              </w:rPr>
            </w:pPr>
            <w:r>
              <w:rPr>
                <w:iCs/>
              </w:rPr>
              <w:t>Куклы в одежде (мальчик и девочка)</w:t>
            </w:r>
          </w:p>
          <w:p>
            <w:pPr>
              <w:pStyle w:val="Normal"/>
              <w:numPr>
                <w:ilvl w:val="0"/>
                <w:numId w:val="7"/>
              </w:numPr>
              <w:tabs>
                <w:tab w:val="clear" w:pos="708"/>
                <w:tab w:val="left" w:pos="0" w:leader="none"/>
              </w:tabs>
              <w:jc w:val="both"/>
              <w:rPr>
                <w:iCs/>
              </w:rPr>
            </w:pPr>
            <w:r>
              <w:rPr>
                <w:iCs/>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pPr>
              <w:pStyle w:val="Normal"/>
              <w:numPr>
                <w:ilvl w:val="0"/>
                <w:numId w:val="7"/>
              </w:numPr>
              <w:tabs>
                <w:tab w:val="clear" w:pos="708"/>
                <w:tab w:val="left" w:pos="0" w:leader="none"/>
              </w:tabs>
              <w:jc w:val="both"/>
              <w:rPr>
                <w:iCs/>
              </w:rPr>
            </w:pPr>
            <w:r>
              <w:rPr>
                <w:iCs/>
              </w:rPr>
              <w:t>Коляски</w:t>
            </w:r>
          </w:p>
          <w:p>
            <w:pPr>
              <w:pStyle w:val="Normal"/>
              <w:numPr>
                <w:ilvl w:val="0"/>
                <w:numId w:val="7"/>
              </w:numPr>
              <w:tabs>
                <w:tab w:val="clear" w:pos="708"/>
                <w:tab w:val="left" w:pos="0" w:leader="none"/>
              </w:tabs>
              <w:jc w:val="both"/>
              <w:rPr/>
            </w:pPr>
            <w:r>
              <w:rPr>
                <w:iCs/>
              </w:rPr>
              <w:t>Одежда для кукол (для зимы и для лета)</w:t>
            </w:r>
          </w:p>
          <w:p>
            <w:pPr>
              <w:pStyle w:val="Normal"/>
              <w:numPr>
                <w:ilvl w:val="0"/>
                <w:numId w:val="7"/>
              </w:numPr>
              <w:tabs>
                <w:tab w:val="clear" w:pos="708"/>
                <w:tab w:val="left" w:pos="0" w:leader="none"/>
              </w:tabs>
              <w:jc w:val="both"/>
              <w:rPr>
                <w:iCs/>
              </w:rPr>
            </w:pPr>
            <w:r>
              <w:rPr>
                <w:iCs/>
              </w:rPr>
              <w:t xml:space="preserve">Кукольная посуда (кастрюли и сковородки, тарелки, чашки, ложки и прочее), игрушечная еда </w:t>
            </w:r>
          </w:p>
          <w:p>
            <w:pPr>
              <w:pStyle w:val="Normal"/>
              <w:tabs>
                <w:tab w:val="clear" w:pos="708"/>
                <w:tab w:val="left" w:pos="0" w:leader="none"/>
              </w:tabs>
              <w:jc w:val="both"/>
              <w:rPr>
                <w:b/>
                <w:b/>
                <w:iCs/>
              </w:rPr>
            </w:pPr>
            <w:r>
              <w:rPr>
                <w:b/>
                <w:iCs/>
              </w:rPr>
              <w:t>Наборы и аксессуары для игр в профессию:</w:t>
            </w:r>
          </w:p>
          <w:p>
            <w:pPr>
              <w:pStyle w:val="Normal"/>
              <w:numPr>
                <w:ilvl w:val="0"/>
                <w:numId w:val="32"/>
              </w:numPr>
              <w:tabs>
                <w:tab w:val="clear" w:pos="708"/>
                <w:tab w:val="left" w:pos="0" w:leader="none"/>
              </w:tabs>
              <w:jc w:val="both"/>
              <w:rPr>
                <w:iCs/>
              </w:rPr>
            </w:pPr>
            <w:r>
              <w:rPr>
                <w:iCs/>
              </w:rPr>
              <w:t>«Доктор»</w:t>
            </w:r>
          </w:p>
          <w:p>
            <w:pPr>
              <w:pStyle w:val="Normal"/>
              <w:numPr>
                <w:ilvl w:val="0"/>
                <w:numId w:val="32"/>
              </w:numPr>
              <w:tabs>
                <w:tab w:val="clear" w:pos="708"/>
                <w:tab w:val="left" w:pos="0" w:leader="none"/>
              </w:tabs>
              <w:jc w:val="both"/>
              <w:rPr>
                <w:iCs/>
              </w:rPr>
            </w:pPr>
            <w:r>
              <w:rPr>
                <w:iCs/>
              </w:rPr>
              <w:t>«Парикмахер»</w:t>
            </w:r>
          </w:p>
          <w:p>
            <w:pPr>
              <w:pStyle w:val="Normal"/>
              <w:numPr>
                <w:ilvl w:val="0"/>
                <w:numId w:val="32"/>
              </w:numPr>
              <w:tabs>
                <w:tab w:val="clear" w:pos="708"/>
                <w:tab w:val="left" w:pos="0" w:leader="none"/>
              </w:tabs>
              <w:jc w:val="both"/>
              <w:rPr>
                <w:iCs/>
              </w:rPr>
            </w:pPr>
            <w:r>
              <w:rPr>
                <w:iCs/>
              </w:rPr>
              <w:t>«Пожарный»</w:t>
            </w:r>
          </w:p>
          <w:p>
            <w:pPr>
              <w:pStyle w:val="Normal"/>
              <w:numPr>
                <w:ilvl w:val="0"/>
                <w:numId w:val="32"/>
              </w:numPr>
              <w:tabs>
                <w:tab w:val="clear" w:pos="708"/>
                <w:tab w:val="left" w:pos="0" w:leader="none"/>
              </w:tabs>
              <w:jc w:val="both"/>
              <w:rPr>
                <w:iCs/>
              </w:rPr>
            </w:pPr>
            <w:r>
              <w:rPr>
                <w:iCs/>
              </w:rPr>
              <w:t>«Полицейский»</w:t>
            </w:r>
          </w:p>
          <w:p>
            <w:pPr>
              <w:pStyle w:val="Normal"/>
              <w:numPr>
                <w:ilvl w:val="0"/>
                <w:numId w:val="32"/>
              </w:numPr>
              <w:tabs>
                <w:tab w:val="clear" w:pos="708"/>
                <w:tab w:val="left" w:pos="0" w:leader="none"/>
              </w:tabs>
              <w:jc w:val="both"/>
              <w:rPr>
                <w:iCs/>
              </w:rPr>
            </w:pPr>
            <w:r>
              <w:rPr>
                <w:iCs/>
              </w:rPr>
              <w:t>«Продавец»</w:t>
            </w:r>
          </w:p>
          <w:p>
            <w:pPr>
              <w:pStyle w:val="Normal"/>
              <w:numPr>
                <w:ilvl w:val="0"/>
                <w:numId w:val="32"/>
              </w:numPr>
              <w:tabs>
                <w:tab w:val="clear" w:pos="708"/>
                <w:tab w:val="left" w:pos="0" w:leader="none"/>
              </w:tabs>
              <w:jc w:val="both"/>
              <w:rPr>
                <w:iCs/>
              </w:rPr>
            </w:pPr>
            <w:r>
              <w:rPr>
                <w:iCs/>
              </w:rPr>
              <w:t>«Солдат»</w:t>
            </w:r>
          </w:p>
          <w:p>
            <w:pPr>
              <w:pStyle w:val="Normal"/>
              <w:numPr>
                <w:ilvl w:val="0"/>
                <w:numId w:val="32"/>
              </w:numPr>
              <w:tabs>
                <w:tab w:val="clear" w:pos="708"/>
                <w:tab w:val="left" w:pos="0" w:leader="none"/>
              </w:tabs>
              <w:jc w:val="both"/>
              <w:rPr>
                <w:b/>
                <w:b/>
                <w:iCs/>
              </w:rPr>
            </w:pPr>
            <w:r>
              <w:rPr>
                <w:iCs/>
              </w:rPr>
              <w:t>«Моряк»</w:t>
            </w:r>
          </w:p>
        </w:tc>
      </w:tr>
      <w:tr>
        <w:trPr>
          <w:trHeight w:val="2317" w:hRule="atLeast"/>
          <w:cantSplit w:val="true"/>
        </w:trPr>
        <w:tc>
          <w:tcPr>
            <w:tcW w:w="1488" w:type="dxa"/>
            <w:tcBorders>
              <w:top w:val="single" w:sz="8" w:space="0" w:color="FFFFFF"/>
              <w:bottom w:val="single" w:sz="2" w:space="0" w:color="000000"/>
            </w:tcBorders>
            <w:shd w:fill="DEEAF6" w:val="clear"/>
            <w:textDirection w:val="btLr"/>
            <w:vAlign w:val="center"/>
          </w:tcPr>
          <w:p>
            <w:pPr>
              <w:pStyle w:val="Normal"/>
              <w:tabs>
                <w:tab w:val="clear" w:pos="708"/>
                <w:tab w:val="left" w:pos="0" w:leader="none"/>
              </w:tabs>
              <w:spacing w:before="0" w:after="200"/>
              <w:ind w:left="113" w:right="113" w:hanging="0"/>
              <w:jc w:val="center"/>
              <w:rPr>
                <w:b/>
                <w:b/>
                <w:iCs/>
              </w:rPr>
            </w:pPr>
            <w:r>
              <w:rPr>
                <w:b/>
                <w:iCs/>
              </w:rPr>
              <w:t>Уголок для театрализованных драматических игр</w:t>
            </w:r>
          </w:p>
        </w:tc>
        <w:tc>
          <w:tcPr>
            <w:tcW w:w="7938" w:type="dxa"/>
            <w:tcBorders>
              <w:top w:val="single" w:sz="8" w:space="0" w:color="FFFFFF"/>
              <w:left w:val="single" w:sz="8" w:space="0" w:color="FFFFFF"/>
              <w:bottom w:val="single" w:sz="2" w:space="0" w:color="000000"/>
            </w:tcBorders>
            <w:shd w:fill="DEEAF6" w:val="clear"/>
          </w:tcPr>
          <w:p>
            <w:pPr>
              <w:pStyle w:val="Normal"/>
              <w:tabs>
                <w:tab w:val="clear" w:pos="708"/>
                <w:tab w:val="left" w:pos="0" w:leader="none"/>
              </w:tabs>
              <w:jc w:val="both"/>
              <w:rPr>
                <w:b/>
                <w:b/>
                <w:iCs/>
              </w:rPr>
            </w:pPr>
            <w:r>
              <w:rPr>
                <w:b/>
                <w:iCs/>
              </w:rPr>
              <w:t>Оснащение для игр-драматизаций (театрализованных представлений)</w:t>
            </w:r>
          </w:p>
          <w:p>
            <w:pPr>
              <w:pStyle w:val="Normal"/>
              <w:numPr>
                <w:ilvl w:val="0"/>
                <w:numId w:val="73"/>
              </w:numPr>
              <w:tabs>
                <w:tab w:val="clear" w:pos="708"/>
                <w:tab w:val="left" w:pos="0" w:leader="none"/>
              </w:tabs>
              <w:jc w:val="both"/>
              <w:rPr>
                <w:iCs/>
              </w:rPr>
            </w:pPr>
            <w:r>
              <w:rPr>
                <w:iCs/>
              </w:rPr>
              <w:t>Большая складная ширма</w:t>
            </w:r>
          </w:p>
          <w:p>
            <w:pPr>
              <w:pStyle w:val="Normal"/>
              <w:numPr>
                <w:ilvl w:val="0"/>
                <w:numId w:val="73"/>
              </w:numPr>
              <w:tabs>
                <w:tab w:val="clear" w:pos="708"/>
                <w:tab w:val="left" w:pos="0" w:leader="none"/>
              </w:tabs>
              <w:jc w:val="both"/>
              <w:rPr>
                <w:iCs/>
              </w:rPr>
            </w:pPr>
            <w:r>
              <w:rPr>
                <w:iCs/>
              </w:rPr>
              <w:t>Стойка-вешалка для костюмов</w:t>
            </w:r>
          </w:p>
          <w:p>
            <w:pPr>
              <w:pStyle w:val="Normal"/>
              <w:numPr>
                <w:ilvl w:val="0"/>
                <w:numId w:val="73"/>
              </w:numPr>
              <w:tabs>
                <w:tab w:val="clear" w:pos="708"/>
                <w:tab w:val="left" w:pos="0" w:leader="none"/>
              </w:tabs>
              <w:jc w:val="both"/>
              <w:rPr>
                <w:iCs/>
              </w:rPr>
            </w:pPr>
            <w:r>
              <w:rPr>
                <w:iCs/>
              </w:rPr>
              <w:t>Костюмы, маски, атрибуты для постановки (разыгрывания) двух-трех сказок, соответствующих возрасту детей</w:t>
            </w:r>
          </w:p>
          <w:p>
            <w:pPr>
              <w:pStyle w:val="Normal"/>
              <w:numPr>
                <w:ilvl w:val="0"/>
                <w:numId w:val="73"/>
              </w:numPr>
              <w:tabs>
                <w:tab w:val="clear" w:pos="708"/>
                <w:tab w:val="left" w:pos="0" w:leader="none"/>
              </w:tabs>
              <w:jc w:val="both"/>
              <w:rPr/>
            </w:pPr>
            <w:r>
              <w:rPr>
                <w:iCs/>
              </w:rPr>
              <w:t>Атрибуты для ряженья — элементы костюмов (шляпы, шарфы, юбки, сумки, зонты, бусы и прочее)</w:t>
            </w:r>
          </w:p>
          <w:p>
            <w:pPr>
              <w:pStyle w:val="Normal"/>
              <w:numPr>
                <w:ilvl w:val="0"/>
                <w:numId w:val="73"/>
              </w:numPr>
              <w:tabs>
                <w:tab w:val="clear" w:pos="708"/>
                <w:tab w:val="left" w:pos="0" w:leader="none"/>
              </w:tabs>
              <w:jc w:val="both"/>
              <w:rPr>
                <w:iCs/>
              </w:rPr>
            </w:pPr>
            <w:r>
              <w:rPr>
                <w:iCs/>
              </w:rPr>
              <w:t xml:space="preserve">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pPr>
              <w:pStyle w:val="Normal"/>
              <w:tabs>
                <w:tab w:val="clear" w:pos="708"/>
                <w:tab w:val="left" w:pos="0" w:leader="none"/>
              </w:tabs>
              <w:jc w:val="both"/>
              <w:rPr/>
            </w:pPr>
            <w:r>
              <w:rPr>
                <w:b/>
                <w:iCs/>
              </w:rPr>
              <w:t xml:space="preserve">Оснащение для малых форм театрализованных представлений </w:t>
            </w:r>
          </w:p>
          <w:p>
            <w:pPr>
              <w:pStyle w:val="Normal"/>
              <w:tabs>
                <w:tab w:val="clear" w:pos="708"/>
                <w:tab w:val="left" w:pos="0" w:leader="none"/>
              </w:tabs>
              <w:jc w:val="both"/>
              <w:rPr>
                <w:b/>
                <w:b/>
                <w:iCs/>
              </w:rPr>
            </w:pPr>
            <w:r>
              <w:rPr>
                <w:b/>
                <w:iCs/>
              </w:rPr>
              <w:t>(кукольный театр, настольный театр и прочее)</w:t>
            </w:r>
          </w:p>
          <w:p>
            <w:pPr>
              <w:pStyle w:val="Normal"/>
              <w:numPr>
                <w:ilvl w:val="0"/>
                <w:numId w:val="24"/>
              </w:numPr>
              <w:tabs>
                <w:tab w:val="clear" w:pos="708"/>
                <w:tab w:val="left" w:pos="0" w:leader="none"/>
              </w:tabs>
              <w:jc w:val="both"/>
              <w:rPr>
                <w:iCs/>
              </w:rPr>
            </w:pPr>
            <w:r>
              <w:rPr>
                <w:iCs/>
              </w:rPr>
              <w:t>Маленькая ширма для настольного театра</w:t>
            </w:r>
          </w:p>
          <w:p>
            <w:pPr>
              <w:pStyle w:val="Normal"/>
              <w:numPr>
                <w:ilvl w:val="0"/>
                <w:numId w:val="24"/>
              </w:numPr>
              <w:tabs>
                <w:tab w:val="clear" w:pos="708"/>
                <w:tab w:val="left" w:pos="0" w:leader="none"/>
              </w:tabs>
              <w:jc w:val="both"/>
              <w:rPr/>
            </w:pPr>
            <w:r>
              <w:rPr>
                <w:iCs/>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pPr>
              <w:pStyle w:val="Normal"/>
              <w:numPr>
                <w:ilvl w:val="0"/>
                <w:numId w:val="24"/>
              </w:numPr>
              <w:tabs>
                <w:tab w:val="clear" w:pos="708"/>
                <w:tab w:val="left" w:pos="0" w:leader="none"/>
              </w:tabs>
              <w:jc w:val="both"/>
              <w:rPr/>
            </w:pPr>
            <w:r>
              <w:rPr>
                <w:iCs/>
              </w:rPr>
              <w:t>Набор атрибутов и кукол бибабо, соразмерные руке взрослого (для показа детям) или ребенка (перчаточные или пальчиковые)</w:t>
            </w:r>
          </w:p>
          <w:p>
            <w:pPr>
              <w:pStyle w:val="Normal"/>
              <w:numPr>
                <w:ilvl w:val="0"/>
                <w:numId w:val="24"/>
              </w:numPr>
              <w:tabs>
                <w:tab w:val="clear" w:pos="708"/>
                <w:tab w:val="left" w:pos="0" w:leader="none"/>
              </w:tabs>
              <w:jc w:val="both"/>
              <w:rPr>
                <w:iCs/>
              </w:rPr>
            </w:pPr>
            <w:r>
              <w:rPr>
                <w:iCs/>
              </w:rPr>
              <w:t>Куклы и атрибуты для пальчикового театра)</w:t>
            </w:r>
          </w:p>
        </w:tc>
      </w:tr>
      <w:tr>
        <w:trPr>
          <w:trHeight w:val="2317" w:hRule="atLeast"/>
          <w:cantSplit w:val="true"/>
        </w:trPr>
        <w:tc>
          <w:tcPr>
            <w:tcW w:w="1488" w:type="dxa"/>
            <w:tcBorders>
              <w:top w:val="single" w:sz="8" w:space="0" w:color="FFFFFF"/>
              <w:bottom w:val="single" w:sz="8" w:space="0" w:color="FFFFFF"/>
            </w:tcBorders>
            <w:shd w:fill="FFF2CC" w:val="clear"/>
            <w:textDirection w:val="btLr"/>
            <w:vAlign w:val="center"/>
          </w:tcPr>
          <w:p>
            <w:pPr>
              <w:pStyle w:val="Normal"/>
              <w:tabs>
                <w:tab w:val="clear" w:pos="708"/>
                <w:tab w:val="left" w:pos="0" w:leader="none"/>
              </w:tabs>
              <w:spacing w:before="0" w:after="200"/>
              <w:ind w:left="113" w:right="113" w:hanging="0"/>
              <w:jc w:val="center"/>
              <w:rPr>
                <w:b/>
                <w:b/>
                <w:iCs/>
              </w:rPr>
            </w:pPr>
            <w:r>
              <w:rPr>
                <w:b/>
                <w:iCs/>
              </w:rPr>
              <w:t>Центр (уголок) музыки</w:t>
            </w:r>
          </w:p>
        </w:tc>
        <w:tc>
          <w:tcPr>
            <w:tcW w:w="7938" w:type="dxa"/>
            <w:tcBorders>
              <w:top w:val="single" w:sz="8" w:space="0" w:color="FFFFFF"/>
              <w:left w:val="single" w:sz="8" w:space="0" w:color="FFFFFF"/>
              <w:bottom w:val="single" w:sz="8" w:space="0" w:color="FFFFFF"/>
            </w:tcBorders>
            <w:shd w:fill="FFF2CC" w:val="clear"/>
          </w:tcPr>
          <w:p>
            <w:pPr>
              <w:pStyle w:val="Normal"/>
              <w:numPr>
                <w:ilvl w:val="0"/>
                <w:numId w:val="22"/>
              </w:numPr>
              <w:tabs>
                <w:tab w:val="clear" w:pos="708"/>
                <w:tab w:val="left" w:pos="0" w:leader="none"/>
              </w:tabs>
              <w:spacing w:before="240" w:after="200"/>
              <w:jc w:val="both"/>
              <w:rPr>
                <w:iCs/>
              </w:rPr>
            </w:pPr>
            <w:r>
              <w:rPr>
                <w:iCs/>
              </w:rPr>
              <w:t>Детские музыкальные инструменты (шумовые, струнные, ударные, клавишные)</w:t>
            </w:r>
          </w:p>
          <w:p>
            <w:pPr>
              <w:pStyle w:val="Normal"/>
              <w:numPr>
                <w:ilvl w:val="0"/>
                <w:numId w:val="22"/>
              </w:numPr>
              <w:tabs>
                <w:tab w:val="clear" w:pos="708"/>
                <w:tab w:val="left" w:pos="0" w:leader="none"/>
              </w:tabs>
              <w:jc w:val="both"/>
              <w:rPr>
                <w:iCs/>
              </w:rPr>
            </w:pPr>
            <w:r>
              <w:rPr>
                <w:iCs/>
              </w:rPr>
              <w:t>Музыкально-дидактические игры</w:t>
            </w:r>
          </w:p>
        </w:tc>
      </w:tr>
      <w:tr>
        <w:trPr>
          <w:trHeight w:val="2317" w:hRule="atLeast"/>
          <w:cantSplit w:val="true"/>
        </w:trPr>
        <w:tc>
          <w:tcPr>
            <w:tcW w:w="1488" w:type="dxa"/>
            <w:tcBorders>
              <w:top w:val="single" w:sz="8" w:space="0" w:color="FFFFFF"/>
              <w:bottom w:val="single" w:sz="8" w:space="0" w:color="FFFFFF"/>
            </w:tcBorders>
            <w:shd w:fill="E2EFD9" w:val="clear"/>
            <w:textDirection w:val="btLr"/>
            <w:vAlign w:val="center"/>
          </w:tcPr>
          <w:p>
            <w:pPr>
              <w:pStyle w:val="Normal"/>
              <w:tabs>
                <w:tab w:val="clear" w:pos="708"/>
                <w:tab w:val="left" w:pos="0" w:leader="none"/>
              </w:tabs>
              <w:ind w:left="113" w:right="113" w:hanging="0"/>
              <w:jc w:val="center"/>
              <w:rPr/>
            </w:pPr>
            <w:r>
              <w:rPr>
                <w:b/>
                <w:iCs/>
              </w:rPr>
              <w:t>Изобразительного искусства</w:t>
            </w:r>
          </w:p>
        </w:tc>
        <w:tc>
          <w:tcPr>
            <w:tcW w:w="7938" w:type="dxa"/>
            <w:tcBorders>
              <w:top w:val="single" w:sz="8" w:space="0" w:color="FFFFFF"/>
              <w:left w:val="single" w:sz="8" w:space="0" w:color="FFFFFF"/>
              <w:bottom w:val="single" w:sz="8" w:space="0" w:color="FFFFFF"/>
            </w:tcBorders>
            <w:shd w:fill="E2EFD9" w:val="clear"/>
          </w:tcPr>
          <w:p>
            <w:pPr>
              <w:pStyle w:val="Normal"/>
              <w:tabs>
                <w:tab w:val="clear" w:pos="708"/>
                <w:tab w:val="left" w:pos="0" w:leader="none"/>
              </w:tabs>
              <w:jc w:val="both"/>
              <w:rPr/>
            </w:pPr>
            <w:r>
              <w:rPr>
                <w:b/>
                <w:iCs/>
              </w:rPr>
              <w:t>Оборудование</w:t>
            </w:r>
          </w:p>
          <w:p>
            <w:pPr>
              <w:pStyle w:val="Normal"/>
              <w:numPr>
                <w:ilvl w:val="0"/>
                <w:numId w:val="5"/>
              </w:numPr>
              <w:tabs>
                <w:tab w:val="clear" w:pos="708"/>
                <w:tab w:val="left" w:pos="0" w:leader="none"/>
              </w:tabs>
              <w:jc w:val="both"/>
              <w:rPr>
                <w:iCs/>
              </w:rPr>
            </w:pPr>
            <w:r>
              <w:rPr>
                <w:iCs/>
              </w:rPr>
              <w:t>Стол (1-2)</w:t>
            </w:r>
          </w:p>
          <w:p>
            <w:pPr>
              <w:pStyle w:val="Normal"/>
              <w:numPr>
                <w:ilvl w:val="0"/>
                <w:numId w:val="5"/>
              </w:numPr>
              <w:tabs>
                <w:tab w:val="clear" w:pos="708"/>
                <w:tab w:val="left" w:pos="0" w:leader="none"/>
              </w:tabs>
              <w:jc w:val="both"/>
              <w:rPr>
                <w:iCs/>
              </w:rPr>
            </w:pPr>
            <w:r>
              <w:rPr>
                <w:iCs/>
              </w:rPr>
              <w:t>Стулья (2-4)</w:t>
            </w:r>
          </w:p>
          <w:p>
            <w:pPr>
              <w:pStyle w:val="Normal"/>
              <w:numPr>
                <w:ilvl w:val="0"/>
                <w:numId w:val="5"/>
              </w:numPr>
              <w:tabs>
                <w:tab w:val="clear" w:pos="708"/>
                <w:tab w:val="left" w:pos="0" w:leader="none"/>
              </w:tabs>
              <w:jc w:val="both"/>
              <w:rPr/>
            </w:pPr>
            <w:r>
              <w:rPr>
                <w:iCs/>
              </w:rPr>
              <w:t>Открытый стеллаж для хранения материалов</w:t>
            </w:r>
          </w:p>
          <w:p>
            <w:pPr>
              <w:pStyle w:val="Normal"/>
              <w:numPr>
                <w:ilvl w:val="0"/>
                <w:numId w:val="5"/>
              </w:numPr>
              <w:tabs>
                <w:tab w:val="clear" w:pos="708"/>
                <w:tab w:val="left" w:pos="0" w:leader="none"/>
              </w:tabs>
              <w:jc w:val="both"/>
              <w:rPr>
                <w:iCs/>
              </w:rPr>
            </w:pPr>
            <w:r>
              <w:rPr>
                <w:iCs/>
              </w:rPr>
              <w:t>Доска на стене на уровне ребенка</w:t>
            </w:r>
          </w:p>
          <w:p>
            <w:pPr>
              <w:pStyle w:val="Normal"/>
              <w:numPr>
                <w:ilvl w:val="0"/>
                <w:numId w:val="5"/>
              </w:numPr>
              <w:tabs>
                <w:tab w:val="clear" w:pos="708"/>
                <w:tab w:val="left" w:pos="0" w:leader="none"/>
              </w:tabs>
              <w:jc w:val="both"/>
              <w:rPr>
                <w:iCs/>
              </w:rPr>
            </w:pPr>
            <w:r>
              <w:rPr>
                <w:iCs/>
              </w:rPr>
              <w:t>Мольберт</w:t>
            </w:r>
          </w:p>
          <w:p>
            <w:pPr>
              <w:pStyle w:val="Normal"/>
              <w:numPr>
                <w:ilvl w:val="0"/>
                <w:numId w:val="5"/>
              </w:numPr>
              <w:tabs>
                <w:tab w:val="clear" w:pos="708"/>
                <w:tab w:val="left" w:pos="0" w:leader="none"/>
              </w:tabs>
              <w:jc w:val="both"/>
              <w:rPr>
                <w:iCs/>
              </w:rPr>
            </w:pPr>
            <w:r>
              <w:rPr>
                <w:iCs/>
              </w:rPr>
              <w:t>Рабочие халаты или фартуки</w:t>
            </w:r>
          </w:p>
          <w:p>
            <w:pPr>
              <w:pStyle w:val="Normal"/>
              <w:tabs>
                <w:tab w:val="clear" w:pos="708"/>
                <w:tab w:val="left" w:pos="0" w:leader="none"/>
              </w:tabs>
              <w:jc w:val="both"/>
              <w:rPr>
                <w:b/>
                <w:b/>
                <w:iCs/>
              </w:rPr>
            </w:pPr>
            <w:r>
              <w:rPr>
                <w:b/>
                <w:iCs/>
              </w:rPr>
              <w:t>Материалы</w:t>
            </w:r>
          </w:p>
          <w:p>
            <w:pPr>
              <w:pStyle w:val="Normal"/>
              <w:tabs>
                <w:tab w:val="clear" w:pos="708"/>
                <w:tab w:val="left" w:pos="0" w:leader="none"/>
              </w:tabs>
              <w:jc w:val="both"/>
              <w:rPr>
                <w:b/>
                <w:b/>
                <w:iCs/>
              </w:rPr>
            </w:pPr>
            <w:r>
              <w:rPr>
                <w:b/>
                <w:iCs/>
              </w:rPr>
              <w:t>все для рисования:</w:t>
            </w:r>
          </w:p>
          <w:p>
            <w:pPr>
              <w:pStyle w:val="Normal"/>
              <w:numPr>
                <w:ilvl w:val="0"/>
                <w:numId w:val="18"/>
              </w:numPr>
              <w:tabs>
                <w:tab w:val="clear" w:pos="708"/>
                <w:tab w:val="left" w:pos="0" w:leader="none"/>
              </w:tabs>
              <w:jc w:val="both"/>
              <w:rPr/>
            </w:pPr>
            <w:r>
              <w:rPr>
                <w:iCs/>
              </w:rPr>
              <w:t>Бумага и картон разных размеров (А5, А4, А3, А2) и разных цветов</w:t>
            </w:r>
          </w:p>
          <w:p>
            <w:pPr>
              <w:pStyle w:val="Normal"/>
              <w:numPr>
                <w:ilvl w:val="0"/>
                <w:numId w:val="18"/>
              </w:numPr>
              <w:tabs>
                <w:tab w:val="clear" w:pos="708"/>
                <w:tab w:val="left" w:pos="0" w:leader="none"/>
              </w:tabs>
              <w:jc w:val="both"/>
              <w:rPr/>
            </w:pPr>
            <w:r>
              <w:rPr>
                <w:iCs/>
              </w:rPr>
              <w:t>Альбомы для рисования</w:t>
            </w:r>
          </w:p>
          <w:p>
            <w:pPr>
              <w:pStyle w:val="Normal"/>
              <w:numPr>
                <w:ilvl w:val="0"/>
                <w:numId w:val="18"/>
              </w:numPr>
              <w:tabs>
                <w:tab w:val="clear" w:pos="708"/>
                <w:tab w:val="left" w:pos="0" w:leader="none"/>
              </w:tabs>
              <w:jc w:val="both"/>
              <w:rPr>
                <w:iCs/>
              </w:rPr>
            </w:pPr>
            <w:r>
              <w:rPr>
                <w:iCs/>
              </w:rPr>
              <w:t>Бумага для акварели</w:t>
            </w:r>
          </w:p>
          <w:p>
            <w:pPr>
              <w:pStyle w:val="Normal"/>
              <w:numPr>
                <w:ilvl w:val="0"/>
                <w:numId w:val="18"/>
              </w:numPr>
              <w:tabs>
                <w:tab w:val="clear" w:pos="708"/>
                <w:tab w:val="left" w:pos="0" w:leader="none"/>
              </w:tabs>
              <w:jc w:val="both"/>
              <w:rPr/>
            </w:pPr>
            <w:r>
              <w:rPr>
                <w:iCs/>
              </w:rPr>
              <w:t>Восковые мелки, пастель</w:t>
            </w:r>
          </w:p>
          <w:p>
            <w:pPr>
              <w:pStyle w:val="Normal"/>
              <w:numPr>
                <w:ilvl w:val="0"/>
                <w:numId w:val="18"/>
              </w:numPr>
              <w:tabs>
                <w:tab w:val="clear" w:pos="708"/>
                <w:tab w:val="left" w:pos="0" w:leader="none"/>
              </w:tabs>
              <w:jc w:val="both"/>
              <w:rPr>
                <w:iCs/>
              </w:rPr>
            </w:pPr>
            <w:r>
              <w:rPr>
                <w:iCs/>
              </w:rPr>
              <w:t>Простые и цветные карандаши</w:t>
            </w:r>
          </w:p>
          <w:p>
            <w:pPr>
              <w:pStyle w:val="Normal"/>
              <w:numPr>
                <w:ilvl w:val="0"/>
                <w:numId w:val="18"/>
              </w:numPr>
              <w:tabs>
                <w:tab w:val="clear" w:pos="708"/>
                <w:tab w:val="left" w:pos="0" w:leader="none"/>
              </w:tabs>
              <w:jc w:val="both"/>
              <w:rPr>
                <w:iCs/>
              </w:rPr>
            </w:pPr>
            <w:r>
              <w:rPr>
                <w:iCs/>
              </w:rPr>
              <w:t>Маркеры, фломастеры (смываемые, на водной основе)</w:t>
            </w:r>
          </w:p>
          <w:p>
            <w:pPr>
              <w:pStyle w:val="Normal"/>
              <w:numPr>
                <w:ilvl w:val="0"/>
                <w:numId w:val="18"/>
              </w:numPr>
              <w:tabs>
                <w:tab w:val="clear" w:pos="708"/>
                <w:tab w:val="left" w:pos="0" w:leader="none"/>
              </w:tabs>
              <w:jc w:val="both"/>
              <w:rPr>
                <w:iCs/>
              </w:rPr>
            </w:pPr>
            <w:r>
              <w:rPr>
                <w:iCs/>
              </w:rPr>
              <w:t>Краски акварельные и гуашевые</w:t>
            </w:r>
          </w:p>
          <w:p>
            <w:pPr>
              <w:pStyle w:val="Normal"/>
              <w:numPr>
                <w:ilvl w:val="0"/>
                <w:numId w:val="18"/>
              </w:numPr>
              <w:tabs>
                <w:tab w:val="clear" w:pos="708"/>
                <w:tab w:val="left" w:pos="0" w:leader="none"/>
              </w:tabs>
              <w:jc w:val="both"/>
              <w:rPr/>
            </w:pPr>
            <w:r>
              <w:rPr>
                <w:iCs/>
              </w:rPr>
              <w:t>Кисти круглые и плоские, размеры: № 2– 6, 10–14, 12–13</w:t>
            </w:r>
          </w:p>
          <w:p>
            <w:pPr>
              <w:pStyle w:val="Normal"/>
              <w:numPr>
                <w:ilvl w:val="0"/>
                <w:numId w:val="18"/>
              </w:numPr>
              <w:tabs>
                <w:tab w:val="clear" w:pos="708"/>
                <w:tab w:val="left" w:pos="0" w:leader="none"/>
              </w:tabs>
              <w:jc w:val="both"/>
              <w:rPr>
                <w:iCs/>
              </w:rPr>
            </w:pPr>
            <w:r>
              <w:rPr>
                <w:iCs/>
              </w:rPr>
              <w:t>Палитры, стаканчики для воды, подставка для кистей</w:t>
            </w:r>
          </w:p>
          <w:p>
            <w:pPr>
              <w:pStyle w:val="Normal"/>
              <w:numPr>
                <w:ilvl w:val="0"/>
                <w:numId w:val="18"/>
              </w:numPr>
              <w:tabs>
                <w:tab w:val="clear" w:pos="708"/>
                <w:tab w:val="left" w:pos="0" w:leader="none"/>
              </w:tabs>
              <w:jc w:val="both"/>
              <w:rPr>
                <w:iCs/>
              </w:rPr>
            </w:pPr>
            <w:r>
              <w:rPr>
                <w:iCs/>
              </w:rPr>
              <w:t>Печатки, линейки, трафареты</w:t>
            </w:r>
          </w:p>
          <w:p>
            <w:pPr>
              <w:pStyle w:val="Normal"/>
              <w:numPr>
                <w:ilvl w:val="0"/>
                <w:numId w:val="18"/>
              </w:numPr>
              <w:tabs>
                <w:tab w:val="clear" w:pos="708"/>
                <w:tab w:val="left" w:pos="0" w:leader="none"/>
              </w:tabs>
              <w:jc w:val="both"/>
              <w:rPr>
                <w:iCs/>
              </w:rPr>
            </w:pPr>
            <w:r>
              <w:rPr>
                <w:iCs/>
              </w:rPr>
              <w:t>Губка, ластик, салфетки, тряпочка для кисти</w:t>
            </w:r>
          </w:p>
          <w:p>
            <w:pPr>
              <w:pStyle w:val="Normal"/>
              <w:tabs>
                <w:tab w:val="clear" w:pos="708"/>
                <w:tab w:val="left" w:pos="0" w:leader="none"/>
              </w:tabs>
              <w:ind w:left="139" w:hanging="0"/>
              <w:jc w:val="both"/>
              <w:rPr/>
            </w:pPr>
            <w:r>
              <w:rPr>
                <w:b/>
                <w:iCs/>
              </w:rPr>
              <w:t>Все для лепки:</w:t>
            </w:r>
          </w:p>
          <w:p>
            <w:pPr>
              <w:pStyle w:val="Normal"/>
              <w:numPr>
                <w:ilvl w:val="0"/>
                <w:numId w:val="23"/>
              </w:numPr>
              <w:tabs>
                <w:tab w:val="clear" w:pos="708"/>
                <w:tab w:val="left" w:pos="0" w:leader="none"/>
              </w:tabs>
              <w:jc w:val="both"/>
              <w:rPr>
                <w:iCs/>
              </w:rPr>
            </w:pPr>
            <w:r>
              <w:rPr>
                <w:iCs/>
              </w:rPr>
              <w:t>Пластилин, глина, масса для лепки</w:t>
            </w:r>
          </w:p>
          <w:p>
            <w:pPr>
              <w:pStyle w:val="Normal"/>
              <w:numPr>
                <w:ilvl w:val="0"/>
                <w:numId w:val="23"/>
              </w:numPr>
              <w:tabs>
                <w:tab w:val="clear" w:pos="708"/>
                <w:tab w:val="left" w:pos="0" w:leader="none"/>
              </w:tabs>
              <w:jc w:val="both"/>
              <w:rPr>
                <w:iCs/>
              </w:rPr>
            </w:pPr>
            <w:r>
              <w:rPr>
                <w:iCs/>
              </w:rPr>
              <w:t>Доски для лепки</w:t>
            </w:r>
          </w:p>
          <w:p>
            <w:pPr>
              <w:pStyle w:val="Normal"/>
              <w:numPr>
                <w:ilvl w:val="0"/>
                <w:numId w:val="23"/>
              </w:numPr>
              <w:tabs>
                <w:tab w:val="clear" w:pos="708"/>
                <w:tab w:val="left" w:pos="0" w:leader="none"/>
              </w:tabs>
              <w:jc w:val="both"/>
              <w:rPr>
                <w:iCs/>
              </w:rPr>
            </w:pPr>
            <w:r>
              <w:rPr>
                <w:iCs/>
              </w:rPr>
              <w:t>Стеки</w:t>
            </w:r>
          </w:p>
          <w:p>
            <w:pPr>
              <w:pStyle w:val="Normal"/>
              <w:tabs>
                <w:tab w:val="clear" w:pos="708"/>
                <w:tab w:val="left" w:pos="0" w:leader="none"/>
              </w:tabs>
              <w:ind w:left="139" w:hanging="0"/>
              <w:jc w:val="both"/>
              <w:rPr/>
            </w:pPr>
            <w:r>
              <w:rPr>
                <w:b/>
                <w:iCs/>
              </w:rPr>
              <w:t>Все для поделок и аппликации:</w:t>
            </w:r>
          </w:p>
          <w:p>
            <w:pPr>
              <w:pStyle w:val="Normal"/>
              <w:numPr>
                <w:ilvl w:val="0"/>
                <w:numId w:val="67"/>
              </w:numPr>
              <w:tabs>
                <w:tab w:val="clear" w:pos="708"/>
                <w:tab w:val="left" w:pos="0" w:leader="none"/>
              </w:tabs>
              <w:jc w:val="both"/>
              <w:rPr>
                <w:iCs/>
              </w:rPr>
            </w:pPr>
            <w:r>
              <w:rPr>
                <w:iCs/>
              </w:rPr>
              <w:t>Бумага и картон для поделок разных цветов и фактуры</w:t>
            </w:r>
          </w:p>
          <w:p>
            <w:pPr>
              <w:pStyle w:val="Normal"/>
              <w:numPr>
                <w:ilvl w:val="0"/>
                <w:numId w:val="67"/>
              </w:numPr>
              <w:tabs>
                <w:tab w:val="clear" w:pos="708"/>
                <w:tab w:val="left" w:pos="0" w:leader="none"/>
              </w:tabs>
              <w:jc w:val="both"/>
              <w:rPr>
                <w:iCs/>
              </w:rPr>
            </w:pPr>
            <w:r>
              <w:rPr>
                <w:iCs/>
              </w:rPr>
              <w:t>Материалы для коллажей (не менее 3 типов)</w:t>
            </w:r>
          </w:p>
          <w:p>
            <w:pPr>
              <w:pStyle w:val="Normal"/>
              <w:numPr>
                <w:ilvl w:val="0"/>
                <w:numId w:val="67"/>
              </w:numPr>
              <w:tabs>
                <w:tab w:val="clear" w:pos="708"/>
                <w:tab w:val="left" w:pos="0" w:leader="none"/>
              </w:tabs>
              <w:jc w:val="both"/>
              <w:rPr>
                <w:iCs/>
              </w:rPr>
            </w:pPr>
            <w:r>
              <w:rPr>
                <w:iCs/>
              </w:rPr>
              <w:t>ножницы с тупыми концами</w:t>
            </w:r>
          </w:p>
          <w:p>
            <w:pPr>
              <w:pStyle w:val="Normal"/>
              <w:numPr>
                <w:ilvl w:val="0"/>
                <w:numId w:val="67"/>
              </w:numPr>
              <w:tabs>
                <w:tab w:val="clear" w:pos="708"/>
                <w:tab w:val="left" w:pos="0" w:leader="none"/>
              </w:tabs>
              <w:jc w:val="both"/>
              <w:rPr>
                <w:iCs/>
              </w:rPr>
            </w:pPr>
            <w:r>
              <w:rPr>
                <w:iCs/>
              </w:rPr>
              <w:t>Клей-карандаш</w:t>
            </w:r>
          </w:p>
          <w:p>
            <w:pPr>
              <w:pStyle w:val="Normal"/>
              <w:numPr>
                <w:ilvl w:val="0"/>
                <w:numId w:val="67"/>
              </w:numPr>
              <w:tabs>
                <w:tab w:val="clear" w:pos="708"/>
                <w:tab w:val="left" w:pos="0" w:leader="none"/>
              </w:tabs>
              <w:jc w:val="both"/>
              <w:rPr>
                <w:iCs/>
              </w:rPr>
            </w:pPr>
            <w:r>
              <w:rPr>
                <w:iCs/>
              </w:rPr>
              <w:t>Природный материал</w:t>
            </w:r>
          </w:p>
          <w:p>
            <w:pPr>
              <w:pStyle w:val="Normal"/>
              <w:numPr>
                <w:ilvl w:val="0"/>
                <w:numId w:val="67"/>
              </w:numPr>
              <w:tabs>
                <w:tab w:val="clear" w:pos="708"/>
                <w:tab w:val="left" w:pos="0" w:leader="none"/>
              </w:tabs>
              <w:jc w:val="both"/>
              <w:rPr>
                <w:iCs/>
              </w:rPr>
            </w:pPr>
            <w:r>
              <w:rPr>
                <w:iCs/>
              </w:rPr>
              <w:t>Материалы вторичного использования</w:t>
            </w:r>
          </w:p>
        </w:tc>
      </w:tr>
      <w:tr>
        <w:trPr>
          <w:trHeight w:val="2317" w:hRule="atLeast"/>
          <w:cantSplit w:val="true"/>
        </w:trPr>
        <w:tc>
          <w:tcPr>
            <w:tcW w:w="1488" w:type="dxa"/>
            <w:tcBorders>
              <w:top w:val="single" w:sz="8" w:space="0" w:color="FFFFFF"/>
              <w:bottom w:val="single" w:sz="8" w:space="0" w:color="FFFFFF"/>
            </w:tcBorders>
            <w:shd w:fill="E7E6E6" w:val="clear"/>
            <w:textDirection w:val="btLr"/>
            <w:vAlign w:val="center"/>
          </w:tcPr>
          <w:p>
            <w:pPr>
              <w:pStyle w:val="Normal"/>
              <w:tabs>
                <w:tab w:val="clear" w:pos="708"/>
                <w:tab w:val="left" w:pos="0" w:leader="none"/>
              </w:tabs>
              <w:ind w:left="113" w:right="113" w:hanging="0"/>
              <w:jc w:val="center"/>
              <w:rPr>
                <w:b/>
                <w:b/>
                <w:iCs/>
              </w:rPr>
            </w:pPr>
            <w:r>
              <w:rPr>
                <w:b/>
                <w:iCs/>
              </w:rPr>
              <w:t>Центр мелкой моторики</w:t>
            </w:r>
          </w:p>
        </w:tc>
        <w:tc>
          <w:tcPr>
            <w:tcW w:w="7938" w:type="dxa"/>
            <w:tcBorders>
              <w:top w:val="single" w:sz="8" w:space="0" w:color="FFFFFF"/>
              <w:left w:val="single" w:sz="8" w:space="0" w:color="FFFFFF"/>
              <w:bottom w:val="single" w:sz="8" w:space="0" w:color="FFFFFF"/>
            </w:tcBorders>
            <w:shd w:fill="E7E6E6" w:val="clear"/>
          </w:tcPr>
          <w:p>
            <w:pPr>
              <w:pStyle w:val="Normal"/>
              <w:tabs>
                <w:tab w:val="clear" w:pos="708"/>
                <w:tab w:val="left" w:pos="0" w:leader="none"/>
              </w:tabs>
              <w:jc w:val="both"/>
              <w:rPr>
                <w:b/>
                <w:b/>
                <w:iCs/>
              </w:rPr>
            </w:pPr>
            <w:r>
              <w:rPr>
                <w:b/>
                <w:iCs/>
              </w:rPr>
              <w:t>Оборудование</w:t>
            </w:r>
          </w:p>
          <w:p>
            <w:pPr>
              <w:pStyle w:val="Normal"/>
              <w:numPr>
                <w:ilvl w:val="0"/>
                <w:numId w:val="13"/>
              </w:numPr>
              <w:tabs>
                <w:tab w:val="clear" w:pos="708"/>
                <w:tab w:val="left" w:pos="0" w:leader="none"/>
              </w:tabs>
              <w:jc w:val="both"/>
              <w:rPr>
                <w:iCs/>
              </w:rPr>
            </w:pPr>
            <w:r>
              <w:rPr>
                <w:iCs/>
              </w:rPr>
              <w:t>Стол (1)</w:t>
            </w:r>
          </w:p>
          <w:p>
            <w:pPr>
              <w:pStyle w:val="Normal"/>
              <w:numPr>
                <w:ilvl w:val="0"/>
                <w:numId w:val="13"/>
              </w:numPr>
              <w:tabs>
                <w:tab w:val="clear" w:pos="708"/>
                <w:tab w:val="left" w:pos="0" w:leader="none"/>
              </w:tabs>
              <w:jc w:val="both"/>
              <w:rPr>
                <w:iCs/>
              </w:rPr>
            </w:pPr>
            <w:r>
              <w:rPr>
                <w:iCs/>
              </w:rPr>
              <w:t>Стулья (2-4)</w:t>
            </w:r>
          </w:p>
          <w:p>
            <w:pPr>
              <w:pStyle w:val="Normal"/>
              <w:numPr>
                <w:ilvl w:val="0"/>
                <w:numId w:val="13"/>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75"/>
              </w:numPr>
              <w:tabs>
                <w:tab w:val="clear" w:pos="708"/>
                <w:tab w:val="left" w:pos="0" w:leader="none"/>
              </w:tabs>
              <w:jc w:val="both"/>
              <w:rPr/>
            </w:pPr>
            <w:r>
              <w:rPr>
                <w:iCs/>
              </w:rPr>
              <w:t>Игра «Собери бусы»</w:t>
            </w:r>
          </w:p>
          <w:p>
            <w:pPr>
              <w:pStyle w:val="Normal"/>
              <w:numPr>
                <w:ilvl w:val="0"/>
                <w:numId w:val="75"/>
              </w:numPr>
              <w:tabs>
                <w:tab w:val="clear" w:pos="708"/>
                <w:tab w:val="left" w:pos="0" w:leader="none"/>
              </w:tabs>
              <w:jc w:val="both"/>
              <w:rPr>
                <w:iCs/>
              </w:rPr>
            </w:pPr>
            <w:r>
              <w:rPr>
                <w:iCs/>
              </w:rPr>
              <w:t>Детская мозаика</w:t>
            </w:r>
          </w:p>
          <w:p>
            <w:pPr>
              <w:pStyle w:val="Normal"/>
              <w:numPr>
                <w:ilvl w:val="0"/>
                <w:numId w:val="75"/>
              </w:numPr>
              <w:tabs>
                <w:tab w:val="clear" w:pos="708"/>
                <w:tab w:val="left" w:pos="0" w:leader="none"/>
              </w:tabs>
              <w:jc w:val="both"/>
              <w:rPr/>
            </w:pPr>
            <w:r>
              <w:rPr>
                <w:iCs/>
              </w:rPr>
              <w:t xml:space="preserve">Игрушки с действиями: </w:t>
            </w:r>
          </w:p>
          <w:p>
            <w:pPr>
              <w:pStyle w:val="Normal"/>
              <w:numPr>
                <w:ilvl w:val="0"/>
                <w:numId w:val="38"/>
              </w:numPr>
              <w:tabs>
                <w:tab w:val="clear" w:pos="708"/>
                <w:tab w:val="left" w:pos="0" w:leader="none"/>
              </w:tabs>
              <w:jc w:val="both"/>
              <w:rPr>
                <w:iCs/>
              </w:rPr>
            </w:pPr>
            <w:r>
              <w:rPr>
                <w:iCs/>
              </w:rPr>
              <w:t xml:space="preserve">нанизывающиеся (башенки, пирамидки, бусы и др.) </w:t>
            </w:r>
          </w:p>
          <w:p>
            <w:pPr>
              <w:pStyle w:val="Normal"/>
              <w:numPr>
                <w:ilvl w:val="0"/>
                <w:numId w:val="38"/>
              </w:numPr>
              <w:tabs>
                <w:tab w:val="clear" w:pos="708"/>
                <w:tab w:val="left" w:pos="0" w:leader="none"/>
              </w:tabs>
              <w:jc w:val="both"/>
              <w:rPr>
                <w:iCs/>
              </w:rPr>
            </w:pPr>
            <w:r>
              <w:rPr>
                <w:iCs/>
              </w:rPr>
              <w:t xml:space="preserve">  </w:t>
            </w:r>
            <w:r>
              <w:rPr>
                <w:iCs/>
              </w:rPr>
              <w:t xml:space="preserve">навинчивающиеся </w:t>
            </w:r>
          </w:p>
          <w:p>
            <w:pPr>
              <w:pStyle w:val="Normal"/>
              <w:numPr>
                <w:ilvl w:val="0"/>
                <w:numId w:val="38"/>
              </w:numPr>
              <w:tabs>
                <w:tab w:val="clear" w:pos="708"/>
                <w:tab w:val="left" w:pos="0" w:leader="none"/>
              </w:tabs>
              <w:jc w:val="both"/>
              <w:rPr/>
            </w:pPr>
            <w:r>
              <w:rPr>
                <w:iCs/>
              </w:rPr>
              <w:t xml:space="preserve">  </w:t>
            </w:r>
            <w:r>
              <w:rPr>
                <w:iCs/>
              </w:rPr>
              <w:t xml:space="preserve">ввинчивающиеся </w:t>
            </w:r>
          </w:p>
          <w:p>
            <w:pPr>
              <w:pStyle w:val="Normal"/>
              <w:numPr>
                <w:ilvl w:val="0"/>
                <w:numId w:val="38"/>
              </w:numPr>
              <w:tabs>
                <w:tab w:val="clear" w:pos="708"/>
                <w:tab w:val="left" w:pos="0" w:leader="none"/>
              </w:tabs>
              <w:jc w:val="both"/>
              <w:rPr>
                <w:b/>
                <w:b/>
                <w:iCs/>
              </w:rPr>
            </w:pPr>
            <w:r>
              <w:rPr>
                <w:iCs/>
              </w:rPr>
              <w:t xml:space="preserve">  </w:t>
            </w:r>
            <w:r>
              <w:rPr>
                <w:iCs/>
              </w:rPr>
              <w:t>вкладыши</w:t>
            </w:r>
          </w:p>
        </w:tc>
      </w:tr>
      <w:tr>
        <w:trPr>
          <w:trHeight w:val="2317" w:hRule="atLeast"/>
          <w:cantSplit w:val="true"/>
        </w:trPr>
        <w:tc>
          <w:tcPr>
            <w:tcW w:w="1488" w:type="dxa"/>
            <w:tcBorders>
              <w:top w:val="single" w:sz="8" w:space="0" w:color="FFFFFF"/>
              <w:bottom w:val="single" w:sz="8" w:space="0" w:color="FFFFFF"/>
            </w:tcBorders>
            <w:shd w:fill="FFF2CC" w:val="clear"/>
            <w:textDirection w:val="btLr"/>
            <w:vAlign w:val="center"/>
          </w:tcPr>
          <w:p>
            <w:pPr>
              <w:pStyle w:val="Normal"/>
              <w:tabs>
                <w:tab w:val="clear" w:pos="708"/>
                <w:tab w:val="left" w:pos="0" w:leader="none"/>
              </w:tabs>
              <w:ind w:left="113" w:right="113" w:hanging="0"/>
              <w:jc w:val="center"/>
              <w:rPr>
                <w:b/>
                <w:b/>
                <w:iCs/>
              </w:rPr>
            </w:pPr>
            <w:r>
              <w:rPr>
                <w:b/>
                <w:iCs/>
              </w:rPr>
              <w:t>Центр конструирования из деталей (среднего и мелкого размера)</w:t>
            </w:r>
          </w:p>
        </w:tc>
        <w:tc>
          <w:tcPr>
            <w:tcW w:w="7938" w:type="dxa"/>
            <w:tcBorders>
              <w:top w:val="single" w:sz="8" w:space="0" w:color="FFFFFF"/>
              <w:left w:val="single" w:sz="8" w:space="0" w:color="FFFFFF"/>
              <w:bottom w:val="single" w:sz="8" w:space="0" w:color="FFFFFF"/>
            </w:tcBorders>
            <w:shd w:fill="FFF2CC" w:val="clear"/>
          </w:tcPr>
          <w:p>
            <w:pPr>
              <w:pStyle w:val="Normal"/>
              <w:tabs>
                <w:tab w:val="clear" w:pos="708"/>
                <w:tab w:val="left" w:pos="0" w:leader="none"/>
              </w:tabs>
              <w:jc w:val="both"/>
              <w:rPr/>
            </w:pPr>
            <w:r>
              <w:rPr>
                <w:b/>
                <w:iCs/>
              </w:rPr>
              <w:t>Оборудование</w:t>
            </w:r>
          </w:p>
          <w:p>
            <w:pPr>
              <w:pStyle w:val="Normal"/>
              <w:numPr>
                <w:ilvl w:val="0"/>
                <w:numId w:val="6"/>
              </w:numPr>
              <w:tabs>
                <w:tab w:val="clear" w:pos="708"/>
                <w:tab w:val="left" w:pos="0" w:leader="none"/>
              </w:tabs>
              <w:jc w:val="both"/>
              <w:rPr>
                <w:iCs/>
              </w:rPr>
            </w:pPr>
            <w:r>
              <w:rPr>
                <w:iCs/>
              </w:rPr>
              <w:t>Стол (1)</w:t>
            </w:r>
          </w:p>
          <w:p>
            <w:pPr>
              <w:pStyle w:val="Normal"/>
              <w:numPr>
                <w:ilvl w:val="0"/>
                <w:numId w:val="6"/>
              </w:numPr>
              <w:tabs>
                <w:tab w:val="clear" w:pos="708"/>
                <w:tab w:val="left" w:pos="0" w:leader="none"/>
              </w:tabs>
              <w:jc w:val="both"/>
              <w:rPr>
                <w:iCs/>
              </w:rPr>
            </w:pPr>
            <w:r>
              <w:rPr>
                <w:iCs/>
              </w:rPr>
              <w:t>Стулья (2-4)</w:t>
            </w:r>
          </w:p>
          <w:p>
            <w:pPr>
              <w:pStyle w:val="Normal"/>
              <w:numPr>
                <w:ilvl w:val="0"/>
                <w:numId w:val="6"/>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56"/>
              </w:numPr>
              <w:tabs>
                <w:tab w:val="clear" w:pos="708"/>
                <w:tab w:val="left" w:pos="0" w:leader="none"/>
              </w:tabs>
              <w:jc w:val="both"/>
              <w:rPr/>
            </w:pPr>
            <w:r>
              <w:rPr>
                <w:iCs/>
              </w:rPr>
              <w:t>Наборы конструкторов типа «Lego» (с человеческими фигурками)</w:t>
            </w:r>
          </w:p>
          <w:p>
            <w:pPr>
              <w:pStyle w:val="Normal"/>
              <w:numPr>
                <w:ilvl w:val="0"/>
                <w:numId w:val="56"/>
              </w:numPr>
              <w:tabs>
                <w:tab w:val="clear" w:pos="708"/>
                <w:tab w:val="left" w:pos="0" w:leader="none"/>
              </w:tabs>
              <w:jc w:val="both"/>
              <w:rPr/>
            </w:pPr>
            <w:r>
              <w:rPr>
                <w:iCs/>
              </w:rPr>
              <w:t>Наборы среднего и мелкого конструктора, имеющие основные детали: кубики, кирпичики, призмы, конусы</w:t>
            </w:r>
          </w:p>
          <w:p>
            <w:pPr>
              <w:pStyle w:val="Normal"/>
              <w:numPr>
                <w:ilvl w:val="0"/>
                <w:numId w:val="56"/>
              </w:numPr>
              <w:tabs>
                <w:tab w:val="clear" w:pos="708"/>
                <w:tab w:val="left" w:pos="0" w:leader="none"/>
              </w:tabs>
              <w:jc w:val="both"/>
              <w:rPr>
                <w:b/>
                <w:b/>
                <w:iCs/>
              </w:rPr>
            </w:pPr>
            <w:r>
              <w:rPr>
                <w:iCs/>
              </w:rPr>
              <w:t>Другие настольные конструкторы (металлический, магнитный и др.)</w:t>
            </w:r>
          </w:p>
        </w:tc>
      </w:tr>
      <w:tr>
        <w:trPr>
          <w:trHeight w:val="2317" w:hRule="atLeast"/>
          <w:cantSplit w:val="true"/>
        </w:trPr>
        <w:tc>
          <w:tcPr>
            <w:tcW w:w="1488" w:type="dxa"/>
            <w:tcBorders>
              <w:top w:val="single" w:sz="8" w:space="0" w:color="FFFFFF"/>
              <w:bottom w:val="single" w:sz="2" w:space="0" w:color="000000"/>
            </w:tcBorders>
            <w:shd w:fill="DEEAF6" w:val="clear"/>
            <w:textDirection w:val="btLr"/>
            <w:vAlign w:val="center"/>
          </w:tcPr>
          <w:p>
            <w:pPr>
              <w:pStyle w:val="Normal"/>
              <w:tabs>
                <w:tab w:val="clear" w:pos="708"/>
                <w:tab w:val="left" w:pos="0" w:leader="none"/>
              </w:tabs>
              <w:ind w:left="113" w:right="113" w:hanging="0"/>
              <w:jc w:val="center"/>
              <w:rPr>
                <w:b/>
                <w:b/>
                <w:iCs/>
              </w:rPr>
            </w:pPr>
            <w:r>
              <w:rPr>
                <w:b/>
                <w:iCs/>
              </w:rPr>
              <w:t>Уголок настольных игр</w:t>
            </w:r>
          </w:p>
        </w:tc>
        <w:tc>
          <w:tcPr>
            <w:tcW w:w="7938" w:type="dxa"/>
            <w:tcBorders>
              <w:top w:val="single" w:sz="8" w:space="0" w:color="FFFFFF"/>
              <w:left w:val="single" w:sz="8" w:space="0" w:color="FFFFFF"/>
              <w:bottom w:val="single" w:sz="2" w:space="0" w:color="000000"/>
            </w:tcBorders>
            <w:shd w:fill="DEEAF6" w:val="clear"/>
          </w:tcPr>
          <w:p>
            <w:pPr>
              <w:pStyle w:val="Normal"/>
              <w:tabs>
                <w:tab w:val="clear" w:pos="708"/>
                <w:tab w:val="left" w:pos="0" w:leader="none"/>
              </w:tabs>
              <w:jc w:val="both"/>
              <w:rPr/>
            </w:pPr>
            <w:r>
              <w:rPr>
                <w:b/>
                <w:iCs/>
              </w:rPr>
              <w:t>Оборудование</w:t>
            </w:r>
          </w:p>
          <w:p>
            <w:pPr>
              <w:pStyle w:val="Normal"/>
              <w:numPr>
                <w:ilvl w:val="0"/>
                <w:numId w:val="43"/>
              </w:numPr>
              <w:tabs>
                <w:tab w:val="clear" w:pos="708"/>
                <w:tab w:val="left" w:pos="0" w:leader="none"/>
              </w:tabs>
              <w:jc w:val="both"/>
              <w:rPr>
                <w:iCs/>
              </w:rPr>
            </w:pPr>
            <w:r>
              <w:rPr>
                <w:iCs/>
              </w:rPr>
              <w:t>Стол (1)</w:t>
            </w:r>
          </w:p>
          <w:p>
            <w:pPr>
              <w:pStyle w:val="Normal"/>
              <w:numPr>
                <w:ilvl w:val="0"/>
                <w:numId w:val="43"/>
              </w:numPr>
              <w:tabs>
                <w:tab w:val="clear" w:pos="708"/>
                <w:tab w:val="left" w:pos="0" w:leader="none"/>
              </w:tabs>
              <w:jc w:val="both"/>
              <w:rPr>
                <w:iCs/>
              </w:rPr>
            </w:pPr>
            <w:r>
              <w:rPr>
                <w:iCs/>
              </w:rPr>
              <w:t>Стулья (2-4)</w:t>
            </w:r>
          </w:p>
          <w:p>
            <w:pPr>
              <w:pStyle w:val="Normal"/>
              <w:numPr>
                <w:ilvl w:val="0"/>
                <w:numId w:val="43"/>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41"/>
              </w:numPr>
              <w:tabs>
                <w:tab w:val="clear" w:pos="708"/>
                <w:tab w:val="left" w:pos="0" w:leader="none"/>
              </w:tabs>
              <w:jc w:val="both"/>
              <w:rPr>
                <w:iCs/>
              </w:rPr>
            </w:pPr>
            <w:r>
              <w:rPr>
                <w:iCs/>
              </w:rPr>
              <w:t>Разрезные картинки</w:t>
            </w:r>
          </w:p>
          <w:p>
            <w:pPr>
              <w:pStyle w:val="Normal"/>
              <w:numPr>
                <w:ilvl w:val="0"/>
                <w:numId w:val="41"/>
              </w:numPr>
              <w:tabs>
                <w:tab w:val="clear" w:pos="708"/>
                <w:tab w:val="left" w:pos="0" w:leader="none"/>
              </w:tabs>
              <w:jc w:val="both"/>
              <w:rPr>
                <w:iCs/>
              </w:rPr>
            </w:pPr>
            <w:r>
              <w:rPr>
                <w:iCs/>
              </w:rPr>
              <w:t>Пазлы</w:t>
            </w:r>
          </w:p>
          <w:p>
            <w:pPr>
              <w:pStyle w:val="Normal"/>
              <w:numPr>
                <w:ilvl w:val="0"/>
                <w:numId w:val="41"/>
              </w:numPr>
              <w:tabs>
                <w:tab w:val="clear" w:pos="708"/>
                <w:tab w:val="left" w:pos="0" w:leader="none"/>
              </w:tabs>
              <w:jc w:val="both"/>
              <w:rPr/>
            </w:pPr>
            <w:r>
              <w:rPr>
                <w:iCs/>
              </w:rPr>
              <w:t>Наборы кубиков с картинками</w:t>
            </w:r>
          </w:p>
          <w:p>
            <w:pPr>
              <w:pStyle w:val="Normal"/>
              <w:numPr>
                <w:ilvl w:val="0"/>
                <w:numId w:val="41"/>
              </w:numPr>
              <w:tabs>
                <w:tab w:val="clear" w:pos="708"/>
                <w:tab w:val="left" w:pos="0" w:leader="none"/>
              </w:tabs>
              <w:jc w:val="both"/>
              <w:rPr>
                <w:iCs/>
              </w:rPr>
            </w:pPr>
            <w:r>
              <w:rPr>
                <w:iCs/>
              </w:rPr>
              <w:t>Лото</w:t>
            </w:r>
          </w:p>
          <w:p>
            <w:pPr>
              <w:pStyle w:val="Normal"/>
              <w:numPr>
                <w:ilvl w:val="0"/>
                <w:numId w:val="41"/>
              </w:numPr>
              <w:tabs>
                <w:tab w:val="clear" w:pos="708"/>
                <w:tab w:val="left" w:pos="0" w:leader="none"/>
              </w:tabs>
              <w:jc w:val="both"/>
              <w:rPr>
                <w:iCs/>
              </w:rPr>
            </w:pPr>
            <w:r>
              <w:rPr>
                <w:iCs/>
              </w:rPr>
              <w:t>Домино</w:t>
            </w:r>
          </w:p>
          <w:p>
            <w:pPr>
              <w:pStyle w:val="Normal"/>
              <w:numPr>
                <w:ilvl w:val="0"/>
                <w:numId w:val="41"/>
              </w:numPr>
              <w:tabs>
                <w:tab w:val="clear" w:pos="708"/>
                <w:tab w:val="left" w:pos="0" w:leader="none"/>
              </w:tabs>
              <w:jc w:val="both"/>
              <w:rPr>
                <w:iCs/>
              </w:rPr>
            </w:pPr>
            <w:r>
              <w:rPr>
                <w:iCs/>
              </w:rPr>
              <w:t>Парные карточки (игры типа «мемори»)</w:t>
            </w:r>
          </w:p>
          <w:p>
            <w:pPr>
              <w:pStyle w:val="Normal"/>
              <w:numPr>
                <w:ilvl w:val="0"/>
                <w:numId w:val="41"/>
              </w:numPr>
              <w:tabs>
                <w:tab w:val="clear" w:pos="708"/>
                <w:tab w:val="left" w:pos="0" w:leader="none"/>
              </w:tabs>
              <w:jc w:val="both"/>
              <w:rPr/>
            </w:pPr>
            <w:r>
              <w:rPr>
                <w:iCs/>
              </w:rPr>
              <w:t>Другие настольно-печатные игры с правилами (игры-ходилки и др.) в соответствии с возрастными возможностями детей</w:t>
            </w:r>
          </w:p>
          <w:p>
            <w:pPr>
              <w:pStyle w:val="Normal"/>
              <w:numPr>
                <w:ilvl w:val="0"/>
                <w:numId w:val="41"/>
              </w:numPr>
              <w:tabs>
                <w:tab w:val="clear" w:pos="708"/>
                <w:tab w:val="left" w:pos="0" w:leader="none"/>
              </w:tabs>
              <w:jc w:val="both"/>
              <w:rPr>
                <w:iCs/>
              </w:rPr>
            </w:pPr>
            <w:r>
              <w:rPr>
                <w:iCs/>
              </w:rPr>
              <w:t xml:space="preserve">Шашки, шахматы </w:t>
            </w:r>
          </w:p>
          <w:p>
            <w:pPr>
              <w:pStyle w:val="Normal"/>
              <w:numPr>
                <w:ilvl w:val="0"/>
                <w:numId w:val="41"/>
              </w:numPr>
              <w:tabs>
                <w:tab w:val="clear" w:pos="708"/>
                <w:tab w:val="left" w:pos="0" w:leader="none"/>
              </w:tabs>
              <w:jc w:val="both"/>
              <w:rPr>
                <w:b/>
                <w:b/>
                <w:iCs/>
              </w:rPr>
            </w:pPr>
            <w:r>
              <w:rPr>
                <w:iCs/>
              </w:rPr>
              <w:t>Игры-головоломки (типа танграм и др.)</w:t>
            </w:r>
          </w:p>
        </w:tc>
      </w:tr>
      <w:tr>
        <w:trPr>
          <w:trHeight w:val="2317" w:hRule="atLeast"/>
          <w:cantSplit w:val="true"/>
        </w:trPr>
        <w:tc>
          <w:tcPr>
            <w:tcW w:w="1488" w:type="dxa"/>
            <w:tcBorders>
              <w:top w:val="single" w:sz="8" w:space="0" w:color="FFFFFF"/>
              <w:bottom w:val="single" w:sz="8" w:space="0" w:color="FFFFFF"/>
            </w:tcBorders>
            <w:shd w:fill="E2EFD9" w:val="clear"/>
            <w:textDirection w:val="btLr"/>
            <w:vAlign w:val="center"/>
          </w:tcPr>
          <w:p>
            <w:pPr>
              <w:pStyle w:val="Normal"/>
              <w:tabs>
                <w:tab w:val="clear" w:pos="708"/>
                <w:tab w:val="left" w:pos="0" w:leader="none"/>
              </w:tabs>
              <w:ind w:left="113" w:right="113" w:hanging="0"/>
              <w:jc w:val="center"/>
              <w:rPr>
                <w:b/>
                <w:b/>
                <w:iCs/>
              </w:rPr>
            </w:pPr>
            <w:r>
              <w:rPr>
                <w:b/>
                <w:iCs/>
              </w:rPr>
              <w:t>Центр математики</w:t>
            </w:r>
          </w:p>
        </w:tc>
        <w:tc>
          <w:tcPr>
            <w:tcW w:w="7938" w:type="dxa"/>
            <w:tcBorders>
              <w:top w:val="single" w:sz="8" w:space="0" w:color="FFFFFF"/>
              <w:left w:val="single" w:sz="8" w:space="0" w:color="FFFFFF"/>
              <w:bottom w:val="single" w:sz="8" w:space="0" w:color="FFFFFF"/>
            </w:tcBorders>
            <w:shd w:fill="E2EFD9" w:val="clear"/>
          </w:tcPr>
          <w:p>
            <w:pPr>
              <w:pStyle w:val="Normal"/>
              <w:tabs>
                <w:tab w:val="clear" w:pos="708"/>
                <w:tab w:val="left" w:pos="0" w:leader="none"/>
              </w:tabs>
              <w:jc w:val="both"/>
              <w:rPr/>
            </w:pPr>
            <w:r>
              <w:rPr>
                <w:b/>
                <w:iCs/>
              </w:rPr>
              <w:t>Оборудование</w:t>
            </w:r>
          </w:p>
          <w:p>
            <w:pPr>
              <w:pStyle w:val="Normal"/>
              <w:numPr>
                <w:ilvl w:val="0"/>
                <w:numId w:val="64"/>
              </w:numPr>
              <w:tabs>
                <w:tab w:val="clear" w:pos="708"/>
                <w:tab w:val="left" w:pos="0" w:leader="none"/>
              </w:tabs>
              <w:jc w:val="both"/>
              <w:rPr>
                <w:iCs/>
              </w:rPr>
            </w:pPr>
            <w:r>
              <w:rPr>
                <w:iCs/>
              </w:rPr>
              <w:t>Стол (1)</w:t>
            </w:r>
          </w:p>
          <w:p>
            <w:pPr>
              <w:pStyle w:val="Normal"/>
              <w:numPr>
                <w:ilvl w:val="0"/>
                <w:numId w:val="64"/>
              </w:numPr>
              <w:tabs>
                <w:tab w:val="clear" w:pos="708"/>
                <w:tab w:val="left" w:pos="0" w:leader="none"/>
              </w:tabs>
              <w:jc w:val="both"/>
              <w:rPr>
                <w:iCs/>
              </w:rPr>
            </w:pPr>
            <w:r>
              <w:rPr>
                <w:iCs/>
              </w:rPr>
              <w:t>Стулья (2-4)</w:t>
            </w:r>
          </w:p>
          <w:p>
            <w:pPr>
              <w:pStyle w:val="Normal"/>
              <w:numPr>
                <w:ilvl w:val="0"/>
                <w:numId w:val="64"/>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78"/>
              </w:numPr>
              <w:tabs>
                <w:tab w:val="clear" w:pos="708"/>
                <w:tab w:val="left" w:pos="0" w:leader="none"/>
              </w:tabs>
              <w:jc w:val="both"/>
              <w:rPr>
                <w:iCs/>
              </w:rPr>
            </w:pPr>
            <w:r>
              <w:rPr>
                <w:iCs/>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pPr>
              <w:pStyle w:val="Normal"/>
              <w:numPr>
                <w:ilvl w:val="0"/>
                <w:numId w:val="78"/>
              </w:numPr>
              <w:tabs>
                <w:tab w:val="clear" w:pos="708"/>
                <w:tab w:val="left" w:pos="0" w:leader="none"/>
              </w:tabs>
              <w:jc w:val="both"/>
              <w:rPr>
                <w:iCs/>
              </w:rPr>
            </w:pPr>
            <w:r>
              <w:rPr>
                <w:iCs/>
              </w:rPr>
              <w:t>Счетный материал и разноцветные стаканчики для сортировки</w:t>
            </w:r>
          </w:p>
          <w:p>
            <w:pPr>
              <w:pStyle w:val="Normal"/>
              <w:numPr>
                <w:ilvl w:val="0"/>
                <w:numId w:val="78"/>
              </w:numPr>
              <w:tabs>
                <w:tab w:val="clear" w:pos="708"/>
                <w:tab w:val="left" w:pos="0" w:leader="none"/>
              </w:tabs>
              <w:jc w:val="both"/>
              <w:rPr>
                <w:iCs/>
              </w:rPr>
            </w:pPr>
            <w:r>
              <w:rPr>
                <w:iCs/>
              </w:rPr>
              <w:t>Головоломки (геометрические, сложи узор и др.)</w:t>
            </w:r>
          </w:p>
          <w:p>
            <w:pPr>
              <w:pStyle w:val="Normal"/>
              <w:numPr>
                <w:ilvl w:val="0"/>
                <w:numId w:val="78"/>
              </w:numPr>
              <w:tabs>
                <w:tab w:val="clear" w:pos="708"/>
                <w:tab w:val="left" w:pos="0" w:leader="none"/>
              </w:tabs>
              <w:jc w:val="both"/>
              <w:rPr/>
            </w:pPr>
            <w:r>
              <w:rPr>
                <w:iCs/>
              </w:rPr>
              <w:t>Цифры и арифметические знаки большого размера (демонстрацион-ный материал)</w:t>
            </w:r>
          </w:p>
          <w:p>
            <w:pPr>
              <w:pStyle w:val="Normal"/>
              <w:numPr>
                <w:ilvl w:val="0"/>
                <w:numId w:val="78"/>
              </w:numPr>
              <w:tabs>
                <w:tab w:val="clear" w:pos="708"/>
                <w:tab w:val="left" w:pos="0" w:leader="none"/>
              </w:tabs>
              <w:jc w:val="both"/>
              <w:rPr>
                <w:iCs/>
              </w:rPr>
            </w:pPr>
            <w:r>
              <w:rPr>
                <w:iCs/>
              </w:rPr>
              <w:t>Счеты</w:t>
            </w:r>
          </w:p>
          <w:p>
            <w:pPr>
              <w:pStyle w:val="Normal"/>
              <w:numPr>
                <w:ilvl w:val="0"/>
                <w:numId w:val="78"/>
              </w:numPr>
              <w:tabs>
                <w:tab w:val="clear" w:pos="708"/>
                <w:tab w:val="left" w:pos="0" w:leader="none"/>
              </w:tabs>
              <w:jc w:val="both"/>
              <w:rPr/>
            </w:pPr>
            <w:r>
              <w:rPr>
                <w:iCs/>
              </w:rPr>
              <w:t>Весы с объектами для взвешивания и сравнения</w:t>
            </w:r>
          </w:p>
          <w:p>
            <w:pPr>
              <w:pStyle w:val="Normal"/>
              <w:numPr>
                <w:ilvl w:val="0"/>
                <w:numId w:val="78"/>
              </w:numPr>
              <w:tabs>
                <w:tab w:val="clear" w:pos="708"/>
                <w:tab w:val="left" w:pos="0" w:leader="none"/>
              </w:tabs>
              <w:jc w:val="both"/>
              <w:rPr>
                <w:iCs/>
              </w:rPr>
            </w:pPr>
            <w:r>
              <w:rPr>
                <w:iCs/>
              </w:rPr>
              <w:t>Линейки разной длины</w:t>
            </w:r>
          </w:p>
          <w:p>
            <w:pPr>
              <w:pStyle w:val="Normal"/>
              <w:numPr>
                <w:ilvl w:val="0"/>
                <w:numId w:val="78"/>
              </w:numPr>
              <w:tabs>
                <w:tab w:val="clear" w:pos="708"/>
                <w:tab w:val="left" w:pos="0" w:leader="none"/>
              </w:tabs>
              <w:jc w:val="both"/>
              <w:rPr/>
            </w:pPr>
            <w:r>
              <w:rPr>
                <w:iCs/>
              </w:rPr>
              <w:t>Измерительные рулетки разных видов</w:t>
            </w:r>
          </w:p>
          <w:p>
            <w:pPr>
              <w:pStyle w:val="Normal"/>
              <w:numPr>
                <w:ilvl w:val="0"/>
                <w:numId w:val="78"/>
              </w:numPr>
              <w:tabs>
                <w:tab w:val="clear" w:pos="708"/>
                <w:tab w:val="left" w:pos="0" w:leader="none"/>
              </w:tabs>
              <w:jc w:val="both"/>
              <w:rPr>
                <w:iCs/>
              </w:rPr>
            </w:pPr>
            <w:r>
              <w:rPr>
                <w:iCs/>
              </w:rPr>
              <w:t>Часы песочные</w:t>
            </w:r>
          </w:p>
          <w:p>
            <w:pPr>
              <w:pStyle w:val="Normal"/>
              <w:numPr>
                <w:ilvl w:val="0"/>
                <w:numId w:val="78"/>
              </w:numPr>
              <w:tabs>
                <w:tab w:val="clear" w:pos="708"/>
                <w:tab w:val="left" w:pos="0" w:leader="none"/>
              </w:tabs>
              <w:jc w:val="both"/>
              <w:rPr>
                <w:iCs/>
              </w:rPr>
            </w:pPr>
            <w:r>
              <w:rPr>
                <w:iCs/>
              </w:rPr>
              <w:t>Секундомер</w:t>
            </w:r>
          </w:p>
          <w:p>
            <w:pPr>
              <w:pStyle w:val="Normal"/>
              <w:numPr>
                <w:ilvl w:val="0"/>
                <w:numId w:val="78"/>
              </w:numPr>
              <w:tabs>
                <w:tab w:val="clear" w:pos="708"/>
                <w:tab w:val="left" w:pos="0" w:leader="none"/>
              </w:tabs>
              <w:jc w:val="both"/>
              <w:rPr>
                <w:iCs/>
              </w:rPr>
            </w:pPr>
            <w:r>
              <w:rPr>
                <w:iCs/>
              </w:rPr>
              <w:t>Числовой балансир</w:t>
            </w:r>
          </w:p>
          <w:p>
            <w:pPr>
              <w:pStyle w:val="Normal"/>
              <w:numPr>
                <w:ilvl w:val="0"/>
                <w:numId w:val="78"/>
              </w:numPr>
              <w:tabs>
                <w:tab w:val="clear" w:pos="708"/>
                <w:tab w:val="left" w:pos="0" w:leader="none"/>
              </w:tabs>
              <w:jc w:val="both"/>
              <w:rPr/>
            </w:pPr>
            <w:r>
              <w:rPr>
                <w:iCs/>
              </w:rPr>
              <w:t>Наборы моделей: для деления на части от 2 до 16</w:t>
            </w:r>
          </w:p>
          <w:p>
            <w:pPr>
              <w:pStyle w:val="Normal"/>
              <w:numPr>
                <w:ilvl w:val="0"/>
                <w:numId w:val="78"/>
              </w:numPr>
              <w:tabs>
                <w:tab w:val="clear" w:pos="708"/>
                <w:tab w:val="left" w:pos="0" w:leader="none"/>
              </w:tabs>
              <w:jc w:val="both"/>
              <w:rPr>
                <w:b/>
                <w:b/>
                <w:iCs/>
              </w:rPr>
            </w:pPr>
            <w:r>
              <w:rPr>
                <w:iCs/>
              </w:rPr>
              <w:t>Набор карточек с цифрами и т.п.</w:t>
            </w:r>
          </w:p>
        </w:tc>
      </w:tr>
      <w:tr>
        <w:trPr>
          <w:trHeight w:val="2317" w:hRule="atLeast"/>
          <w:cantSplit w:val="true"/>
        </w:trPr>
        <w:tc>
          <w:tcPr>
            <w:tcW w:w="1488" w:type="dxa"/>
            <w:tcBorders>
              <w:top w:val="single" w:sz="8" w:space="0" w:color="FFFFFF"/>
              <w:bottom w:val="single" w:sz="8" w:space="0" w:color="FFFFFF"/>
            </w:tcBorders>
            <w:shd w:fill="BDD6EE" w:val="clear"/>
            <w:textDirection w:val="btLr"/>
            <w:vAlign w:val="center"/>
          </w:tcPr>
          <w:p>
            <w:pPr>
              <w:pStyle w:val="Normal"/>
              <w:tabs>
                <w:tab w:val="clear" w:pos="708"/>
                <w:tab w:val="left" w:pos="0" w:leader="none"/>
              </w:tabs>
              <w:ind w:left="113" w:right="113" w:hanging="0"/>
              <w:jc w:val="center"/>
              <w:rPr>
                <w:b/>
                <w:b/>
                <w:iCs/>
              </w:rPr>
            </w:pPr>
            <w:r>
              <w:rPr>
                <w:b/>
                <w:iCs/>
              </w:rPr>
              <w:t>Центр науки и естествознания</w:t>
            </w:r>
          </w:p>
        </w:tc>
        <w:tc>
          <w:tcPr>
            <w:tcW w:w="7938" w:type="dxa"/>
            <w:tcBorders>
              <w:top w:val="single" w:sz="8" w:space="0" w:color="FFFFFF"/>
              <w:left w:val="single" w:sz="8" w:space="0" w:color="FFFFFF"/>
              <w:bottom w:val="single" w:sz="8" w:space="0" w:color="FFFFFF"/>
            </w:tcBorders>
            <w:shd w:fill="BDD6EE" w:val="clear"/>
          </w:tcPr>
          <w:p>
            <w:pPr>
              <w:pStyle w:val="Normal"/>
              <w:tabs>
                <w:tab w:val="clear" w:pos="708"/>
                <w:tab w:val="left" w:pos="0" w:leader="none"/>
              </w:tabs>
              <w:jc w:val="both"/>
              <w:rPr/>
            </w:pPr>
            <w:r>
              <w:rPr>
                <w:b/>
                <w:iCs/>
              </w:rPr>
              <w:t>Оборудование</w:t>
            </w:r>
          </w:p>
          <w:p>
            <w:pPr>
              <w:pStyle w:val="Normal"/>
              <w:numPr>
                <w:ilvl w:val="0"/>
                <w:numId w:val="37"/>
              </w:numPr>
              <w:tabs>
                <w:tab w:val="clear" w:pos="708"/>
                <w:tab w:val="left" w:pos="0" w:leader="none"/>
              </w:tabs>
              <w:jc w:val="both"/>
              <w:rPr>
                <w:iCs/>
              </w:rPr>
            </w:pPr>
            <w:r>
              <w:rPr>
                <w:iCs/>
              </w:rPr>
              <w:t>Стол (1)</w:t>
            </w:r>
          </w:p>
          <w:p>
            <w:pPr>
              <w:pStyle w:val="Normal"/>
              <w:numPr>
                <w:ilvl w:val="0"/>
                <w:numId w:val="37"/>
              </w:numPr>
              <w:tabs>
                <w:tab w:val="clear" w:pos="708"/>
                <w:tab w:val="left" w:pos="0" w:leader="none"/>
              </w:tabs>
              <w:jc w:val="both"/>
              <w:rPr>
                <w:iCs/>
              </w:rPr>
            </w:pPr>
            <w:r>
              <w:rPr>
                <w:iCs/>
              </w:rPr>
              <w:t>Стулья (2-4)</w:t>
            </w:r>
          </w:p>
          <w:p>
            <w:pPr>
              <w:pStyle w:val="Normal"/>
              <w:numPr>
                <w:ilvl w:val="0"/>
                <w:numId w:val="37"/>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8"/>
              </w:numPr>
              <w:tabs>
                <w:tab w:val="clear" w:pos="708"/>
                <w:tab w:val="left" w:pos="0" w:leader="none"/>
              </w:tabs>
              <w:jc w:val="both"/>
              <w:rPr/>
            </w:pPr>
            <w:r>
              <w:rPr>
                <w:iCs/>
              </w:rPr>
              <w:t>Наборы различных объектов для исследований (коллекции камней, раковин, сосновых шишек, минералов, тканей, семян, растений (гербарий) и пр.)</w:t>
            </w:r>
          </w:p>
          <w:p>
            <w:pPr>
              <w:pStyle w:val="Normal"/>
              <w:numPr>
                <w:ilvl w:val="0"/>
                <w:numId w:val="8"/>
              </w:numPr>
              <w:tabs>
                <w:tab w:val="clear" w:pos="708"/>
                <w:tab w:val="left" w:pos="0" w:leader="none"/>
              </w:tabs>
              <w:jc w:val="both"/>
              <w:rPr>
                <w:iCs/>
              </w:rPr>
            </w:pPr>
            <w:r>
              <w:rPr>
                <w:iCs/>
              </w:rPr>
              <w:t>Увеличительные стекла, лупы</w:t>
            </w:r>
          </w:p>
          <w:p>
            <w:pPr>
              <w:pStyle w:val="Normal"/>
              <w:numPr>
                <w:ilvl w:val="0"/>
                <w:numId w:val="8"/>
              </w:numPr>
              <w:tabs>
                <w:tab w:val="clear" w:pos="708"/>
                <w:tab w:val="left" w:pos="0" w:leader="none"/>
              </w:tabs>
              <w:jc w:val="both"/>
              <w:rPr>
                <w:iCs/>
              </w:rPr>
            </w:pPr>
            <w:r>
              <w:rPr>
                <w:iCs/>
              </w:rPr>
              <w:t>Микроскоп</w:t>
            </w:r>
          </w:p>
          <w:p>
            <w:pPr>
              <w:pStyle w:val="Normal"/>
              <w:numPr>
                <w:ilvl w:val="0"/>
                <w:numId w:val="8"/>
              </w:numPr>
              <w:tabs>
                <w:tab w:val="clear" w:pos="708"/>
                <w:tab w:val="left" w:pos="0" w:leader="none"/>
              </w:tabs>
              <w:jc w:val="both"/>
              <w:rPr/>
            </w:pPr>
            <w:r>
              <w:rPr>
                <w:iCs/>
              </w:rPr>
              <w:t>Набор магнитов</w:t>
            </w:r>
          </w:p>
          <w:p>
            <w:pPr>
              <w:pStyle w:val="Normal"/>
              <w:numPr>
                <w:ilvl w:val="0"/>
                <w:numId w:val="8"/>
              </w:numPr>
              <w:tabs>
                <w:tab w:val="clear" w:pos="708"/>
                <w:tab w:val="left" w:pos="0" w:leader="none"/>
              </w:tabs>
              <w:jc w:val="both"/>
              <w:rPr/>
            </w:pPr>
            <w:r>
              <w:rPr>
                <w:iCs/>
              </w:rPr>
              <w:t>Наборы для экспериментирования</w:t>
            </w:r>
          </w:p>
          <w:p>
            <w:pPr>
              <w:pStyle w:val="Normal"/>
              <w:numPr>
                <w:ilvl w:val="0"/>
                <w:numId w:val="8"/>
              </w:numPr>
              <w:tabs>
                <w:tab w:val="clear" w:pos="708"/>
                <w:tab w:val="left" w:pos="0" w:leader="none"/>
              </w:tabs>
              <w:jc w:val="both"/>
              <w:rPr/>
            </w:pPr>
            <w:r>
              <w:rPr>
                <w:iCs/>
              </w:rPr>
              <w:t>Весы</w:t>
            </w:r>
          </w:p>
          <w:p>
            <w:pPr>
              <w:pStyle w:val="Normal"/>
              <w:numPr>
                <w:ilvl w:val="0"/>
                <w:numId w:val="8"/>
              </w:numPr>
              <w:tabs>
                <w:tab w:val="clear" w:pos="708"/>
                <w:tab w:val="left" w:pos="0" w:leader="none"/>
              </w:tabs>
              <w:jc w:val="both"/>
              <w:rPr>
                <w:iCs/>
              </w:rPr>
            </w:pPr>
            <w:r>
              <w:rPr>
                <w:iCs/>
              </w:rPr>
              <w:t>Термометры</w:t>
            </w:r>
          </w:p>
          <w:p>
            <w:pPr>
              <w:pStyle w:val="Normal"/>
              <w:numPr>
                <w:ilvl w:val="0"/>
                <w:numId w:val="8"/>
              </w:numPr>
              <w:tabs>
                <w:tab w:val="clear" w:pos="708"/>
                <w:tab w:val="left" w:pos="0" w:leader="none"/>
              </w:tabs>
              <w:jc w:val="both"/>
              <w:rPr>
                <w:iCs/>
              </w:rPr>
            </w:pPr>
            <w:r>
              <w:rPr>
                <w:iCs/>
              </w:rPr>
              <w:t>Часы песочные, секундомер</w:t>
            </w:r>
          </w:p>
          <w:p>
            <w:pPr>
              <w:pStyle w:val="Normal"/>
              <w:numPr>
                <w:ilvl w:val="0"/>
                <w:numId w:val="8"/>
              </w:numPr>
              <w:tabs>
                <w:tab w:val="clear" w:pos="708"/>
                <w:tab w:val="left" w:pos="0" w:leader="none"/>
              </w:tabs>
              <w:jc w:val="both"/>
              <w:rPr/>
            </w:pPr>
            <w:r>
              <w:rPr>
                <w:iCs/>
              </w:rPr>
              <w:t>Наборы мерных стаканов</w:t>
            </w:r>
          </w:p>
          <w:p>
            <w:pPr>
              <w:pStyle w:val="Normal"/>
              <w:numPr>
                <w:ilvl w:val="0"/>
                <w:numId w:val="8"/>
              </w:numPr>
              <w:tabs>
                <w:tab w:val="clear" w:pos="708"/>
                <w:tab w:val="left" w:pos="0" w:leader="none"/>
              </w:tabs>
              <w:jc w:val="both"/>
              <w:rPr>
                <w:iCs/>
              </w:rPr>
            </w:pPr>
            <w:r>
              <w:rPr>
                <w:iCs/>
              </w:rPr>
              <w:t>Календарь погоды</w:t>
            </w:r>
          </w:p>
          <w:p>
            <w:pPr>
              <w:pStyle w:val="Normal"/>
              <w:numPr>
                <w:ilvl w:val="0"/>
                <w:numId w:val="8"/>
              </w:numPr>
              <w:tabs>
                <w:tab w:val="clear" w:pos="708"/>
                <w:tab w:val="left" w:pos="0" w:leader="none"/>
              </w:tabs>
              <w:jc w:val="both"/>
              <w:rPr>
                <w:iCs/>
              </w:rPr>
            </w:pPr>
            <w:r>
              <w:rPr>
                <w:iCs/>
              </w:rPr>
              <w:t>Глобус, географические карты, детский атлас</w:t>
            </w:r>
          </w:p>
          <w:p>
            <w:pPr>
              <w:pStyle w:val="Normal"/>
              <w:numPr>
                <w:ilvl w:val="0"/>
                <w:numId w:val="8"/>
              </w:numPr>
              <w:tabs>
                <w:tab w:val="clear" w:pos="708"/>
                <w:tab w:val="left" w:pos="0" w:leader="none"/>
              </w:tabs>
              <w:jc w:val="both"/>
              <w:rPr>
                <w:b/>
                <w:b/>
                <w:iCs/>
              </w:rPr>
            </w:pPr>
            <w:r>
              <w:rPr>
                <w:iCs/>
              </w:rPr>
              <w:t>Иллюстрированные познавательные книги, плакаты, картинки</w:t>
            </w:r>
          </w:p>
        </w:tc>
      </w:tr>
      <w:tr>
        <w:trPr>
          <w:trHeight w:val="2317" w:hRule="atLeast"/>
          <w:cantSplit w:val="true"/>
        </w:trPr>
        <w:tc>
          <w:tcPr>
            <w:tcW w:w="1488" w:type="dxa"/>
            <w:tcBorders>
              <w:top w:val="single" w:sz="8" w:space="0" w:color="FFFFFF"/>
              <w:bottom w:val="single" w:sz="2" w:space="0" w:color="000000"/>
            </w:tcBorders>
            <w:shd w:fill="FFE599" w:val="clear"/>
            <w:textDirection w:val="btLr"/>
            <w:vAlign w:val="center"/>
          </w:tcPr>
          <w:p>
            <w:pPr>
              <w:pStyle w:val="Normal"/>
              <w:tabs>
                <w:tab w:val="clear" w:pos="708"/>
                <w:tab w:val="left" w:pos="0" w:leader="none"/>
              </w:tabs>
              <w:ind w:left="113" w:right="113" w:hanging="0"/>
              <w:jc w:val="center"/>
              <w:rPr>
                <w:b/>
                <w:b/>
                <w:iCs/>
              </w:rPr>
            </w:pPr>
            <w:r>
              <w:rPr>
                <w:b/>
                <w:iCs/>
              </w:rPr>
              <w:t>Центр грамотности и письма</w:t>
            </w:r>
          </w:p>
        </w:tc>
        <w:tc>
          <w:tcPr>
            <w:tcW w:w="7938" w:type="dxa"/>
            <w:tcBorders>
              <w:top w:val="single" w:sz="8" w:space="0" w:color="FFFFFF"/>
              <w:left w:val="single" w:sz="8" w:space="0" w:color="FFFFFF"/>
              <w:bottom w:val="single" w:sz="2" w:space="0" w:color="000000"/>
            </w:tcBorders>
            <w:shd w:fill="FFE599" w:val="clear"/>
          </w:tcPr>
          <w:p>
            <w:pPr>
              <w:pStyle w:val="Normal"/>
              <w:tabs>
                <w:tab w:val="clear" w:pos="708"/>
                <w:tab w:val="left" w:pos="0" w:leader="none"/>
              </w:tabs>
              <w:jc w:val="both"/>
              <w:rPr/>
            </w:pPr>
            <w:r>
              <w:rPr>
                <w:b/>
                <w:iCs/>
              </w:rPr>
              <w:t>Оборудование</w:t>
            </w:r>
          </w:p>
          <w:p>
            <w:pPr>
              <w:pStyle w:val="Normal"/>
              <w:numPr>
                <w:ilvl w:val="0"/>
                <w:numId w:val="14"/>
              </w:numPr>
              <w:tabs>
                <w:tab w:val="clear" w:pos="708"/>
                <w:tab w:val="left" w:pos="0" w:leader="none"/>
              </w:tabs>
              <w:jc w:val="both"/>
              <w:rPr>
                <w:iCs/>
              </w:rPr>
            </w:pPr>
            <w:r>
              <w:rPr>
                <w:iCs/>
              </w:rPr>
              <w:t>Магнитная доска</w:t>
            </w:r>
          </w:p>
          <w:p>
            <w:pPr>
              <w:pStyle w:val="Normal"/>
              <w:numPr>
                <w:ilvl w:val="0"/>
                <w:numId w:val="14"/>
              </w:numPr>
              <w:tabs>
                <w:tab w:val="clear" w:pos="708"/>
                <w:tab w:val="left" w:pos="0" w:leader="none"/>
              </w:tabs>
              <w:jc w:val="both"/>
              <w:rPr>
                <w:iCs/>
              </w:rPr>
            </w:pPr>
            <w:r>
              <w:rPr>
                <w:iCs/>
              </w:rPr>
              <w:t>Стол (1)</w:t>
            </w:r>
          </w:p>
          <w:p>
            <w:pPr>
              <w:pStyle w:val="Normal"/>
              <w:numPr>
                <w:ilvl w:val="0"/>
                <w:numId w:val="14"/>
              </w:numPr>
              <w:tabs>
                <w:tab w:val="clear" w:pos="708"/>
                <w:tab w:val="left" w:pos="0" w:leader="none"/>
              </w:tabs>
              <w:jc w:val="both"/>
              <w:rPr>
                <w:iCs/>
              </w:rPr>
            </w:pPr>
            <w:r>
              <w:rPr>
                <w:iCs/>
              </w:rPr>
              <w:t>Стулья (2)</w:t>
            </w:r>
          </w:p>
          <w:p>
            <w:pPr>
              <w:pStyle w:val="Normal"/>
              <w:numPr>
                <w:ilvl w:val="0"/>
                <w:numId w:val="14"/>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14"/>
              </w:numPr>
              <w:tabs>
                <w:tab w:val="clear" w:pos="708"/>
                <w:tab w:val="left" w:pos="0" w:leader="none"/>
              </w:tabs>
              <w:jc w:val="both"/>
              <w:rPr>
                <w:iCs/>
              </w:rPr>
            </w:pPr>
            <w:r>
              <w:rPr>
                <w:iCs/>
              </w:rPr>
              <w:t>Плакат с алфавитом</w:t>
            </w:r>
          </w:p>
          <w:p>
            <w:pPr>
              <w:pStyle w:val="Normal"/>
              <w:numPr>
                <w:ilvl w:val="0"/>
                <w:numId w:val="14"/>
              </w:numPr>
              <w:tabs>
                <w:tab w:val="clear" w:pos="708"/>
                <w:tab w:val="left" w:pos="0" w:leader="none"/>
              </w:tabs>
              <w:jc w:val="both"/>
              <w:rPr>
                <w:iCs/>
              </w:rPr>
            </w:pPr>
            <w:r>
              <w:rPr>
                <w:iCs/>
              </w:rPr>
              <w:t>Магнитная азбука</w:t>
            </w:r>
          </w:p>
          <w:p>
            <w:pPr>
              <w:pStyle w:val="Normal"/>
              <w:numPr>
                <w:ilvl w:val="0"/>
                <w:numId w:val="14"/>
              </w:numPr>
              <w:tabs>
                <w:tab w:val="clear" w:pos="708"/>
                <w:tab w:val="left" w:pos="0" w:leader="none"/>
              </w:tabs>
              <w:jc w:val="both"/>
              <w:rPr>
                <w:iCs/>
              </w:rPr>
            </w:pPr>
            <w:r>
              <w:rPr>
                <w:iCs/>
              </w:rPr>
              <w:t>Кубики с буквами и слогами</w:t>
            </w:r>
          </w:p>
          <w:p>
            <w:pPr>
              <w:pStyle w:val="Normal"/>
              <w:numPr>
                <w:ilvl w:val="0"/>
                <w:numId w:val="14"/>
              </w:numPr>
              <w:tabs>
                <w:tab w:val="clear" w:pos="708"/>
                <w:tab w:val="left" w:pos="0" w:leader="none"/>
              </w:tabs>
              <w:jc w:val="both"/>
              <w:rPr/>
            </w:pPr>
            <w:r>
              <w:rPr>
                <w:iCs/>
              </w:rPr>
              <w:t>Цветные и простые карандаши, фломастеры</w:t>
            </w:r>
          </w:p>
          <w:p>
            <w:pPr>
              <w:pStyle w:val="Normal"/>
              <w:numPr>
                <w:ilvl w:val="0"/>
                <w:numId w:val="14"/>
              </w:numPr>
              <w:tabs>
                <w:tab w:val="clear" w:pos="708"/>
                <w:tab w:val="left" w:pos="0" w:leader="none"/>
              </w:tabs>
              <w:jc w:val="both"/>
              <w:rPr>
                <w:iCs/>
              </w:rPr>
            </w:pPr>
            <w:r>
              <w:rPr>
                <w:iCs/>
              </w:rPr>
              <w:t>Трафареты</w:t>
            </w:r>
          </w:p>
          <w:p>
            <w:pPr>
              <w:pStyle w:val="Normal"/>
              <w:numPr>
                <w:ilvl w:val="0"/>
                <w:numId w:val="14"/>
              </w:numPr>
              <w:tabs>
                <w:tab w:val="clear" w:pos="708"/>
                <w:tab w:val="left" w:pos="0" w:leader="none"/>
              </w:tabs>
              <w:jc w:val="both"/>
              <w:rPr>
                <w:iCs/>
              </w:rPr>
            </w:pPr>
            <w:r>
              <w:rPr>
                <w:iCs/>
              </w:rPr>
              <w:t>Линейки</w:t>
            </w:r>
          </w:p>
          <w:p>
            <w:pPr>
              <w:pStyle w:val="Normal"/>
              <w:numPr>
                <w:ilvl w:val="0"/>
                <w:numId w:val="14"/>
              </w:numPr>
              <w:tabs>
                <w:tab w:val="clear" w:pos="708"/>
                <w:tab w:val="left" w:pos="0" w:leader="none"/>
              </w:tabs>
              <w:jc w:val="both"/>
              <w:rPr>
                <w:iCs/>
              </w:rPr>
            </w:pPr>
            <w:r>
              <w:rPr>
                <w:iCs/>
              </w:rPr>
              <w:t>Бумага, конверты</w:t>
            </w:r>
          </w:p>
          <w:p>
            <w:pPr>
              <w:pStyle w:val="Normal"/>
              <w:numPr>
                <w:ilvl w:val="0"/>
                <w:numId w:val="14"/>
              </w:numPr>
              <w:tabs>
                <w:tab w:val="clear" w:pos="708"/>
                <w:tab w:val="left" w:pos="0" w:leader="none"/>
              </w:tabs>
              <w:jc w:val="both"/>
              <w:rPr>
                <w:iCs/>
              </w:rPr>
            </w:pPr>
            <w:r>
              <w:rPr>
                <w:iCs/>
              </w:rPr>
              <w:t>Тренажер по «письму», водный фломастер, тряпочка</w:t>
            </w:r>
          </w:p>
          <w:p>
            <w:pPr>
              <w:pStyle w:val="Normal"/>
              <w:tabs>
                <w:tab w:val="clear" w:pos="708"/>
                <w:tab w:val="left" w:pos="0" w:leader="none"/>
              </w:tabs>
              <w:jc w:val="both"/>
              <w:rPr>
                <w:b/>
                <w:b/>
                <w:iCs/>
              </w:rPr>
            </w:pPr>
            <w:r>
              <w:rPr>
                <w:b/>
                <w:iCs/>
              </w:rPr>
            </w:r>
          </w:p>
        </w:tc>
      </w:tr>
      <w:tr>
        <w:trPr>
          <w:trHeight w:val="2317" w:hRule="atLeast"/>
          <w:cantSplit w:val="true"/>
        </w:trPr>
        <w:tc>
          <w:tcPr>
            <w:tcW w:w="1488" w:type="dxa"/>
            <w:tcBorders>
              <w:top w:val="single" w:sz="8" w:space="0" w:color="FFFFFF"/>
              <w:bottom w:val="single" w:sz="8" w:space="0" w:color="FFFFFF"/>
            </w:tcBorders>
            <w:shd w:fill="92D050" w:val="clear"/>
            <w:textDirection w:val="btLr"/>
            <w:vAlign w:val="center"/>
          </w:tcPr>
          <w:p>
            <w:pPr>
              <w:pStyle w:val="Normal"/>
              <w:tabs>
                <w:tab w:val="clear" w:pos="708"/>
                <w:tab w:val="left" w:pos="0" w:leader="none"/>
              </w:tabs>
              <w:ind w:left="113" w:right="113" w:hanging="0"/>
              <w:jc w:val="center"/>
              <w:rPr>
                <w:b/>
                <w:b/>
                <w:iCs/>
              </w:rPr>
            </w:pPr>
            <w:r>
              <w:rPr>
                <w:b/>
                <w:iCs/>
              </w:rPr>
              <w:t>Литературный центр (книжный уголок)</w:t>
            </w:r>
          </w:p>
        </w:tc>
        <w:tc>
          <w:tcPr>
            <w:tcW w:w="7938" w:type="dxa"/>
            <w:tcBorders>
              <w:top w:val="single" w:sz="8" w:space="0" w:color="FFFFFF"/>
              <w:left w:val="single" w:sz="8" w:space="0" w:color="FFFFFF"/>
              <w:bottom w:val="single" w:sz="8" w:space="0" w:color="FFFFFF"/>
            </w:tcBorders>
            <w:shd w:fill="92D050" w:val="clear"/>
          </w:tcPr>
          <w:p>
            <w:pPr>
              <w:pStyle w:val="Normal"/>
              <w:tabs>
                <w:tab w:val="clear" w:pos="708"/>
                <w:tab w:val="left" w:pos="0" w:leader="none"/>
              </w:tabs>
              <w:jc w:val="both"/>
              <w:rPr/>
            </w:pPr>
            <w:r>
              <w:rPr>
                <w:b/>
                <w:iCs/>
              </w:rPr>
              <w:t>Оборудование</w:t>
            </w:r>
          </w:p>
          <w:p>
            <w:pPr>
              <w:pStyle w:val="Normal"/>
              <w:numPr>
                <w:ilvl w:val="0"/>
                <w:numId w:val="39"/>
              </w:numPr>
              <w:tabs>
                <w:tab w:val="clear" w:pos="708"/>
                <w:tab w:val="left" w:pos="0" w:leader="none"/>
              </w:tabs>
              <w:jc w:val="both"/>
              <w:rPr/>
            </w:pPr>
            <w:r>
              <w:rPr>
                <w:iCs/>
              </w:rPr>
              <w:t>Аудиоцентр с наушниками</w:t>
            </w:r>
          </w:p>
          <w:p>
            <w:pPr>
              <w:pStyle w:val="Normal"/>
              <w:numPr>
                <w:ilvl w:val="0"/>
                <w:numId w:val="39"/>
              </w:numPr>
              <w:tabs>
                <w:tab w:val="clear" w:pos="708"/>
                <w:tab w:val="left" w:pos="0" w:leader="none"/>
              </w:tabs>
              <w:jc w:val="both"/>
              <w:rPr>
                <w:iCs/>
              </w:rPr>
            </w:pPr>
            <w:r>
              <w:rPr>
                <w:iCs/>
              </w:rPr>
              <w:t>Мягкая детская мебель (диванчик, кресло)</w:t>
            </w:r>
          </w:p>
          <w:p>
            <w:pPr>
              <w:pStyle w:val="Normal"/>
              <w:numPr>
                <w:ilvl w:val="0"/>
                <w:numId w:val="39"/>
              </w:numPr>
              <w:tabs>
                <w:tab w:val="clear" w:pos="708"/>
                <w:tab w:val="left" w:pos="0" w:leader="none"/>
              </w:tabs>
              <w:jc w:val="both"/>
              <w:rPr>
                <w:iCs/>
              </w:rPr>
            </w:pPr>
            <w:r>
              <w:rPr>
                <w:iCs/>
              </w:rPr>
              <w:t>Стол</w:t>
            </w:r>
          </w:p>
          <w:p>
            <w:pPr>
              <w:pStyle w:val="Normal"/>
              <w:numPr>
                <w:ilvl w:val="0"/>
                <w:numId w:val="39"/>
              </w:numPr>
              <w:tabs>
                <w:tab w:val="clear" w:pos="708"/>
                <w:tab w:val="left" w:pos="0" w:leader="none"/>
              </w:tabs>
              <w:jc w:val="both"/>
              <w:rPr>
                <w:iCs/>
              </w:rPr>
            </w:pPr>
            <w:r>
              <w:rPr>
                <w:iCs/>
              </w:rPr>
              <w:t>Стулья (2)</w:t>
            </w:r>
          </w:p>
          <w:p>
            <w:pPr>
              <w:pStyle w:val="Normal"/>
              <w:numPr>
                <w:ilvl w:val="0"/>
                <w:numId w:val="39"/>
              </w:numPr>
              <w:tabs>
                <w:tab w:val="clear" w:pos="708"/>
                <w:tab w:val="left" w:pos="0" w:leader="none"/>
              </w:tabs>
              <w:jc w:val="both"/>
              <w:rPr>
                <w:iCs/>
              </w:rPr>
            </w:pPr>
            <w:r>
              <w:rPr>
                <w:iCs/>
              </w:rPr>
              <w:t>Книжный стеллаж (низкий, открытый)</w:t>
            </w:r>
          </w:p>
          <w:p>
            <w:pPr>
              <w:pStyle w:val="Normal"/>
              <w:tabs>
                <w:tab w:val="clear" w:pos="708"/>
                <w:tab w:val="left" w:pos="0" w:leader="none"/>
              </w:tabs>
              <w:jc w:val="both"/>
              <w:rPr>
                <w:b/>
                <w:b/>
                <w:iCs/>
              </w:rPr>
            </w:pPr>
            <w:r>
              <w:rPr>
                <w:b/>
                <w:iCs/>
              </w:rPr>
              <w:t>Материалы</w:t>
            </w:r>
          </w:p>
          <w:p>
            <w:pPr>
              <w:pStyle w:val="Normal"/>
              <w:numPr>
                <w:ilvl w:val="0"/>
                <w:numId w:val="4"/>
              </w:numPr>
              <w:tabs>
                <w:tab w:val="clear" w:pos="708"/>
                <w:tab w:val="left" w:pos="0" w:leader="none"/>
              </w:tabs>
              <w:jc w:val="both"/>
              <w:rPr>
                <w:iCs/>
              </w:rPr>
            </w:pPr>
            <w:r>
              <w:rPr>
                <w:iCs/>
              </w:rPr>
              <w:t>Диски с аудиозаписями (сказки, рассказы)</w:t>
            </w:r>
          </w:p>
          <w:p>
            <w:pPr>
              <w:pStyle w:val="Normal"/>
              <w:numPr>
                <w:ilvl w:val="0"/>
                <w:numId w:val="4"/>
              </w:numPr>
              <w:tabs>
                <w:tab w:val="clear" w:pos="708"/>
                <w:tab w:val="left" w:pos="0" w:leader="none"/>
              </w:tabs>
              <w:jc w:val="both"/>
              <w:rPr>
                <w:iCs/>
              </w:rPr>
            </w:pPr>
            <w:r>
              <w:rPr>
                <w:iCs/>
              </w:rPr>
              <w:t>Диски с музыкой</w:t>
            </w:r>
          </w:p>
          <w:p>
            <w:pPr>
              <w:pStyle w:val="Normal"/>
              <w:numPr>
                <w:ilvl w:val="0"/>
                <w:numId w:val="4"/>
              </w:numPr>
              <w:tabs>
                <w:tab w:val="clear" w:pos="708"/>
                <w:tab w:val="left" w:pos="0" w:leader="none"/>
              </w:tabs>
              <w:jc w:val="both"/>
              <w:rPr/>
            </w:pPr>
            <w:r>
              <w:rPr>
                <w:iCs/>
              </w:rPr>
              <w:t>Детская художественная литература (иллюстрированные книги с крупным простым текстом)</w:t>
            </w:r>
          </w:p>
          <w:p>
            <w:pPr>
              <w:pStyle w:val="Normal"/>
              <w:numPr>
                <w:ilvl w:val="0"/>
                <w:numId w:val="4"/>
              </w:numPr>
              <w:tabs>
                <w:tab w:val="clear" w:pos="708"/>
                <w:tab w:val="left" w:pos="0" w:leader="none"/>
              </w:tabs>
              <w:jc w:val="both"/>
              <w:rPr/>
            </w:pPr>
            <w:r>
              <w:rPr>
                <w:iCs/>
              </w:rPr>
              <w:t>Детская познавательная литература (с большим количеством иллюстративного материала)</w:t>
            </w:r>
          </w:p>
        </w:tc>
      </w:tr>
      <w:tr>
        <w:trPr>
          <w:trHeight w:val="1090" w:hRule="atLeast"/>
          <w:cantSplit w:val="true"/>
        </w:trPr>
        <w:tc>
          <w:tcPr>
            <w:tcW w:w="1488" w:type="dxa"/>
            <w:tcBorders>
              <w:top w:val="single" w:sz="8" w:space="0" w:color="FFFFFF"/>
              <w:bottom w:val="single" w:sz="8" w:space="0" w:color="FFFFFF"/>
            </w:tcBorders>
            <w:shd w:fill="FFE599" w:val="clear"/>
            <w:textDirection w:val="btLr"/>
            <w:vAlign w:val="center"/>
          </w:tcPr>
          <w:p>
            <w:pPr>
              <w:pStyle w:val="Normal"/>
              <w:tabs>
                <w:tab w:val="clear" w:pos="708"/>
                <w:tab w:val="left" w:pos="0" w:leader="none"/>
              </w:tabs>
              <w:ind w:left="113" w:right="113" w:hanging="0"/>
              <w:jc w:val="center"/>
              <w:rPr>
                <w:b/>
                <w:b/>
                <w:iCs/>
              </w:rPr>
            </w:pPr>
            <w:r>
              <w:rPr>
                <w:b/>
                <w:iCs/>
              </w:rPr>
              <w:t xml:space="preserve">Место для </w:t>
            </w:r>
          </w:p>
          <w:p>
            <w:pPr>
              <w:pStyle w:val="Normal"/>
              <w:tabs>
                <w:tab w:val="clear" w:pos="708"/>
                <w:tab w:val="left" w:pos="0" w:leader="none"/>
              </w:tabs>
              <w:ind w:left="113" w:right="113" w:hanging="0"/>
              <w:jc w:val="center"/>
              <w:rPr>
                <w:b/>
                <w:b/>
                <w:iCs/>
              </w:rPr>
            </w:pPr>
            <w:r>
              <w:rPr>
                <w:b/>
                <w:iCs/>
              </w:rPr>
              <w:t>отдыха</w:t>
            </w:r>
          </w:p>
        </w:tc>
        <w:tc>
          <w:tcPr>
            <w:tcW w:w="7938" w:type="dxa"/>
            <w:tcBorders>
              <w:top w:val="single" w:sz="8" w:space="0" w:color="FFFFFF"/>
              <w:left w:val="single" w:sz="8" w:space="0" w:color="FFFFFF"/>
              <w:bottom w:val="single" w:sz="8" w:space="0" w:color="FFFFFF"/>
            </w:tcBorders>
            <w:shd w:fill="FFE599" w:val="clear"/>
          </w:tcPr>
          <w:p>
            <w:pPr>
              <w:pStyle w:val="Normal"/>
              <w:numPr>
                <w:ilvl w:val="0"/>
                <w:numId w:val="20"/>
              </w:numPr>
              <w:tabs>
                <w:tab w:val="clear" w:pos="708"/>
                <w:tab w:val="left" w:pos="0" w:leader="none"/>
              </w:tabs>
              <w:jc w:val="both"/>
              <w:rPr>
                <w:iCs/>
              </w:rPr>
            </w:pPr>
            <w:r>
              <w:rPr>
                <w:iCs/>
              </w:rPr>
              <w:t>Любой тихий уголок, снабженный мягкой мебелью</w:t>
            </w:r>
          </w:p>
        </w:tc>
      </w:tr>
      <w:tr>
        <w:trPr>
          <w:trHeight w:val="1090" w:hRule="atLeast"/>
          <w:cantSplit w:val="true"/>
        </w:trPr>
        <w:tc>
          <w:tcPr>
            <w:tcW w:w="1488" w:type="dxa"/>
            <w:tcBorders>
              <w:top w:val="single" w:sz="8" w:space="0" w:color="FFFFFF"/>
              <w:bottom w:val="single" w:sz="2" w:space="0" w:color="000000"/>
            </w:tcBorders>
            <w:shd w:fill="C5E0B3" w:val="clear"/>
            <w:textDirection w:val="btLr"/>
            <w:vAlign w:val="center"/>
          </w:tcPr>
          <w:p>
            <w:pPr>
              <w:pStyle w:val="Normal"/>
              <w:tabs>
                <w:tab w:val="clear" w:pos="708"/>
                <w:tab w:val="left" w:pos="0" w:leader="none"/>
              </w:tabs>
              <w:ind w:left="113" w:right="113" w:hanging="0"/>
              <w:jc w:val="center"/>
              <w:rPr>
                <w:b/>
                <w:b/>
                <w:iCs/>
              </w:rPr>
            </w:pPr>
            <w:r>
              <w:rPr>
                <w:b/>
                <w:iCs/>
              </w:rPr>
              <w:t xml:space="preserve">Уголок </w:t>
            </w:r>
          </w:p>
          <w:p>
            <w:pPr>
              <w:pStyle w:val="Normal"/>
              <w:tabs>
                <w:tab w:val="clear" w:pos="708"/>
                <w:tab w:val="left" w:pos="0" w:leader="none"/>
              </w:tabs>
              <w:ind w:left="113" w:right="113" w:hanging="0"/>
              <w:jc w:val="center"/>
              <w:rPr>
                <w:b/>
                <w:b/>
                <w:iCs/>
              </w:rPr>
            </w:pPr>
            <w:r>
              <w:rPr>
                <w:b/>
                <w:iCs/>
              </w:rPr>
              <w:t>уединения</w:t>
            </w:r>
          </w:p>
        </w:tc>
        <w:tc>
          <w:tcPr>
            <w:tcW w:w="7938" w:type="dxa"/>
            <w:tcBorders>
              <w:top w:val="single" w:sz="8" w:space="0" w:color="FFFFFF"/>
              <w:left w:val="single" w:sz="8" w:space="0" w:color="FFFFFF"/>
              <w:bottom w:val="single" w:sz="2" w:space="0" w:color="000000"/>
            </w:tcBorders>
            <w:shd w:fill="C5E0B3" w:val="clear"/>
          </w:tcPr>
          <w:p>
            <w:pPr>
              <w:pStyle w:val="Normal"/>
              <w:numPr>
                <w:ilvl w:val="0"/>
                <w:numId w:val="20"/>
              </w:numPr>
              <w:tabs>
                <w:tab w:val="clear" w:pos="708"/>
                <w:tab w:val="left" w:pos="0" w:leader="none"/>
              </w:tabs>
              <w:jc w:val="both"/>
              <w:rPr>
                <w:iCs/>
              </w:rPr>
            </w:pPr>
            <w:r>
              <w:rPr>
                <w:iCs/>
              </w:rPr>
              <w:t>Любой тихий уголок на 1-2 детей</w:t>
            </w:r>
          </w:p>
        </w:tc>
      </w:tr>
      <w:tr>
        <w:trPr>
          <w:trHeight w:val="1090" w:hRule="atLeast"/>
          <w:cantSplit w:val="true"/>
        </w:trPr>
        <w:tc>
          <w:tcPr>
            <w:tcW w:w="1488" w:type="dxa"/>
            <w:tcBorders>
              <w:top w:val="single" w:sz="8" w:space="0" w:color="FFFFFF"/>
              <w:bottom w:val="single" w:sz="2" w:space="0" w:color="000000"/>
            </w:tcBorders>
            <w:shd w:fill="D9D9D9" w:val="clear"/>
            <w:textDirection w:val="btLr"/>
            <w:vAlign w:val="center"/>
          </w:tcPr>
          <w:p>
            <w:pPr>
              <w:pStyle w:val="Normal"/>
              <w:tabs>
                <w:tab w:val="clear" w:pos="708"/>
                <w:tab w:val="left" w:pos="0" w:leader="none"/>
              </w:tabs>
              <w:ind w:left="113" w:right="113" w:hanging="0"/>
              <w:jc w:val="center"/>
              <w:rPr>
                <w:b/>
                <w:b/>
                <w:iCs/>
              </w:rPr>
            </w:pPr>
            <w:r>
              <w:rPr>
                <w:b/>
                <w:iCs/>
              </w:rPr>
              <w:t>Центр песка и воды</w:t>
            </w:r>
          </w:p>
        </w:tc>
        <w:tc>
          <w:tcPr>
            <w:tcW w:w="7938" w:type="dxa"/>
            <w:tcBorders>
              <w:top w:val="single" w:sz="8" w:space="0" w:color="FFFFFF"/>
              <w:left w:val="single" w:sz="8" w:space="0" w:color="FFFFFF"/>
              <w:bottom w:val="single" w:sz="2" w:space="0" w:color="000000"/>
            </w:tcBorders>
            <w:shd w:fill="D9D9D9" w:val="clear"/>
          </w:tcPr>
          <w:p>
            <w:pPr>
              <w:pStyle w:val="Normal"/>
              <w:numPr>
                <w:ilvl w:val="0"/>
                <w:numId w:val="10"/>
              </w:numPr>
              <w:tabs>
                <w:tab w:val="clear" w:pos="708"/>
                <w:tab w:val="left" w:pos="0" w:leader="none"/>
              </w:tabs>
              <w:jc w:val="both"/>
              <w:rPr>
                <w:iCs/>
              </w:rPr>
            </w:pPr>
            <w:r>
              <w:rPr>
                <w:iCs/>
              </w:rPr>
              <w:t>Специализированный стол для игр с песком и водой</w:t>
            </w:r>
          </w:p>
          <w:p>
            <w:pPr>
              <w:pStyle w:val="Normal"/>
              <w:numPr>
                <w:ilvl w:val="0"/>
                <w:numId w:val="10"/>
              </w:numPr>
              <w:tabs>
                <w:tab w:val="clear" w:pos="708"/>
                <w:tab w:val="left" w:pos="0" w:leader="none"/>
              </w:tabs>
              <w:jc w:val="both"/>
              <w:rPr/>
            </w:pPr>
            <w:r>
              <w:rPr>
                <w:iCs/>
              </w:rPr>
              <w:t>Наборы для экспериментирования с водой</w:t>
            </w:r>
          </w:p>
          <w:p>
            <w:pPr>
              <w:pStyle w:val="Normal"/>
              <w:numPr>
                <w:ilvl w:val="0"/>
                <w:numId w:val="10"/>
              </w:numPr>
              <w:tabs>
                <w:tab w:val="clear" w:pos="708"/>
                <w:tab w:val="left" w:pos="0" w:leader="none"/>
              </w:tabs>
              <w:jc w:val="both"/>
              <w:rPr/>
            </w:pPr>
            <w:r>
              <w:rPr>
                <w:iCs/>
              </w:rPr>
              <w:t>Наборы для экспериментирования с песком</w:t>
            </w:r>
          </w:p>
          <w:p>
            <w:pPr>
              <w:pStyle w:val="Normal"/>
              <w:numPr>
                <w:ilvl w:val="0"/>
                <w:numId w:val="10"/>
              </w:numPr>
              <w:tabs>
                <w:tab w:val="clear" w:pos="708"/>
                <w:tab w:val="left" w:pos="0" w:leader="none"/>
              </w:tabs>
              <w:jc w:val="both"/>
              <w:rPr>
                <w:iCs/>
              </w:rPr>
            </w:pPr>
            <w:r>
              <w:rPr>
                <w:iCs/>
              </w:rPr>
              <w:t>Детские метелка и совочек (для подметания упавшего песка)</w:t>
            </w:r>
          </w:p>
          <w:p>
            <w:pPr>
              <w:pStyle w:val="Normal"/>
              <w:numPr>
                <w:ilvl w:val="0"/>
                <w:numId w:val="10"/>
              </w:numPr>
              <w:tabs>
                <w:tab w:val="clear" w:pos="708"/>
                <w:tab w:val="left" w:pos="0" w:leader="none"/>
              </w:tabs>
              <w:jc w:val="both"/>
              <w:rPr>
                <w:iCs/>
              </w:rPr>
            </w:pPr>
            <w:r>
              <w:rPr>
                <w:iCs/>
              </w:rPr>
              <w:t>Детская швабра с тряпкой (вытирать пролитую воду)</w:t>
            </w:r>
          </w:p>
        </w:tc>
      </w:tr>
      <w:tr>
        <w:trPr>
          <w:trHeight w:val="1090" w:hRule="atLeast"/>
          <w:cantSplit w:val="true"/>
        </w:trPr>
        <w:tc>
          <w:tcPr>
            <w:tcW w:w="1488" w:type="dxa"/>
            <w:tcBorders>
              <w:top w:val="single" w:sz="8" w:space="0" w:color="FFFFFF"/>
              <w:bottom w:val="single" w:sz="2" w:space="0" w:color="000000"/>
            </w:tcBorders>
            <w:shd w:fill="F4B083" w:val="clear"/>
            <w:textDirection w:val="btLr"/>
            <w:vAlign w:val="center"/>
          </w:tcPr>
          <w:p>
            <w:pPr>
              <w:pStyle w:val="Normal"/>
              <w:tabs>
                <w:tab w:val="clear" w:pos="708"/>
                <w:tab w:val="left" w:pos="0" w:leader="none"/>
              </w:tabs>
              <w:ind w:left="113" w:right="113" w:hanging="0"/>
              <w:jc w:val="center"/>
              <w:rPr>
                <w:b/>
                <w:b/>
                <w:iCs/>
              </w:rPr>
            </w:pPr>
            <w:r>
              <w:rPr>
                <w:b/>
                <w:iCs/>
              </w:rPr>
              <w:t>Спортивный уголок</w:t>
            </w:r>
          </w:p>
        </w:tc>
        <w:tc>
          <w:tcPr>
            <w:tcW w:w="7938" w:type="dxa"/>
            <w:tcBorders>
              <w:top w:val="single" w:sz="8" w:space="0" w:color="FFFFFF"/>
              <w:left w:val="single" w:sz="8" w:space="0" w:color="FFFFFF"/>
              <w:bottom w:val="single" w:sz="2" w:space="0" w:color="000000"/>
            </w:tcBorders>
            <w:shd w:fill="F4B083" w:val="clear"/>
          </w:tcPr>
          <w:p>
            <w:pPr>
              <w:pStyle w:val="Normal"/>
              <w:numPr>
                <w:ilvl w:val="0"/>
                <w:numId w:val="10"/>
              </w:numPr>
              <w:tabs>
                <w:tab w:val="clear" w:pos="708"/>
                <w:tab w:val="left" w:pos="0" w:leader="none"/>
              </w:tabs>
              <w:jc w:val="both"/>
              <w:rPr>
                <w:iCs/>
              </w:rPr>
            </w:pPr>
            <w:r>
              <w:rPr>
                <w:iCs/>
              </w:rPr>
              <w:t>Шведская стенка или спортивный уголок (с канатом, кольцами и пр.)</w:t>
            </w:r>
          </w:p>
          <w:p>
            <w:pPr>
              <w:pStyle w:val="Normal"/>
              <w:numPr>
                <w:ilvl w:val="0"/>
                <w:numId w:val="10"/>
              </w:numPr>
              <w:tabs>
                <w:tab w:val="clear" w:pos="708"/>
                <w:tab w:val="left" w:pos="0" w:leader="none"/>
              </w:tabs>
              <w:jc w:val="both"/>
              <w:rPr>
                <w:iCs/>
              </w:rPr>
            </w:pPr>
            <w:r>
              <w:rPr>
                <w:iCs/>
              </w:rPr>
              <w:t>Спортивные маты</w:t>
            </w:r>
          </w:p>
          <w:p>
            <w:pPr>
              <w:pStyle w:val="Normal"/>
              <w:numPr>
                <w:ilvl w:val="0"/>
                <w:numId w:val="10"/>
              </w:numPr>
              <w:tabs>
                <w:tab w:val="clear" w:pos="708"/>
                <w:tab w:val="left" w:pos="0" w:leader="none"/>
              </w:tabs>
              <w:jc w:val="both"/>
              <w:rPr>
                <w:iCs/>
              </w:rPr>
            </w:pPr>
            <w:r>
              <w:rPr>
                <w:iCs/>
              </w:rPr>
              <w:t>Детские спортивные тренажеры</w:t>
            </w:r>
          </w:p>
        </w:tc>
      </w:tr>
      <w:tr>
        <w:trPr>
          <w:trHeight w:val="1090" w:hRule="atLeast"/>
          <w:cantSplit w:val="true"/>
        </w:trPr>
        <w:tc>
          <w:tcPr>
            <w:tcW w:w="1488" w:type="dxa"/>
            <w:tcBorders>
              <w:top w:val="single" w:sz="8" w:space="0" w:color="FFFFFF"/>
              <w:bottom w:val="single" w:sz="2" w:space="0" w:color="000000"/>
            </w:tcBorders>
            <w:shd w:fill="FFE599" w:val="clear"/>
            <w:textDirection w:val="btLr"/>
            <w:vAlign w:val="center"/>
          </w:tcPr>
          <w:p>
            <w:pPr>
              <w:pStyle w:val="Normal"/>
              <w:tabs>
                <w:tab w:val="clear" w:pos="708"/>
                <w:tab w:val="left" w:pos="0" w:leader="none"/>
              </w:tabs>
              <w:ind w:left="113" w:right="113" w:hanging="0"/>
              <w:jc w:val="center"/>
              <w:rPr>
                <w:b/>
                <w:b/>
                <w:iCs/>
              </w:rPr>
            </w:pPr>
            <w:r>
              <w:rPr>
                <w:b/>
                <w:iCs/>
              </w:rPr>
              <w:t>Место для группового сбора</w:t>
            </w:r>
          </w:p>
        </w:tc>
        <w:tc>
          <w:tcPr>
            <w:tcW w:w="7938" w:type="dxa"/>
            <w:tcBorders>
              <w:top w:val="single" w:sz="8" w:space="0" w:color="FFFFFF"/>
              <w:left w:val="single" w:sz="8" w:space="0" w:color="FFFFFF"/>
              <w:bottom w:val="single" w:sz="2" w:space="0" w:color="000000"/>
            </w:tcBorders>
            <w:shd w:fill="FFE599" w:val="clear"/>
          </w:tcPr>
          <w:p>
            <w:pPr>
              <w:pStyle w:val="Normal"/>
              <w:numPr>
                <w:ilvl w:val="0"/>
                <w:numId w:val="10"/>
              </w:numPr>
              <w:tabs>
                <w:tab w:val="clear" w:pos="708"/>
                <w:tab w:val="left" w:pos="0" w:leader="none"/>
              </w:tabs>
              <w:jc w:val="both"/>
              <w:rPr>
                <w:iCs/>
              </w:rPr>
            </w:pPr>
            <w:r>
              <w:rPr>
                <w:iCs/>
              </w:rPr>
              <w:t>Магнитная или пробковая доска</w:t>
            </w:r>
          </w:p>
          <w:p>
            <w:pPr>
              <w:pStyle w:val="Normal"/>
              <w:tabs>
                <w:tab w:val="clear" w:pos="708"/>
                <w:tab w:val="left" w:pos="0" w:leader="none"/>
              </w:tabs>
              <w:ind w:left="720" w:hanging="0"/>
              <w:jc w:val="both"/>
              <w:rPr/>
            </w:pPr>
            <w:r>
              <w:rPr>
                <w:iCs/>
              </w:rPr>
              <w:t>Иинтерактивная доска</w:t>
            </w:r>
          </w:p>
          <w:p>
            <w:pPr>
              <w:pStyle w:val="Normal"/>
              <w:numPr>
                <w:ilvl w:val="0"/>
                <w:numId w:val="10"/>
              </w:numPr>
              <w:tabs>
                <w:tab w:val="clear" w:pos="708"/>
                <w:tab w:val="left" w:pos="0" w:leader="none"/>
              </w:tabs>
              <w:jc w:val="both"/>
              <w:rPr>
                <w:iCs/>
              </w:rPr>
            </w:pPr>
            <w:r>
              <w:rPr>
                <w:iCs/>
              </w:rPr>
              <w:t>Флипчарт</w:t>
            </w:r>
          </w:p>
          <w:p>
            <w:pPr>
              <w:pStyle w:val="Normal"/>
              <w:numPr>
                <w:ilvl w:val="0"/>
                <w:numId w:val="10"/>
              </w:numPr>
              <w:tabs>
                <w:tab w:val="clear" w:pos="708"/>
                <w:tab w:val="left" w:pos="0" w:leader="none"/>
              </w:tabs>
              <w:jc w:val="both"/>
              <w:rPr/>
            </w:pPr>
            <w:r>
              <w:rPr>
                <w:iCs/>
              </w:rPr>
              <w:t>Напольный ковер или палас</w:t>
            </w:r>
          </w:p>
          <w:p>
            <w:pPr>
              <w:pStyle w:val="Normal"/>
              <w:numPr>
                <w:ilvl w:val="0"/>
                <w:numId w:val="10"/>
              </w:numPr>
              <w:tabs>
                <w:tab w:val="clear" w:pos="708"/>
                <w:tab w:val="left" w:pos="0" w:leader="none"/>
              </w:tabs>
              <w:jc w:val="both"/>
              <w:rPr>
                <w:iCs/>
              </w:rPr>
            </w:pPr>
            <w:r>
              <w:rPr>
                <w:iCs/>
              </w:rPr>
              <w:t>Стульчики для каждого ребенка</w:t>
            </w:r>
          </w:p>
          <w:p>
            <w:pPr>
              <w:pStyle w:val="Normal"/>
              <w:numPr>
                <w:ilvl w:val="0"/>
                <w:numId w:val="10"/>
              </w:numPr>
              <w:tabs>
                <w:tab w:val="clear" w:pos="708"/>
                <w:tab w:val="left" w:pos="0" w:leader="none"/>
              </w:tabs>
              <w:jc w:val="both"/>
              <w:rPr>
                <w:iCs/>
              </w:rPr>
            </w:pPr>
            <w:r>
              <w:rPr>
                <w:iCs/>
              </w:rPr>
              <w:t>Подушки для сиденья на полу для каждого ребенка</w:t>
            </w:r>
          </w:p>
        </w:tc>
      </w:tr>
      <w:tr>
        <w:trPr>
          <w:trHeight w:val="1090" w:hRule="atLeast"/>
          <w:cantSplit w:val="true"/>
        </w:trPr>
        <w:tc>
          <w:tcPr>
            <w:tcW w:w="1488" w:type="dxa"/>
            <w:tcBorders>
              <w:top w:val="single" w:sz="8" w:space="0" w:color="FFFFFF"/>
              <w:bottom w:val="single" w:sz="2" w:space="0" w:color="000000"/>
            </w:tcBorders>
            <w:shd w:fill="FF9999" w:val="clear"/>
            <w:textDirection w:val="btLr"/>
            <w:vAlign w:val="center"/>
          </w:tcPr>
          <w:p>
            <w:pPr>
              <w:pStyle w:val="Normal"/>
              <w:tabs>
                <w:tab w:val="clear" w:pos="708"/>
                <w:tab w:val="left" w:pos="0" w:leader="none"/>
              </w:tabs>
              <w:ind w:left="113" w:right="113" w:hanging="0"/>
              <w:jc w:val="center"/>
              <w:rPr>
                <w:b/>
                <w:b/>
                <w:iCs/>
              </w:rPr>
            </w:pPr>
            <w:r>
              <w:rPr>
                <w:b/>
                <w:iCs/>
              </w:rPr>
              <w:t>Место для проведения групповых занятий</w:t>
            </w:r>
          </w:p>
        </w:tc>
        <w:tc>
          <w:tcPr>
            <w:tcW w:w="7938" w:type="dxa"/>
            <w:tcBorders>
              <w:top w:val="single" w:sz="8" w:space="0" w:color="FFFFFF"/>
              <w:left w:val="single" w:sz="8" w:space="0" w:color="FFFFFF"/>
              <w:bottom w:val="single" w:sz="2" w:space="0" w:color="000000"/>
            </w:tcBorders>
            <w:shd w:fill="FF9999" w:val="clear"/>
          </w:tcPr>
          <w:p>
            <w:pPr>
              <w:pStyle w:val="Normal"/>
              <w:numPr>
                <w:ilvl w:val="0"/>
                <w:numId w:val="10"/>
              </w:numPr>
              <w:tabs>
                <w:tab w:val="clear" w:pos="708"/>
                <w:tab w:val="left" w:pos="0" w:leader="none"/>
              </w:tabs>
              <w:jc w:val="both"/>
              <w:rPr>
                <w:iCs/>
              </w:rPr>
            </w:pPr>
            <w:r>
              <w:rPr>
                <w:iCs/>
              </w:rPr>
              <w:t>Магнитная или пробковая доска</w:t>
            </w:r>
          </w:p>
          <w:p>
            <w:pPr>
              <w:pStyle w:val="Normal"/>
              <w:numPr>
                <w:ilvl w:val="0"/>
                <w:numId w:val="10"/>
              </w:numPr>
              <w:tabs>
                <w:tab w:val="clear" w:pos="708"/>
                <w:tab w:val="left" w:pos="0" w:leader="none"/>
              </w:tabs>
              <w:jc w:val="both"/>
              <w:rPr/>
            </w:pPr>
            <w:r>
              <w:rPr>
                <w:iCs/>
              </w:rPr>
              <w:t>Интерактивная доска</w:t>
            </w:r>
          </w:p>
          <w:p>
            <w:pPr>
              <w:pStyle w:val="Normal"/>
              <w:numPr>
                <w:ilvl w:val="0"/>
                <w:numId w:val="10"/>
              </w:numPr>
              <w:tabs>
                <w:tab w:val="clear" w:pos="708"/>
                <w:tab w:val="left" w:pos="0" w:leader="none"/>
              </w:tabs>
              <w:jc w:val="both"/>
              <w:rPr>
                <w:iCs/>
              </w:rPr>
            </w:pPr>
            <w:r>
              <w:rPr>
                <w:iCs/>
              </w:rPr>
              <w:t>Флипчарт</w:t>
            </w:r>
          </w:p>
          <w:p>
            <w:pPr>
              <w:pStyle w:val="Normal"/>
              <w:numPr>
                <w:ilvl w:val="0"/>
                <w:numId w:val="10"/>
              </w:numPr>
              <w:tabs>
                <w:tab w:val="clear" w:pos="708"/>
                <w:tab w:val="left" w:pos="0" w:leader="none"/>
              </w:tabs>
              <w:jc w:val="both"/>
              <w:rPr>
                <w:iCs/>
              </w:rPr>
            </w:pPr>
            <w:r>
              <w:rPr>
                <w:iCs/>
              </w:rPr>
              <w:t>Столы и стулья на всех детей</w:t>
            </w:r>
          </w:p>
          <w:p>
            <w:pPr>
              <w:pStyle w:val="Normal"/>
              <w:tabs>
                <w:tab w:val="clear" w:pos="708"/>
                <w:tab w:val="left" w:pos="0" w:leader="none"/>
              </w:tabs>
              <w:ind w:left="720" w:hanging="0"/>
              <w:jc w:val="both"/>
              <w:rPr>
                <w:iCs/>
              </w:rPr>
            </w:pPr>
            <w:r>
              <w:rPr>
                <w:iCs/>
              </w:rPr>
            </w:r>
          </w:p>
          <w:p>
            <w:pPr>
              <w:pStyle w:val="Normal"/>
              <w:tabs>
                <w:tab w:val="clear" w:pos="708"/>
                <w:tab w:val="left" w:pos="0" w:leader="none"/>
              </w:tabs>
              <w:ind w:left="720" w:hanging="0"/>
              <w:jc w:val="both"/>
              <w:rPr>
                <w:iCs/>
              </w:rPr>
            </w:pPr>
            <w:r>
              <w:rPr>
                <w:iCs/>
              </w:rPr>
            </w:r>
          </w:p>
        </w:tc>
      </w:tr>
    </w:tbl>
    <w:p>
      <w:pPr>
        <w:pStyle w:val="Normal"/>
        <w:tabs>
          <w:tab w:val="clear" w:pos="708"/>
          <w:tab w:val="left" w:pos="0" w:leader="none"/>
        </w:tabs>
        <w:spacing w:before="0" w:after="200"/>
        <w:jc w:val="both"/>
        <w:rPr>
          <w:b/>
          <w:b/>
          <w:iCs/>
        </w:rPr>
      </w:pPr>
      <w:r>
        <w:rPr>
          <w:b/>
          <w:iCs/>
        </w:rPr>
      </w:r>
    </w:p>
    <w:p>
      <w:pPr>
        <w:pStyle w:val="Normal"/>
        <w:tabs>
          <w:tab w:val="clear" w:pos="708"/>
          <w:tab w:val="left" w:pos="0" w:leader="none"/>
        </w:tabs>
        <w:spacing w:lineRule="auto" w:line="276"/>
        <w:jc w:val="both"/>
        <w:rPr/>
      </w:pPr>
      <w:r>
        <w:rPr>
          <w:iCs/>
        </w:rPr>
        <w:tab/>
        <w:t>Также учебно-методическое обеспечение игрового оборудования может осуществляться в соответствии перечнем специальных пособий:</w:t>
      </w:r>
    </w:p>
    <w:p>
      <w:pPr>
        <w:pStyle w:val="Normal"/>
        <w:numPr>
          <w:ilvl w:val="0"/>
          <w:numId w:val="34"/>
        </w:numPr>
        <w:tabs>
          <w:tab w:val="clear" w:pos="708"/>
          <w:tab w:val="left" w:pos="0" w:leader="none"/>
        </w:tabs>
        <w:spacing w:lineRule="auto" w:line="276"/>
        <w:ind w:left="0" w:firstLine="426"/>
        <w:jc w:val="both"/>
        <w:rPr>
          <w:iCs/>
        </w:rPr>
      </w:pPr>
      <w:r>
        <w:rPr>
          <w:b/>
          <w:iCs/>
        </w:rPr>
        <w:t xml:space="preserve">Примерный перечень игрового оборудования для учебно-материального обеспечения дошкольных образовательных учреждений </w:t>
      </w:r>
      <w:r>
        <w:rPr>
          <w:iCs/>
        </w:rPr>
        <w:t>(Департамент общего образования Минобрнауки России от 21.11.2011г. №03877 «О реализации приказа Минобрнауки России» от 20.07.2011г. №2151);</w:t>
      </w:r>
    </w:p>
    <w:p>
      <w:pPr>
        <w:pStyle w:val="Normal"/>
        <w:numPr>
          <w:ilvl w:val="0"/>
          <w:numId w:val="34"/>
        </w:numPr>
        <w:tabs>
          <w:tab w:val="clear" w:pos="708"/>
          <w:tab w:val="left" w:pos="0" w:leader="none"/>
        </w:tabs>
        <w:spacing w:lineRule="auto" w:line="276"/>
        <w:ind w:left="0" w:firstLine="424"/>
        <w:jc w:val="both"/>
        <w:rPr/>
      </w:pPr>
      <w:r>
        <w:rPr>
          <w:b/>
          <w:iCs/>
        </w:rPr>
        <w:t>Материалы и оборудование для детского сада</w:t>
      </w:r>
      <w:r>
        <w:rPr>
          <w:iCs/>
        </w:rPr>
        <w:t>, разработано ФИРО РАНХиГС по заказу Министерства просвещения России, 2019г.</w:t>
      </w:r>
    </w:p>
    <w:p>
      <w:pPr>
        <w:pStyle w:val="Normal"/>
        <w:tabs>
          <w:tab w:val="clear" w:pos="708"/>
          <w:tab w:val="left" w:pos="0" w:leader="none"/>
        </w:tabs>
        <w:spacing w:before="0" w:after="200"/>
        <w:jc w:val="both"/>
        <w:rPr>
          <w:b/>
          <w:b/>
          <w:iCs/>
        </w:rPr>
      </w:pPr>
      <w:r>
        <w:rPr>
          <w:b/>
          <w:iCs/>
        </w:rPr>
      </w:r>
    </w:p>
    <w:p>
      <w:pPr>
        <w:pStyle w:val="Normal"/>
        <w:tabs>
          <w:tab w:val="clear" w:pos="708"/>
          <w:tab w:val="left" w:pos="0" w:leader="none"/>
        </w:tabs>
        <w:jc w:val="both"/>
        <w:rPr>
          <w:rFonts w:eastAsia="Calibri"/>
          <w:b/>
          <w:b/>
          <w:iCs/>
          <w:color w:val="C00000"/>
          <w:sz w:val="28"/>
          <w:szCs w:val="28"/>
        </w:rPr>
      </w:pPr>
      <w:r>
        <w:rPr>
          <w:rFonts w:eastAsia="Calibri"/>
          <w:b/>
          <w:iCs/>
          <w:color w:val="C00000"/>
          <w:sz w:val="28"/>
          <w:szCs w:val="28"/>
        </w:rPr>
      </w:r>
    </w:p>
    <w:p>
      <w:pPr>
        <w:pStyle w:val="Normal"/>
        <w:tabs>
          <w:tab w:val="clear" w:pos="708"/>
          <w:tab w:val="left" w:pos="0" w:leader="none"/>
        </w:tabs>
        <w:jc w:val="both"/>
        <w:rPr>
          <w:rFonts w:eastAsia="Calibri"/>
          <w:b/>
          <w:b/>
          <w:color w:val="C00000"/>
          <w:sz w:val="28"/>
          <w:szCs w:val="28"/>
        </w:rPr>
      </w:pPr>
      <w:r>
        <w:rPr>
          <w:rFonts w:eastAsia="Calibri"/>
          <w:b/>
          <w:color w:val="C00000"/>
          <w:sz w:val="28"/>
          <w:szCs w:val="28"/>
        </w:rPr>
      </w:r>
    </w:p>
    <w:p>
      <w:pPr>
        <w:pStyle w:val="Normal"/>
        <w:tabs>
          <w:tab w:val="clear" w:pos="708"/>
          <w:tab w:val="left" w:pos="0" w:leader="none"/>
        </w:tabs>
        <w:jc w:val="both"/>
        <w:rPr>
          <w:rFonts w:eastAsia="Calibri"/>
          <w:b/>
          <w:b/>
          <w:color w:val="C00000"/>
          <w:sz w:val="28"/>
          <w:szCs w:val="28"/>
        </w:rPr>
      </w:pPr>
      <w:r>
        <w:rPr>
          <w:rFonts w:eastAsia="Calibri"/>
          <w:b/>
          <w:color w:val="C00000"/>
          <w:sz w:val="28"/>
          <w:szCs w:val="28"/>
        </w:rPr>
      </w:r>
    </w:p>
    <w:p>
      <w:pPr>
        <w:pStyle w:val="Normal"/>
        <w:tabs>
          <w:tab w:val="clear" w:pos="708"/>
          <w:tab w:val="left" w:pos="0" w:leader="none"/>
        </w:tabs>
        <w:jc w:val="both"/>
        <w:rPr>
          <w:rFonts w:eastAsia="Calibri"/>
          <w:b/>
          <w:b/>
          <w:color w:val="C00000"/>
          <w:sz w:val="28"/>
          <w:szCs w:val="28"/>
        </w:rPr>
      </w:pPr>
      <w:r>
        <w:rPr>
          <w:rFonts w:eastAsia="Calibri"/>
          <w:b/>
          <w:color w:val="C00000"/>
          <w:sz w:val="28"/>
          <w:szCs w:val="28"/>
        </w:rPr>
      </w:r>
    </w:p>
    <w:p>
      <w:pPr>
        <w:pStyle w:val="Normal"/>
        <w:tabs>
          <w:tab w:val="clear" w:pos="708"/>
          <w:tab w:val="left" w:pos="0" w:leader="none"/>
        </w:tabs>
        <w:jc w:val="both"/>
        <w:rPr>
          <w:rFonts w:eastAsia="Calibri"/>
          <w:b/>
          <w:b/>
          <w:color w:val="C00000"/>
          <w:sz w:val="28"/>
          <w:szCs w:val="28"/>
        </w:rPr>
      </w:pPr>
      <w:r>
        <w:rPr>
          <w:rFonts w:eastAsia="Calibri"/>
          <w:b/>
          <w:color w:val="C00000"/>
          <w:sz w:val="28"/>
          <w:szCs w:val="28"/>
        </w:rPr>
      </w:r>
    </w:p>
    <w:p>
      <w:pPr>
        <w:pStyle w:val="Normal"/>
        <w:tabs>
          <w:tab w:val="clear" w:pos="708"/>
          <w:tab w:val="left" w:pos="0" w:leader="none"/>
        </w:tabs>
        <w:jc w:val="both"/>
        <w:rPr>
          <w:rFonts w:eastAsia="Calibri"/>
          <w:b/>
          <w:b/>
          <w:color w:val="C00000"/>
          <w:sz w:val="28"/>
          <w:szCs w:val="28"/>
        </w:rPr>
      </w:pPr>
      <w:r>
        <w:rPr>
          <w:rFonts w:eastAsia="Calibri"/>
          <w:b/>
          <w:color w:val="C00000"/>
          <w:sz w:val="28"/>
          <w:szCs w:val="28"/>
        </w:rPr>
      </w:r>
    </w:p>
    <w:p>
      <w:pPr>
        <w:pStyle w:val="Normal"/>
        <w:tabs>
          <w:tab w:val="clear" w:pos="708"/>
          <w:tab w:val="left" w:pos="0" w:leader="none"/>
        </w:tabs>
        <w:jc w:val="both"/>
        <w:rPr>
          <w:rFonts w:eastAsia="Calibri"/>
          <w:b/>
          <w:b/>
          <w:color w:val="C00000"/>
          <w:sz w:val="28"/>
          <w:szCs w:val="28"/>
        </w:rPr>
      </w:pPr>
      <w:r>
        <w:rPr>
          <w:rFonts w:eastAsia="Calibri"/>
          <w:b/>
          <w:color w:val="C00000"/>
          <w:sz w:val="28"/>
          <w:szCs w:val="28"/>
        </w:rPr>
      </w:r>
    </w:p>
    <w:p>
      <w:pPr>
        <w:pStyle w:val="Normal"/>
        <w:tabs>
          <w:tab w:val="clear" w:pos="708"/>
          <w:tab w:val="left" w:pos="0" w:leader="none"/>
        </w:tabs>
        <w:jc w:val="both"/>
        <w:rPr>
          <w:b/>
          <w:b/>
          <w:iCs/>
          <w:color w:val="C00000"/>
          <w:sz w:val="28"/>
          <w:szCs w:val="28"/>
        </w:rPr>
      </w:pPr>
      <w:r>
        <w:rPr>
          <w:rFonts w:eastAsia="Calibri"/>
          <w:b/>
          <w:color w:val="C00000"/>
          <w:sz w:val="28"/>
          <w:szCs w:val="28"/>
        </w:rPr>
        <w:t>3.3. Описание форм, способов, методов и средств реализации программы</w:t>
      </w:r>
    </w:p>
    <w:p>
      <w:pPr>
        <w:pStyle w:val="Normal"/>
        <w:spacing w:lineRule="auto" w:line="276" w:before="240" w:after="0"/>
        <w:jc w:val="both"/>
        <w:rPr/>
      </w:pPr>
      <w:r>
        <w:rPr>
          <w:rFonts w:cs="Cambria" w:ascii="Cambria" w:hAnsi="Cambria"/>
          <w:b/>
          <w:color w:val="C45911"/>
        </w:rPr>
        <w:t>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ВОСПИТАНИЕ И ОБУЧЕНИЕ В РЕЖИМНЫХ МОМЕНТАХ</w:t>
      </w:r>
    </w:p>
    <w:p>
      <w:pPr>
        <w:pStyle w:val="Normal"/>
        <w:spacing w:lineRule="auto" w:line="276" w:before="0" w:after="290"/>
        <w:ind w:right="42" w:hanging="0"/>
        <w:jc w:val="both"/>
        <w:rPr/>
      </w:pPr>
      <w:r>
        <w:rPr>
          <w:rFonts w:cs="Cambria" w:ascii="Cambria" w:hAnsi="Cambria"/>
          <w:b/>
          <w:color w:val="C45911"/>
        </w:rPr>
        <w:t>____________________________________________________________________</w:t>
      </w:r>
    </w:p>
    <w:p>
      <w:pPr>
        <w:pStyle w:val="Normal"/>
        <w:spacing w:lineRule="auto" w:line="276"/>
        <w:ind w:right="42" w:firstLine="708"/>
        <w:jc w:val="both"/>
        <w:rPr/>
      </w:pPr>
      <w:r>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pPr>
        <w:pStyle w:val="Normal"/>
        <w:spacing w:lineRule="auto" w:line="276"/>
        <w:ind w:right="42" w:firstLine="708"/>
        <w:jc w:val="both"/>
        <w:rPr/>
      </w:pPr>
      <w:r>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pPr>
        <w:pStyle w:val="Normal"/>
        <w:spacing w:lineRule="auto" w:line="276"/>
        <w:ind w:right="42" w:hanging="0"/>
        <w:jc w:val="center"/>
        <w:rPr>
          <w:b/>
          <w:b/>
          <w:sz w:val="28"/>
          <w:szCs w:val="28"/>
        </w:rPr>
      </w:pPr>
      <w:r>
        <w:rPr>
          <w:b/>
          <w:sz w:val="28"/>
          <w:szCs w:val="28"/>
        </w:rPr>
      </w:r>
    </w:p>
    <w:p>
      <w:pPr>
        <w:pStyle w:val="Normal"/>
        <w:spacing w:lineRule="auto" w:line="276"/>
        <w:ind w:right="42" w:hanging="0"/>
        <w:jc w:val="center"/>
        <w:rPr/>
      </w:pPr>
      <w:r>
        <w:rPr>
          <w:b/>
          <w:sz w:val="28"/>
          <w:szCs w:val="28"/>
        </w:rPr>
        <w:t>Утренний прием детей</w:t>
      </w:r>
    </w:p>
    <w:p>
      <w:pPr>
        <w:pStyle w:val="Normal"/>
        <w:spacing w:lineRule="auto" w:line="276"/>
        <w:ind w:right="42" w:hanging="0"/>
        <w:jc w:val="both"/>
        <w:rPr/>
      </w:pPr>
      <w:r>
        <w:rPr/>
        <w:tab/>
      </w:r>
      <w:r>
        <w:rPr>
          <w:b/>
          <w:i/>
        </w:rPr>
        <w:t>Задачи педагога:</w:t>
      </w:r>
    </w:p>
    <w:p>
      <w:pPr>
        <w:pStyle w:val="Normal"/>
        <w:numPr>
          <w:ilvl w:val="0"/>
          <w:numId w:val="45"/>
        </w:numPr>
        <w:spacing w:lineRule="auto" w:line="276"/>
        <w:ind w:left="360" w:right="42" w:hanging="360"/>
        <w:jc w:val="both"/>
        <w:rPr/>
      </w:pPr>
      <w:r>
        <w:rPr/>
        <w:t>Встречать детей приветливо, доброжелательно, здороваясь персонально с каждым ребенком.</w:t>
      </w:r>
    </w:p>
    <w:p>
      <w:pPr>
        <w:pStyle w:val="Normal"/>
        <w:numPr>
          <w:ilvl w:val="0"/>
          <w:numId w:val="45"/>
        </w:numPr>
        <w:spacing w:lineRule="auto" w:line="276"/>
        <w:ind w:left="360" w:right="42" w:hanging="360"/>
        <w:jc w:val="both"/>
        <w:rPr/>
      </w:pPr>
      <w:r>
        <w:rPr/>
        <w:t>Пообщаться с родителями, обменяться необходимой информацией (сообщить о предстоящих событиях, об успехах и проблемах ребенка).</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55"/>
        </w:numPr>
        <w:spacing w:lineRule="auto" w:line="276"/>
        <w:ind w:left="360" w:right="42" w:hanging="360"/>
        <w:jc w:val="both"/>
        <w:rPr/>
      </w:pPr>
      <w:r>
        <w:rPr/>
        <w:t>Эмоциональный комфорт и положительный заряд на день.</w:t>
      </w:r>
    </w:p>
    <w:p>
      <w:pPr>
        <w:pStyle w:val="Normal"/>
        <w:numPr>
          <w:ilvl w:val="0"/>
          <w:numId w:val="55"/>
        </w:numPr>
        <w:spacing w:lineRule="auto" w:line="276"/>
        <w:ind w:left="360" w:right="42" w:hanging="360"/>
        <w:jc w:val="both"/>
        <w:rPr/>
      </w:pPr>
      <w:r>
        <w:rPr/>
        <w:t>Развитие навыков вежливого общения.</w:t>
      </w:r>
    </w:p>
    <w:p>
      <w:pPr>
        <w:pStyle w:val="Normal"/>
        <w:numPr>
          <w:ilvl w:val="0"/>
          <w:numId w:val="55"/>
        </w:numPr>
        <w:spacing w:lineRule="auto" w:line="276"/>
        <w:ind w:left="360" w:right="42" w:hanging="360"/>
        <w:jc w:val="both"/>
        <w:rPr>
          <w:rFonts w:ascii="Cambria" w:hAnsi="Cambria" w:cs="Cambria"/>
          <w:b/>
          <w:b/>
          <w:color w:val="C45911"/>
        </w:rPr>
      </w:pPr>
      <w:r>
        <w:rPr/>
        <w:t>Вовлеченность родителей в образовательный процесс.</w:t>
      </w:r>
    </w:p>
    <w:p>
      <w:pPr>
        <w:pStyle w:val="Normal"/>
        <w:spacing w:lineRule="auto" w:line="276"/>
        <w:ind w:right="42" w:hanging="0"/>
        <w:jc w:val="center"/>
        <w:rPr>
          <w:rFonts w:ascii="Cambria" w:hAnsi="Cambria" w:cs="Cambria"/>
          <w:b/>
          <w:b/>
          <w:color w:val="C45911"/>
          <w:sz w:val="28"/>
          <w:szCs w:val="28"/>
        </w:rPr>
      </w:pPr>
      <w:r>
        <w:rPr>
          <w:rFonts w:cs="Cambria" w:ascii="Cambria" w:hAnsi="Cambria"/>
          <w:b/>
          <w:color w:val="C45911"/>
          <w:sz w:val="28"/>
          <w:szCs w:val="28"/>
        </w:rPr>
      </w:r>
    </w:p>
    <w:p>
      <w:pPr>
        <w:pStyle w:val="Normal"/>
        <w:spacing w:lineRule="auto" w:line="276"/>
        <w:ind w:left="1243" w:right="1699" w:hanging="9"/>
        <w:jc w:val="center"/>
        <w:rPr>
          <w:sz w:val="28"/>
          <w:szCs w:val="28"/>
        </w:rPr>
      </w:pPr>
      <w:r>
        <w:rPr>
          <w:rFonts w:eastAsia="Times New Roman"/>
          <w:b/>
          <w:sz w:val="28"/>
          <w:szCs w:val="28"/>
        </w:rPr>
        <w:t xml:space="preserve">     </w:t>
      </w:r>
      <w:r>
        <w:rPr>
          <w:rFonts w:eastAsia="Calibri"/>
          <w:b/>
          <w:sz w:val="28"/>
          <w:szCs w:val="28"/>
        </w:rPr>
        <w:t>Утренняя гимнастика</w:t>
      </w:r>
    </w:p>
    <w:p>
      <w:pPr>
        <w:pStyle w:val="Normal"/>
        <w:spacing w:lineRule="auto" w:line="276"/>
        <w:ind w:right="42" w:firstLine="708"/>
        <w:jc w:val="both"/>
        <w:rPr>
          <w:b/>
          <w:b/>
          <w:i/>
          <w:i/>
        </w:rPr>
      </w:pPr>
      <w:r>
        <w:rPr>
          <w:b/>
          <w:i/>
        </w:rPr>
        <w:t>Задачи педагога:</w:t>
      </w:r>
    </w:p>
    <w:p>
      <w:pPr>
        <w:pStyle w:val="Normal"/>
        <w:numPr>
          <w:ilvl w:val="0"/>
          <w:numId w:val="69"/>
        </w:numPr>
        <w:spacing w:lineRule="auto" w:line="276"/>
        <w:ind w:left="360" w:right="42" w:hanging="360"/>
        <w:jc w:val="both"/>
        <w:rPr/>
      </w:pPr>
      <w:r>
        <w:rPr/>
        <w:t>Провести зарядку весело и интересно.</w:t>
      </w:r>
    </w:p>
    <w:p>
      <w:pPr>
        <w:pStyle w:val="Normal"/>
        <w:numPr>
          <w:ilvl w:val="0"/>
          <w:numId w:val="69"/>
        </w:numPr>
        <w:spacing w:lineRule="auto" w:line="276"/>
        <w:ind w:left="360" w:right="42" w:hanging="360"/>
        <w:jc w:val="both"/>
        <w:rPr/>
      </w:pPr>
      <w:r>
        <w:rPr/>
        <w:t>Способствовать сплочению детского сообщества.</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25"/>
        </w:numPr>
        <w:spacing w:lineRule="auto" w:line="276"/>
        <w:ind w:left="360" w:right="42" w:hanging="360"/>
        <w:jc w:val="both"/>
        <w:rPr/>
      </w:pPr>
      <w:r>
        <w:rPr/>
        <w:t>Положительный эмоциональный заряд.</w:t>
      </w:r>
    </w:p>
    <w:p>
      <w:pPr>
        <w:pStyle w:val="Normal"/>
        <w:numPr>
          <w:ilvl w:val="0"/>
          <w:numId w:val="25"/>
        </w:numPr>
        <w:spacing w:lineRule="auto" w:line="276"/>
        <w:ind w:left="360" w:right="42" w:hanging="360"/>
        <w:jc w:val="both"/>
        <w:rPr/>
      </w:pPr>
      <w:r>
        <w:rPr/>
        <w:t>Сплочение детского коллектива, развитие добрых взаимоотношений между детьми, умения взаимодействовать.</w:t>
      </w:r>
    </w:p>
    <w:p>
      <w:pPr>
        <w:pStyle w:val="Normal"/>
        <w:numPr>
          <w:ilvl w:val="0"/>
          <w:numId w:val="25"/>
        </w:numPr>
        <w:spacing w:lineRule="auto" w:line="276"/>
        <w:ind w:left="360" w:right="42" w:hanging="360"/>
        <w:jc w:val="both"/>
        <w:rPr/>
      </w:pPr>
      <w:r>
        <w:rPr/>
        <w:t>Музыкальное и физическое развитие.</w:t>
      </w:r>
    </w:p>
    <w:p>
      <w:pPr>
        <w:pStyle w:val="Normal"/>
        <w:spacing w:lineRule="auto" w:line="276"/>
        <w:ind w:left="360" w:right="42" w:hanging="0"/>
        <w:jc w:val="both"/>
        <w:rPr/>
      </w:pPr>
      <w:r>
        <w:rPr/>
      </w:r>
    </w:p>
    <w:p>
      <w:pPr>
        <w:pStyle w:val="Normal"/>
        <w:spacing w:lineRule="auto" w:line="276"/>
        <w:ind w:right="42" w:hanging="0"/>
        <w:jc w:val="center"/>
        <w:rPr>
          <w:rFonts w:eastAsia="Calibri"/>
          <w:b/>
          <w:b/>
          <w:sz w:val="28"/>
          <w:szCs w:val="28"/>
        </w:rPr>
      </w:pPr>
      <w:r>
        <w:rPr>
          <w:rFonts w:eastAsia="Calibri"/>
          <w:b/>
          <w:sz w:val="28"/>
          <w:szCs w:val="28"/>
        </w:rPr>
      </w:r>
    </w:p>
    <w:p>
      <w:pPr>
        <w:pStyle w:val="Normal"/>
        <w:spacing w:lineRule="auto" w:line="276"/>
        <w:ind w:right="42" w:hanging="0"/>
        <w:jc w:val="center"/>
        <w:rPr>
          <w:rFonts w:eastAsia="Calibri"/>
          <w:b/>
          <w:b/>
          <w:sz w:val="28"/>
          <w:szCs w:val="28"/>
        </w:rPr>
      </w:pPr>
      <w:r>
        <w:rPr>
          <w:rFonts w:eastAsia="Calibri"/>
          <w:b/>
          <w:sz w:val="28"/>
          <w:szCs w:val="28"/>
        </w:rPr>
      </w:r>
    </w:p>
    <w:p>
      <w:pPr>
        <w:pStyle w:val="Normal"/>
        <w:spacing w:lineRule="auto" w:line="276"/>
        <w:ind w:right="42" w:hanging="0"/>
        <w:jc w:val="center"/>
        <w:rPr>
          <w:rFonts w:eastAsia="Calibri"/>
          <w:b/>
          <w:b/>
          <w:sz w:val="28"/>
          <w:szCs w:val="28"/>
        </w:rPr>
      </w:pPr>
      <w:r>
        <w:rPr>
          <w:rFonts w:eastAsia="Calibri"/>
          <w:b/>
          <w:sz w:val="28"/>
          <w:szCs w:val="28"/>
        </w:rPr>
      </w:r>
    </w:p>
    <w:p>
      <w:pPr>
        <w:pStyle w:val="Normal"/>
        <w:spacing w:lineRule="auto" w:line="276"/>
        <w:ind w:right="42" w:hanging="0"/>
        <w:jc w:val="center"/>
        <w:rPr>
          <w:color w:val="000000"/>
        </w:rPr>
      </w:pPr>
      <w:r>
        <w:rPr>
          <w:rFonts w:eastAsia="Calibri"/>
          <w:b/>
          <w:sz w:val="28"/>
          <w:szCs w:val="28"/>
        </w:rPr>
        <w:t>Дежурство</w:t>
      </w:r>
      <w:r>
        <w:rPr>
          <w:rFonts w:cs="Cambria" w:ascii="Cambria" w:hAnsi="Cambria"/>
          <w:b/>
          <w:color w:val="C45911"/>
        </w:rPr>
        <w:t xml:space="preserve"> </w:t>
        <w:tab/>
      </w:r>
    </w:p>
    <w:p>
      <w:pPr>
        <w:pStyle w:val="Normal"/>
        <w:spacing w:lineRule="auto" w:line="276"/>
        <w:ind w:right="42" w:firstLine="708"/>
        <w:jc w:val="both"/>
        <w:rPr>
          <w:b/>
          <w:b/>
          <w:i/>
          <w:i/>
        </w:rPr>
      </w:pPr>
      <w:r>
        <w:rPr>
          <w:b/>
          <w:i/>
        </w:rPr>
        <w:t>Задачи педагога:</w:t>
      </w:r>
    </w:p>
    <w:p>
      <w:pPr>
        <w:pStyle w:val="Normal"/>
        <w:numPr>
          <w:ilvl w:val="0"/>
          <w:numId w:val="69"/>
        </w:numPr>
        <w:spacing w:lineRule="auto" w:line="276"/>
        <w:ind w:left="360" w:right="42" w:hanging="360"/>
        <w:jc w:val="both"/>
        <w:rPr/>
      </w:pPr>
      <w:r>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pPr>
        <w:pStyle w:val="Normal"/>
        <w:numPr>
          <w:ilvl w:val="0"/>
          <w:numId w:val="69"/>
        </w:numPr>
        <w:spacing w:lineRule="auto" w:line="276"/>
        <w:ind w:left="360" w:right="42" w:hanging="360"/>
        <w:jc w:val="both"/>
        <w:rPr/>
      </w:pPr>
      <w:r>
        <w:rPr/>
        <w:t>Давать дежурным посильное задание, чтобы они знали свои обязанности, и чтобы могли успешно с ними справиться.</w:t>
      </w:r>
    </w:p>
    <w:p>
      <w:pPr>
        <w:pStyle w:val="Normal"/>
        <w:numPr>
          <w:ilvl w:val="0"/>
          <w:numId w:val="69"/>
        </w:numPr>
        <w:spacing w:lineRule="auto" w:line="276"/>
        <w:ind w:left="360" w:right="42" w:hanging="360"/>
        <w:jc w:val="both"/>
        <w:rPr/>
      </w:pPr>
      <w:r>
        <w:rPr/>
        <w:t>Формировать у дежурных ответственное отношение к порученному делу, стремление сделать его хорошо.</w:t>
      </w:r>
    </w:p>
    <w:p>
      <w:pPr>
        <w:pStyle w:val="Normal"/>
        <w:numPr>
          <w:ilvl w:val="0"/>
          <w:numId w:val="69"/>
        </w:numPr>
        <w:spacing w:lineRule="auto" w:line="276"/>
        <w:ind w:left="360" w:right="42" w:hanging="360"/>
        <w:jc w:val="both"/>
        <w:rPr/>
      </w:pPr>
      <w:r>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pPr>
        <w:pStyle w:val="Normal"/>
        <w:numPr>
          <w:ilvl w:val="0"/>
          <w:numId w:val="69"/>
        </w:numPr>
        <w:spacing w:lineRule="auto" w:line="276"/>
        <w:ind w:left="360" w:right="42" w:hanging="360"/>
        <w:jc w:val="both"/>
        <w:rPr/>
      </w:pPr>
      <w:r>
        <w:rPr/>
        <w:t>Использовать образовательные возможности режимного момента (поддержание навыков счета, развитие речи, мышления и т. д.).</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25"/>
        </w:numPr>
        <w:spacing w:lineRule="auto" w:line="276"/>
        <w:ind w:left="360" w:right="42" w:hanging="360"/>
        <w:jc w:val="both"/>
        <w:rPr/>
      </w:pPr>
      <w:r>
        <w:rPr/>
        <w:t>Приобщение к труду, воспитание ответственности и самостоятельности.</w:t>
      </w:r>
    </w:p>
    <w:p>
      <w:pPr>
        <w:pStyle w:val="Normal"/>
        <w:numPr>
          <w:ilvl w:val="0"/>
          <w:numId w:val="25"/>
        </w:numPr>
        <w:spacing w:lineRule="auto" w:line="276"/>
        <w:ind w:left="360" w:right="42" w:hanging="360"/>
        <w:jc w:val="both"/>
        <w:rPr/>
      </w:pPr>
      <w:r>
        <w:rPr/>
        <w:t>Воспитание умения ценить чужой труд, заботу, умения быть благодарным.</w:t>
      </w:r>
    </w:p>
    <w:p>
      <w:pPr>
        <w:pStyle w:val="Normal"/>
        <w:numPr>
          <w:ilvl w:val="0"/>
          <w:numId w:val="25"/>
        </w:numPr>
        <w:spacing w:lineRule="auto" w:line="276"/>
        <w:ind w:left="360" w:right="42" w:hanging="360"/>
        <w:jc w:val="both"/>
        <w:rPr/>
      </w:pPr>
      <w:r>
        <w:rPr/>
        <w:t>Формирование привычки пользоваться «вежливыми» словами.</w:t>
      </w:r>
    </w:p>
    <w:p>
      <w:pPr>
        <w:pStyle w:val="Normal"/>
        <w:spacing w:lineRule="auto" w:line="276"/>
        <w:ind w:left="360" w:right="42" w:hanging="0"/>
        <w:jc w:val="both"/>
        <w:rPr/>
      </w:pPr>
      <w:r>
        <w:rPr/>
      </w:r>
    </w:p>
    <w:p>
      <w:pPr>
        <w:pStyle w:val="Normal"/>
        <w:spacing w:lineRule="auto" w:line="276"/>
        <w:ind w:right="42" w:hanging="0"/>
        <w:jc w:val="center"/>
        <w:rPr/>
      </w:pPr>
      <w:r>
        <w:rPr>
          <w:rFonts w:eastAsia="Calibri"/>
          <w:b/>
          <w:sz w:val="28"/>
          <w:szCs w:val="28"/>
        </w:rPr>
        <w:t xml:space="preserve">Подготовка к приему пищи </w:t>
      </w:r>
    </w:p>
    <w:p>
      <w:pPr>
        <w:pStyle w:val="Normal"/>
        <w:spacing w:lineRule="auto" w:line="276"/>
        <w:ind w:right="42" w:hanging="0"/>
        <w:jc w:val="center"/>
        <w:rPr>
          <w:color w:val="000000"/>
        </w:rPr>
      </w:pPr>
      <w:r>
        <w:rPr>
          <w:rFonts w:eastAsia="Calibri"/>
          <w:b/>
          <w:sz w:val="28"/>
          <w:szCs w:val="28"/>
        </w:rPr>
        <w:t>(завтрак, обед, полдник, ужин)</w:t>
      </w:r>
      <w:r>
        <w:rPr>
          <w:rFonts w:cs="Cambria" w:ascii="Cambria" w:hAnsi="Cambria"/>
          <w:b/>
          <w:color w:val="C45911"/>
        </w:rPr>
        <w:t xml:space="preserve"> </w:t>
        <w:tab/>
      </w:r>
    </w:p>
    <w:p>
      <w:pPr>
        <w:pStyle w:val="Normal"/>
        <w:spacing w:lineRule="auto" w:line="276"/>
        <w:ind w:right="42" w:firstLine="708"/>
        <w:jc w:val="both"/>
        <w:rPr>
          <w:b/>
          <w:b/>
          <w:i/>
          <w:i/>
        </w:rPr>
      </w:pPr>
      <w:r>
        <w:rPr>
          <w:b/>
          <w:i/>
        </w:rPr>
        <w:t>Задачи педагога:</w:t>
      </w:r>
    </w:p>
    <w:p>
      <w:pPr>
        <w:pStyle w:val="Normal"/>
        <w:numPr>
          <w:ilvl w:val="0"/>
          <w:numId w:val="79"/>
        </w:numPr>
        <w:spacing w:lineRule="auto" w:line="276"/>
        <w:ind w:left="360" w:right="42" w:hanging="360"/>
        <w:jc w:val="both"/>
        <w:rPr/>
      </w:pPr>
      <w:r>
        <w:rPr/>
        <w:t>Учить детей быстро и правильно мыть руки.</w:t>
      </w:r>
    </w:p>
    <w:p>
      <w:pPr>
        <w:pStyle w:val="Normal"/>
        <w:numPr>
          <w:ilvl w:val="0"/>
          <w:numId w:val="79"/>
        </w:numPr>
        <w:spacing w:lineRule="auto" w:line="276"/>
        <w:ind w:left="360" w:right="42" w:hanging="360"/>
        <w:jc w:val="both"/>
        <w:rPr/>
      </w:pPr>
      <w:r>
        <w:rPr/>
        <w:t>Приучать детей к самостоятельности (мыть руки самостоятельно, без напоминаний).</w:t>
      </w:r>
    </w:p>
    <w:p>
      <w:pPr>
        <w:pStyle w:val="Normal"/>
        <w:numPr>
          <w:ilvl w:val="0"/>
          <w:numId w:val="79"/>
        </w:numPr>
        <w:spacing w:lineRule="auto" w:line="276"/>
        <w:ind w:left="360" w:right="42" w:hanging="360"/>
        <w:jc w:val="both"/>
        <w:rPr/>
      </w:pPr>
      <w:r>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25"/>
        </w:numPr>
        <w:spacing w:lineRule="auto" w:line="276"/>
        <w:ind w:left="360" w:right="42" w:hanging="360"/>
        <w:jc w:val="both"/>
        <w:rPr/>
      </w:pPr>
      <w:r>
        <w:rPr/>
        <w:t>Умение самостоятельно и правильно мыть руки (воспитание культурно-гигиенических навыков, навыков самообслуживания).</w:t>
      </w:r>
    </w:p>
    <w:p>
      <w:pPr>
        <w:pStyle w:val="Normal"/>
        <w:numPr>
          <w:ilvl w:val="0"/>
          <w:numId w:val="25"/>
        </w:numPr>
        <w:spacing w:lineRule="auto" w:line="276"/>
        <w:ind w:left="360" w:right="42" w:hanging="360"/>
        <w:jc w:val="both"/>
        <w:rPr/>
      </w:pPr>
      <w:r>
        <w:rPr/>
        <w:t>Понимание того, почему необходимо мыть руки перед едой, (формирование навыков здорового образа жизни).</w:t>
      </w:r>
    </w:p>
    <w:p>
      <w:pPr>
        <w:pStyle w:val="Normal"/>
        <w:numPr>
          <w:ilvl w:val="0"/>
          <w:numId w:val="25"/>
        </w:numPr>
        <w:spacing w:lineRule="auto" w:line="276"/>
        <w:ind w:left="360" w:right="42" w:hanging="360"/>
        <w:jc w:val="both"/>
        <w:rPr/>
      </w:pPr>
      <w:r>
        <w:rPr/>
        <w:t>Выработка привычки мыть руки перед едой без напоминаний (развитие самостоятельности и саморегуляции).</w:t>
      </w:r>
    </w:p>
    <w:p>
      <w:pPr>
        <w:pStyle w:val="Normal"/>
        <w:spacing w:lineRule="auto" w:line="276"/>
        <w:ind w:left="360" w:right="42" w:hanging="0"/>
        <w:jc w:val="both"/>
        <w:rPr/>
      </w:pPr>
      <w:r>
        <w:rPr/>
      </w:r>
    </w:p>
    <w:p>
      <w:pPr>
        <w:pStyle w:val="Normal"/>
        <w:spacing w:lineRule="auto" w:line="276"/>
        <w:ind w:right="42" w:hanging="0"/>
        <w:jc w:val="center"/>
        <w:rPr/>
      </w:pPr>
      <w:r>
        <w:rPr>
          <w:rFonts w:eastAsia="Calibri"/>
          <w:b/>
          <w:sz w:val="28"/>
          <w:szCs w:val="28"/>
        </w:rPr>
        <w:t xml:space="preserve">Прием пищи </w:t>
      </w:r>
    </w:p>
    <w:p>
      <w:pPr>
        <w:pStyle w:val="Normal"/>
        <w:spacing w:lineRule="auto" w:line="276"/>
        <w:ind w:right="42" w:hanging="0"/>
        <w:jc w:val="center"/>
        <w:rPr>
          <w:color w:val="000000"/>
        </w:rPr>
      </w:pPr>
      <w:r>
        <w:rPr>
          <w:rFonts w:eastAsia="Calibri"/>
          <w:b/>
          <w:sz w:val="28"/>
          <w:szCs w:val="28"/>
        </w:rPr>
        <w:t>(завтрак, обед, полдник, ужин)</w:t>
      </w:r>
      <w:r>
        <w:rPr>
          <w:rFonts w:cs="Cambria" w:ascii="Cambria" w:hAnsi="Cambria"/>
          <w:b/>
          <w:color w:val="C45911"/>
        </w:rPr>
        <w:t xml:space="preserve"> </w:t>
        <w:tab/>
      </w:r>
    </w:p>
    <w:p>
      <w:pPr>
        <w:pStyle w:val="Normal"/>
        <w:spacing w:lineRule="auto" w:line="276"/>
        <w:ind w:right="42" w:firstLine="708"/>
        <w:jc w:val="both"/>
        <w:rPr>
          <w:b/>
          <w:b/>
          <w:i/>
          <w:i/>
        </w:rPr>
      </w:pPr>
      <w:r>
        <w:rPr>
          <w:b/>
          <w:i/>
        </w:rPr>
        <w:t>Задачи педагога:</w:t>
      </w:r>
    </w:p>
    <w:p>
      <w:pPr>
        <w:pStyle w:val="Normal"/>
        <w:numPr>
          <w:ilvl w:val="0"/>
          <w:numId w:val="79"/>
        </w:numPr>
        <w:spacing w:lineRule="auto" w:line="276"/>
        <w:ind w:left="360" w:right="42" w:hanging="360"/>
        <w:jc w:val="both"/>
        <w:rPr/>
      </w:pPr>
      <w:r>
        <w:rPr/>
        <w:t>Создавать все условия для того, чтобы дети поели спокойно, в своем темпе, с аппетитом.</w:t>
      </w:r>
    </w:p>
    <w:p>
      <w:pPr>
        <w:pStyle w:val="Normal"/>
        <w:numPr>
          <w:ilvl w:val="0"/>
          <w:numId w:val="79"/>
        </w:numPr>
        <w:spacing w:lineRule="auto" w:line="276"/>
        <w:ind w:left="360" w:right="42" w:hanging="360"/>
        <w:jc w:val="both"/>
        <w:rPr/>
      </w:pPr>
      <w:r>
        <w:rPr/>
        <w:t>Поощрять детей есть самостоятельно в соответствии со своими возрастными возможностями.</w:t>
      </w:r>
    </w:p>
    <w:p>
      <w:pPr>
        <w:pStyle w:val="Normal"/>
        <w:numPr>
          <w:ilvl w:val="0"/>
          <w:numId w:val="79"/>
        </w:numPr>
        <w:spacing w:lineRule="auto" w:line="276"/>
        <w:ind w:left="360" w:right="42" w:hanging="360"/>
        <w:jc w:val="both"/>
        <w:rPr/>
      </w:pPr>
      <w:r>
        <w:rPr/>
        <w:t>Воспитывать культуру поведения за столом, формировать привычку пользоваться «вежливыми» словами.</w:t>
      </w:r>
    </w:p>
    <w:p>
      <w:pPr>
        <w:pStyle w:val="Normal"/>
        <w:numPr>
          <w:ilvl w:val="0"/>
          <w:numId w:val="79"/>
        </w:numPr>
        <w:spacing w:lineRule="auto" w:line="276"/>
        <w:ind w:left="360" w:right="42" w:hanging="360"/>
        <w:jc w:val="both"/>
        <w:rPr/>
      </w:pPr>
      <w:r>
        <w:rPr/>
        <w:t>Обращать внимание детей на то, как вкусно приготовлен завтрак, стараться формировать у детей чувство признательности поварам за их труд.</w:t>
      </w:r>
    </w:p>
    <w:p>
      <w:pPr>
        <w:pStyle w:val="Normal"/>
        <w:numPr>
          <w:ilvl w:val="0"/>
          <w:numId w:val="79"/>
        </w:numPr>
        <w:spacing w:lineRule="auto" w:line="276"/>
        <w:ind w:left="360" w:right="42" w:hanging="360"/>
        <w:jc w:val="both"/>
        <w:rPr/>
      </w:pPr>
      <w:r>
        <w:rPr/>
        <w:t>Использовать образовательные возможности режимного момента (поддержание навыков счета, развитие речи и т. д.).</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51"/>
        </w:numPr>
        <w:spacing w:lineRule="auto" w:line="276"/>
        <w:ind w:left="360" w:right="42" w:hanging="360"/>
        <w:jc w:val="both"/>
        <w:rPr/>
      </w:pPr>
      <w:r>
        <w:rPr/>
        <w:t>Формирование культуры поведения за столом, навыков вежливого общения.</w:t>
      </w:r>
    </w:p>
    <w:p>
      <w:pPr>
        <w:pStyle w:val="Normal"/>
        <w:numPr>
          <w:ilvl w:val="0"/>
          <w:numId w:val="51"/>
        </w:numPr>
        <w:spacing w:lineRule="auto" w:line="276"/>
        <w:ind w:left="360" w:right="42" w:hanging="360"/>
        <w:jc w:val="both"/>
        <w:rPr/>
      </w:pPr>
      <w:r>
        <w:rPr/>
        <w:t>Развитие умения есть самостоятельно, в соответствии со своими возрастными возможностями.</w:t>
      </w:r>
    </w:p>
    <w:p>
      <w:pPr>
        <w:pStyle w:val="Normal"/>
        <w:numPr>
          <w:ilvl w:val="0"/>
          <w:numId w:val="51"/>
        </w:numPr>
        <w:spacing w:lineRule="auto" w:line="276" w:before="0" w:after="240"/>
        <w:ind w:left="360" w:right="42" w:hanging="360"/>
        <w:jc w:val="both"/>
        <w:rPr>
          <w:color w:val="000000"/>
        </w:rPr>
      </w:pPr>
      <w:r>
        <w:rPr/>
        <w:t>Воспитание умения ценить чужой труд, заботу, умения быть благодарным.</w:t>
      </w:r>
    </w:p>
    <w:p>
      <w:pPr>
        <w:pStyle w:val="Normal"/>
        <w:spacing w:lineRule="auto" w:line="276"/>
        <w:ind w:right="42" w:hanging="0"/>
        <w:jc w:val="center"/>
        <w:rPr>
          <w:rFonts w:eastAsia="Calibri"/>
          <w:b/>
          <w:b/>
          <w:sz w:val="28"/>
          <w:szCs w:val="28"/>
        </w:rPr>
      </w:pPr>
      <w:r>
        <w:rPr>
          <w:rFonts w:eastAsia="Calibri"/>
          <w:b/>
          <w:sz w:val="28"/>
          <w:szCs w:val="28"/>
        </w:rPr>
        <w:t>Утренний круг</w:t>
      </w:r>
    </w:p>
    <w:p>
      <w:pPr>
        <w:pStyle w:val="Normal"/>
        <w:spacing w:lineRule="auto" w:line="276"/>
        <w:ind w:right="42" w:firstLine="708"/>
        <w:jc w:val="both"/>
        <w:rPr>
          <w:b/>
          <w:b/>
          <w:i/>
          <w:i/>
        </w:rPr>
      </w:pPr>
      <w:r>
        <w:rPr>
          <w:b/>
          <w:i/>
        </w:rPr>
        <w:t>Задачи педагога:</w:t>
      </w:r>
    </w:p>
    <w:p>
      <w:pPr>
        <w:pStyle w:val="Normal"/>
        <w:numPr>
          <w:ilvl w:val="0"/>
          <w:numId w:val="79"/>
        </w:numPr>
        <w:spacing w:lineRule="auto" w:line="276"/>
        <w:ind w:left="360" w:right="42" w:hanging="360"/>
        <w:jc w:val="both"/>
        <w:rPr/>
      </w:pPr>
      <w:r>
        <w:rPr>
          <w:b/>
        </w:rPr>
        <w:t>Планирование:</w:t>
      </w:r>
      <w:r>
        <w:rPr/>
        <w:t xml:space="preserve"> соорганизовать детей для обсуждения планов реализации совместных дел (проектов, мероприятий, событий и пр.).    </w:t>
      </w:r>
    </w:p>
    <w:p>
      <w:pPr>
        <w:pStyle w:val="Normal"/>
        <w:numPr>
          <w:ilvl w:val="0"/>
          <w:numId w:val="79"/>
        </w:numPr>
        <w:spacing w:lineRule="auto" w:line="276"/>
        <w:ind w:left="360" w:right="42" w:hanging="360"/>
        <w:jc w:val="both"/>
        <w:rPr/>
      </w:pPr>
      <w:r>
        <w:rPr>
          <w:b/>
        </w:rPr>
        <w:t>Информирование:</w:t>
      </w:r>
      <w:r>
        <w:rPr/>
        <w:t xml:space="preserve"> сообщить детям новости, которые могут быть интересны и/или полезны для них (появились новые игрушки, у кого-то день рождения и т. д.). </w:t>
      </w:r>
    </w:p>
    <w:p>
      <w:pPr>
        <w:pStyle w:val="Normal"/>
        <w:numPr>
          <w:ilvl w:val="0"/>
          <w:numId w:val="79"/>
        </w:numPr>
        <w:spacing w:lineRule="auto" w:line="276"/>
        <w:ind w:left="360" w:right="42" w:hanging="360"/>
        <w:jc w:val="both"/>
        <w:rPr/>
      </w:pPr>
      <w:r>
        <w:rPr>
          <w:b/>
        </w:rPr>
        <w:t>Проблемная ситуация:</w:t>
      </w:r>
      <w:r>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pPr>
        <w:pStyle w:val="Normal"/>
        <w:numPr>
          <w:ilvl w:val="0"/>
          <w:numId w:val="79"/>
        </w:numPr>
        <w:spacing w:lineRule="auto" w:line="276"/>
        <w:ind w:left="360" w:right="42" w:hanging="360"/>
        <w:jc w:val="both"/>
        <w:rPr/>
      </w:pPr>
      <w:r>
        <w:rPr>
          <w:b/>
        </w:rPr>
        <w:t>Развивающий диалог:</w:t>
      </w:r>
      <w:r>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pPr>
        <w:pStyle w:val="Normal"/>
        <w:numPr>
          <w:ilvl w:val="0"/>
          <w:numId w:val="79"/>
        </w:numPr>
        <w:spacing w:lineRule="auto" w:line="276"/>
        <w:ind w:left="360" w:right="42" w:hanging="360"/>
        <w:jc w:val="both"/>
        <w:rPr/>
      </w:pPr>
      <w:r>
        <w:rPr>
          <w:b/>
        </w:rPr>
        <w:t>Детское сообщество:</w:t>
      </w:r>
      <w:r>
        <w:rPr/>
        <w:t xml:space="preserve"> учить детей быть внимательными друг к другу, поддерживать атмосферу дружелюбия, создавать положительный эмоциональный настрой. </w:t>
      </w:r>
    </w:p>
    <w:p>
      <w:pPr>
        <w:pStyle w:val="Normal"/>
        <w:numPr>
          <w:ilvl w:val="0"/>
          <w:numId w:val="79"/>
        </w:numPr>
        <w:spacing w:lineRule="auto" w:line="276"/>
        <w:ind w:left="360" w:right="42" w:hanging="360"/>
        <w:jc w:val="both"/>
        <w:rPr/>
      </w:pPr>
      <w:r>
        <w:rPr>
          <w:b/>
        </w:rPr>
        <w:t>Навыки общения:</w:t>
      </w:r>
      <w:r>
        <w:rPr/>
        <w:t xml:space="preserve"> учить детей культуре диалога (говорить по очереди, не перебивать, слушать друг друга, говорить по существу, уважать чужое мнение и пр.).</w:t>
      </w:r>
    </w:p>
    <w:p>
      <w:pPr>
        <w:pStyle w:val="Normal"/>
        <w:numPr>
          <w:ilvl w:val="0"/>
          <w:numId w:val="79"/>
        </w:numPr>
        <w:spacing w:lineRule="auto" w:line="276"/>
        <w:ind w:left="360" w:right="42" w:hanging="360"/>
        <w:jc w:val="both"/>
        <w:rPr/>
      </w:pPr>
      <w:r>
        <w:rPr>
          <w:b/>
        </w:rPr>
        <w:t>Равноправие и инициатива:</w:t>
      </w:r>
      <w:r>
        <w:rPr/>
        <w:t xml:space="preserve"> поддерживать детскую инициативу, создавая при этом равные возможности для самореализации всем детям (и тихим, и бойким, и лидерам, и скромным и т. д.).</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12"/>
        </w:numPr>
        <w:spacing w:lineRule="auto" w:line="276"/>
        <w:ind w:left="360" w:right="42" w:hanging="360"/>
        <w:jc w:val="both"/>
        <w:rPr/>
      </w:pPr>
      <w:r>
        <w:rPr>
          <w:b/>
        </w:rPr>
        <w:t>Коммуникативное развитие:</w:t>
      </w:r>
      <w:r>
        <w:rPr/>
        <w:t xml:space="preserve">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pPr>
        <w:pStyle w:val="Normal"/>
        <w:numPr>
          <w:ilvl w:val="0"/>
          <w:numId w:val="12"/>
        </w:numPr>
        <w:spacing w:lineRule="auto" w:line="276"/>
        <w:ind w:left="360" w:right="42" w:hanging="360"/>
        <w:jc w:val="both"/>
        <w:rPr/>
      </w:pPr>
      <w:r>
        <w:rPr>
          <w:b/>
        </w:rPr>
        <w:t>Когнитивное развитие:</w:t>
      </w:r>
      <w:r>
        <w:rPr/>
        <w:t xml:space="preserve"> развитие познавательного интереса, умения формулировать свою мысль, ставить задачи, искать пути решения.</w:t>
      </w:r>
    </w:p>
    <w:p>
      <w:pPr>
        <w:pStyle w:val="Normal"/>
        <w:numPr>
          <w:ilvl w:val="0"/>
          <w:numId w:val="12"/>
        </w:numPr>
        <w:spacing w:lineRule="auto" w:line="276"/>
        <w:ind w:left="360" w:right="42" w:hanging="360"/>
        <w:jc w:val="both"/>
        <w:rPr/>
      </w:pPr>
      <w:r>
        <w:rPr>
          <w:b/>
        </w:rPr>
        <w:t>Регуляторное развитие:</w:t>
      </w:r>
      <w:r>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pPr>
        <w:pStyle w:val="Normal"/>
        <w:numPr>
          <w:ilvl w:val="0"/>
          <w:numId w:val="12"/>
        </w:numPr>
        <w:spacing w:lineRule="auto" w:line="276"/>
        <w:ind w:left="360" w:right="42" w:hanging="360"/>
        <w:jc w:val="both"/>
        <w:rPr/>
      </w:pPr>
      <w:r>
        <w:rPr>
          <w:b/>
        </w:rPr>
        <w:t>Навыки, умения, знания:</w:t>
      </w:r>
      <w:r>
        <w:rPr/>
        <w:t xml:space="preserve"> ознакомление с окружающим миром, развитие речи.</w:t>
      </w:r>
    </w:p>
    <w:p>
      <w:pPr>
        <w:pStyle w:val="Normal"/>
        <w:numPr>
          <w:ilvl w:val="0"/>
          <w:numId w:val="12"/>
        </w:numPr>
        <w:spacing w:lineRule="auto" w:line="276"/>
        <w:ind w:left="360" w:right="42" w:hanging="360"/>
        <w:jc w:val="both"/>
        <w:rPr/>
      </w:pPr>
      <w:r>
        <w:rPr>
          <w:b/>
        </w:rPr>
        <w:t>Развитие детского сообщества:</w:t>
      </w:r>
      <w:r>
        <w:rPr/>
        <w:t xml:space="preserve"> воспитание взаимной симпатии и дружелюбного отношения детей друг к другу.</w:t>
      </w:r>
    </w:p>
    <w:p>
      <w:pPr>
        <w:pStyle w:val="Normal"/>
        <w:numPr>
          <w:ilvl w:val="0"/>
          <w:numId w:val="12"/>
        </w:numPr>
        <w:spacing w:lineRule="auto" w:line="276"/>
        <w:ind w:left="360" w:right="42" w:hanging="360"/>
        <w:jc w:val="both"/>
        <w:rPr>
          <w:rFonts w:ascii="Cambria" w:hAnsi="Cambria" w:cs="Cambria"/>
          <w:b/>
          <w:b/>
          <w:color w:val="C45911"/>
        </w:rPr>
      </w:pPr>
      <w:r>
        <w:rPr>
          <w:b/>
        </w:rPr>
        <w:t>Обеспечение эмоционального комфорта:</w:t>
      </w:r>
      <w:r>
        <w:rPr/>
        <w:t xml:space="preserve"> создание положительного настроя на день, положительного отношения к детскому саду.</w:t>
      </w:r>
    </w:p>
    <w:p>
      <w:pPr>
        <w:pStyle w:val="Normal"/>
        <w:spacing w:lineRule="auto" w:line="276"/>
        <w:ind w:right="42" w:hanging="0"/>
        <w:jc w:val="both"/>
        <w:rPr>
          <w:rFonts w:ascii="Cambria" w:hAnsi="Cambria" w:cs="Cambria"/>
          <w:b/>
          <w:b/>
          <w:color w:val="C45911"/>
        </w:rPr>
      </w:pPr>
      <w:r>
        <w:rPr>
          <w:rFonts w:cs="Cambria" w:ascii="Cambria" w:hAnsi="Cambria"/>
          <w:b/>
          <w:color w:val="C45911"/>
        </w:rPr>
      </w:r>
    </w:p>
    <w:p>
      <w:pPr>
        <w:pStyle w:val="Normal"/>
        <w:spacing w:lineRule="auto" w:line="276"/>
        <w:ind w:right="42" w:hanging="0"/>
        <w:jc w:val="center"/>
        <w:rPr>
          <w:rFonts w:eastAsia="Calibri"/>
          <w:b/>
          <w:b/>
          <w:sz w:val="28"/>
          <w:szCs w:val="28"/>
        </w:rPr>
      </w:pPr>
      <w:r>
        <w:rPr>
          <w:rFonts w:eastAsia="Calibri"/>
          <w:b/>
          <w:sz w:val="28"/>
          <w:szCs w:val="28"/>
        </w:rPr>
        <w:t>Игры, занятия</w:t>
      </w:r>
    </w:p>
    <w:p>
      <w:pPr>
        <w:pStyle w:val="Normal"/>
        <w:spacing w:lineRule="auto" w:line="276"/>
        <w:ind w:right="42" w:firstLine="708"/>
        <w:jc w:val="both"/>
        <w:rPr>
          <w:color w:val="000000"/>
        </w:rPr>
      </w:pPr>
      <w:r>
        <w:rPr>
          <w:color w:val="000000"/>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pPr>
        <w:pStyle w:val="Normal"/>
        <w:spacing w:lineRule="auto" w:line="276"/>
        <w:ind w:right="42" w:firstLine="708"/>
        <w:jc w:val="both"/>
        <w:rPr>
          <w:color w:val="000000"/>
        </w:rPr>
      </w:pPr>
      <w:r>
        <w:rPr>
          <w:b/>
          <w:color w:val="000000"/>
        </w:rPr>
        <w:t>Игры, занятия после завтрака.</w:t>
      </w:r>
      <w:r>
        <w:rPr>
          <w:color w:val="000000"/>
        </w:rP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pPr>
        <w:pStyle w:val="Normal"/>
        <w:spacing w:lineRule="auto" w:line="276"/>
        <w:ind w:right="42" w:firstLine="708"/>
        <w:jc w:val="both"/>
        <w:rPr>
          <w:color w:val="000000"/>
        </w:rPr>
      </w:pPr>
      <w:r>
        <w:rPr>
          <w:b/>
          <w:color w:val="000000"/>
        </w:rPr>
        <w:t>Игры, занятия после прогулки.</w:t>
      </w:r>
      <w:r>
        <w:rPr>
          <w:color w:val="000000"/>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pPr>
        <w:pStyle w:val="Normal"/>
        <w:spacing w:lineRule="auto" w:line="276"/>
        <w:ind w:right="42" w:firstLine="708"/>
        <w:jc w:val="both"/>
        <w:rPr/>
      </w:pPr>
      <w:r>
        <w:rPr>
          <w:b/>
          <w:color w:val="000000"/>
        </w:rPr>
        <w:t>Игры, занятия после дневного сна.</w:t>
      </w:r>
      <w:r>
        <w:rPr>
          <w:color w:val="000000"/>
        </w:rPr>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r>
        <w:rPr/>
        <w:t>).</w:t>
      </w:r>
    </w:p>
    <w:p>
      <w:pPr>
        <w:pStyle w:val="Normal"/>
        <w:spacing w:lineRule="auto" w:line="276"/>
        <w:ind w:right="42" w:hanging="0"/>
        <w:jc w:val="both"/>
        <w:rPr>
          <w:rFonts w:ascii="Cambria" w:hAnsi="Cambria" w:cs="Cambria"/>
          <w:b/>
          <w:b/>
          <w:color w:val="C45911"/>
        </w:rPr>
      </w:pPr>
      <w:r>
        <w:rPr>
          <w:rFonts w:cs="Cambria" w:ascii="Cambria" w:hAnsi="Cambria"/>
          <w:b/>
          <w:color w:val="C45911"/>
        </w:rPr>
      </w:r>
    </w:p>
    <w:p>
      <w:pPr>
        <w:pStyle w:val="Normal"/>
        <w:spacing w:lineRule="auto" w:line="276"/>
        <w:ind w:right="42" w:hanging="0"/>
        <w:jc w:val="center"/>
        <w:rPr/>
      </w:pPr>
      <w:r>
        <w:rPr>
          <w:rFonts w:eastAsia="Calibri"/>
          <w:b/>
          <w:sz w:val="28"/>
          <w:szCs w:val="28"/>
        </w:rPr>
        <w:t xml:space="preserve">Подготовка к прогулке </w:t>
      </w:r>
    </w:p>
    <w:p>
      <w:pPr>
        <w:pStyle w:val="Normal"/>
        <w:spacing w:lineRule="auto" w:line="276"/>
        <w:ind w:right="42" w:hanging="0"/>
        <w:jc w:val="center"/>
        <w:rPr/>
      </w:pPr>
      <w:r>
        <w:rPr>
          <w:rFonts w:eastAsia="Calibri"/>
          <w:b/>
          <w:sz w:val="28"/>
          <w:szCs w:val="28"/>
        </w:rPr>
        <w:t>(возвращение с прогулки)</w:t>
      </w:r>
    </w:p>
    <w:p>
      <w:pPr>
        <w:pStyle w:val="Normal"/>
        <w:spacing w:lineRule="auto" w:line="276"/>
        <w:ind w:right="42" w:hanging="0"/>
        <w:jc w:val="both"/>
        <w:rPr/>
      </w:pPr>
      <w:r>
        <w:rPr>
          <w:rFonts w:eastAsia="Cambria" w:cs="Cambria" w:ascii="Cambria" w:hAnsi="Cambria"/>
          <w:b/>
          <w:color w:val="C45911"/>
        </w:rPr>
        <w:t xml:space="preserve"> </w:t>
      </w:r>
      <w:r>
        <w:rPr>
          <w:rFonts w:cs="Cambria" w:ascii="Cambria" w:hAnsi="Cambria"/>
          <w:b/>
          <w:color w:val="C45911"/>
        </w:rPr>
        <w:tab/>
      </w:r>
      <w:r>
        <w:rPr>
          <w:b/>
          <w:i/>
        </w:rPr>
        <w:t>Задачи педагога:</w:t>
      </w:r>
    </w:p>
    <w:p>
      <w:pPr>
        <w:pStyle w:val="Normal"/>
        <w:numPr>
          <w:ilvl w:val="0"/>
          <w:numId w:val="79"/>
        </w:numPr>
        <w:spacing w:lineRule="auto" w:line="276"/>
        <w:ind w:left="360" w:right="42" w:hanging="360"/>
        <w:jc w:val="both"/>
        <w:rPr/>
      </w:pPr>
      <w:r>
        <w:rPr/>
        <w:t>Учить детей самостоятельно одеваться на прогулку, после прогулки самостоятельно раздеваться, убирать свою одежду в шкафчик, на сушилку.</w:t>
      </w:r>
    </w:p>
    <w:p>
      <w:pPr>
        <w:pStyle w:val="Normal"/>
        <w:numPr>
          <w:ilvl w:val="0"/>
          <w:numId w:val="79"/>
        </w:numPr>
        <w:spacing w:lineRule="auto" w:line="276"/>
        <w:ind w:left="360" w:right="42" w:hanging="360"/>
        <w:jc w:val="both"/>
        <w:rPr/>
      </w:pPr>
      <w:r>
        <w:rPr/>
        <w:t>Развивать доброжелательность, готовность детей помочь друг другу.</w:t>
      </w:r>
    </w:p>
    <w:p>
      <w:pPr>
        <w:pStyle w:val="Normal"/>
        <w:numPr>
          <w:ilvl w:val="0"/>
          <w:numId w:val="79"/>
        </w:numPr>
        <w:spacing w:lineRule="auto" w:line="276"/>
        <w:ind w:left="360" w:right="42" w:hanging="360"/>
        <w:jc w:val="both"/>
        <w:rPr/>
      </w:pPr>
      <w:r>
        <w:rPr/>
        <w:t>Использовать образовательные возможности во время режимных моментов.</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25"/>
        </w:numPr>
        <w:spacing w:lineRule="auto" w:line="276"/>
        <w:ind w:left="360" w:right="42" w:hanging="360"/>
        <w:jc w:val="both"/>
        <w:rPr/>
      </w:pPr>
      <w:r>
        <w:rPr/>
        <w:t>Развитие навыков самообслуживания, умения самостоятельно одеваться и раздеваться в соответствии со своими возрастными возможностями.</w:t>
      </w:r>
    </w:p>
    <w:p>
      <w:pPr>
        <w:pStyle w:val="Normal"/>
        <w:numPr>
          <w:ilvl w:val="0"/>
          <w:numId w:val="25"/>
        </w:numPr>
        <w:spacing w:lineRule="auto" w:line="276"/>
        <w:ind w:left="360" w:right="42" w:hanging="360"/>
        <w:jc w:val="both"/>
        <w:rPr/>
      </w:pPr>
      <w:r>
        <w:rPr/>
        <w:t>Развитие доброжелательности, готовность помочь сверстнику.</w:t>
      </w:r>
    </w:p>
    <w:p>
      <w:pPr>
        <w:pStyle w:val="Normal"/>
        <w:spacing w:lineRule="auto" w:line="276"/>
        <w:ind w:right="42" w:hanging="0"/>
        <w:jc w:val="center"/>
        <w:rPr>
          <w:rFonts w:eastAsia="Calibri"/>
          <w:b/>
          <w:b/>
          <w:sz w:val="28"/>
          <w:szCs w:val="28"/>
        </w:rPr>
      </w:pPr>
      <w:r>
        <w:rPr>
          <w:rFonts w:eastAsia="Calibri"/>
          <w:b/>
          <w:sz w:val="28"/>
          <w:szCs w:val="28"/>
        </w:rPr>
      </w:r>
    </w:p>
    <w:p>
      <w:pPr>
        <w:pStyle w:val="Normal"/>
        <w:spacing w:lineRule="auto" w:line="276"/>
        <w:ind w:right="42" w:hanging="0"/>
        <w:jc w:val="center"/>
        <w:rPr>
          <w:color w:val="000000"/>
        </w:rPr>
      </w:pPr>
      <w:r>
        <w:rPr>
          <w:rFonts w:eastAsia="Calibri"/>
          <w:b/>
          <w:sz w:val="28"/>
          <w:szCs w:val="28"/>
        </w:rPr>
        <w:t xml:space="preserve">Прогулка </w:t>
      </w:r>
      <w:r>
        <w:rPr>
          <w:rFonts w:cs="Cambria" w:ascii="Cambria" w:hAnsi="Cambria"/>
          <w:b/>
          <w:color w:val="C45911"/>
        </w:rPr>
        <w:tab/>
      </w:r>
    </w:p>
    <w:p>
      <w:pPr>
        <w:pStyle w:val="Normal"/>
        <w:spacing w:lineRule="auto" w:line="276"/>
        <w:ind w:right="42" w:firstLine="708"/>
        <w:jc w:val="both"/>
        <w:rPr>
          <w:b/>
          <w:b/>
          <w:i/>
          <w:i/>
        </w:rPr>
      </w:pPr>
      <w:r>
        <w:rPr>
          <w:b/>
          <w:i/>
        </w:rPr>
        <w:t>Задачи педагога:</w:t>
      </w:r>
    </w:p>
    <w:p>
      <w:pPr>
        <w:pStyle w:val="Normal"/>
        <w:numPr>
          <w:ilvl w:val="0"/>
          <w:numId w:val="79"/>
        </w:numPr>
        <w:spacing w:lineRule="auto" w:line="276"/>
        <w:ind w:left="360" w:right="42" w:hanging="360"/>
        <w:jc w:val="both"/>
        <w:rPr/>
      </w:pPr>
      <w:r>
        <w:rPr/>
        <w:t>Позаботиться о том, чтобы прогулка была интересной и содержательной.</w:t>
      </w:r>
    </w:p>
    <w:p>
      <w:pPr>
        <w:pStyle w:val="Normal"/>
        <w:numPr>
          <w:ilvl w:val="0"/>
          <w:numId w:val="79"/>
        </w:numPr>
        <w:spacing w:lineRule="auto" w:line="276"/>
        <w:ind w:left="360" w:right="42" w:hanging="360"/>
        <w:jc w:val="both"/>
        <w:rPr/>
      </w:pPr>
      <w:r>
        <w:rPr/>
        <w:t>Обеспечить наличие необходимого инвентаря (для сюжетных и спортивных игр, исследований, трудовой деятельности и пр.).</w:t>
      </w:r>
    </w:p>
    <w:p>
      <w:pPr>
        <w:pStyle w:val="Normal"/>
        <w:numPr>
          <w:ilvl w:val="0"/>
          <w:numId w:val="79"/>
        </w:numPr>
        <w:spacing w:lineRule="auto" w:line="276"/>
        <w:ind w:left="360" w:right="42" w:hanging="360"/>
        <w:jc w:val="both"/>
        <w:rPr/>
      </w:pPr>
      <w:r>
        <w:rPr/>
        <w:t>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w:t>
      </w:r>
    </w:p>
    <w:p>
      <w:pPr>
        <w:pStyle w:val="Normal"/>
        <w:numPr>
          <w:ilvl w:val="0"/>
          <w:numId w:val="79"/>
        </w:numPr>
        <w:spacing w:lineRule="auto" w:line="276"/>
        <w:ind w:left="360" w:right="42" w:hanging="360"/>
        <w:jc w:val="both"/>
        <w:rPr/>
      </w:pPr>
      <w:r>
        <w:rPr/>
        <w:t>Способствовать сплочению детского сообщества.</w:t>
      </w:r>
    </w:p>
    <w:p>
      <w:pPr>
        <w:pStyle w:val="Normal"/>
        <w:numPr>
          <w:ilvl w:val="0"/>
          <w:numId w:val="79"/>
        </w:numPr>
        <w:spacing w:lineRule="auto" w:line="276"/>
        <w:ind w:left="360" w:right="42" w:hanging="360"/>
        <w:jc w:val="both"/>
        <w:rPr/>
      </w:pPr>
      <w:r>
        <w:rPr/>
        <w:t xml:space="preserve">При возможности, организовывать разновозрастное общение.   </w:t>
      </w:r>
    </w:p>
    <w:p>
      <w:pPr>
        <w:pStyle w:val="Normal"/>
        <w:numPr>
          <w:ilvl w:val="0"/>
          <w:numId w:val="79"/>
        </w:numPr>
        <w:spacing w:lineRule="auto" w:line="276"/>
        <w:ind w:left="360" w:right="42" w:hanging="360"/>
        <w:jc w:val="both"/>
        <w:rPr/>
      </w:pPr>
      <w:r>
        <w:rPr/>
        <w:t>Максимально использовать образовательные возможности прогулки.</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25"/>
        </w:numPr>
        <w:spacing w:lineRule="auto" w:line="276"/>
        <w:ind w:left="360" w:right="42" w:hanging="360"/>
        <w:jc w:val="both"/>
        <w:rPr/>
      </w:pPr>
      <w:r>
        <w:rPr/>
        <w:t>Укрепление здоровья детей, профилактика утомления.</w:t>
      </w:r>
    </w:p>
    <w:p>
      <w:pPr>
        <w:pStyle w:val="Normal"/>
        <w:numPr>
          <w:ilvl w:val="0"/>
          <w:numId w:val="25"/>
        </w:numPr>
        <w:spacing w:lineRule="auto" w:line="276"/>
        <w:ind w:left="360" w:right="42" w:hanging="360"/>
        <w:jc w:val="both"/>
        <w:rPr/>
      </w:pPr>
      <w:r>
        <w:rPr/>
        <w:t>Удовлетворение потребности в двигательной активности.</w:t>
      </w:r>
    </w:p>
    <w:p>
      <w:pPr>
        <w:pStyle w:val="Normal"/>
        <w:numPr>
          <w:ilvl w:val="0"/>
          <w:numId w:val="25"/>
        </w:numPr>
        <w:spacing w:lineRule="auto" w:line="276"/>
        <w:ind w:left="360" w:right="42" w:hanging="360"/>
        <w:jc w:val="both"/>
        <w:rPr/>
      </w:pPr>
      <w:r>
        <w:rPr/>
        <w:t>Физическое развитие, приобщение к подвижным и спортивным играм.</w:t>
      </w:r>
    </w:p>
    <w:p>
      <w:pPr>
        <w:pStyle w:val="Normal"/>
        <w:numPr>
          <w:ilvl w:val="0"/>
          <w:numId w:val="25"/>
        </w:numPr>
        <w:spacing w:lineRule="auto" w:line="276"/>
        <w:ind w:left="360" w:right="42" w:hanging="360"/>
        <w:jc w:val="both"/>
        <w:rPr/>
      </w:pPr>
      <w:r>
        <w:rPr/>
        <w:t>Сплочение детского сообщества, развитие доброжелательности, умения взаимодействовать со сверстниками.</w:t>
      </w:r>
    </w:p>
    <w:p>
      <w:pPr>
        <w:pStyle w:val="Normal"/>
        <w:numPr>
          <w:ilvl w:val="0"/>
          <w:numId w:val="25"/>
        </w:numPr>
        <w:spacing w:lineRule="auto" w:line="276"/>
        <w:ind w:left="360" w:right="42" w:hanging="360"/>
        <w:jc w:val="both"/>
        <w:rPr/>
      </w:pPr>
      <w:r>
        <w:rPr/>
        <w:t>Развитие игровых навыков.</w:t>
      </w:r>
    </w:p>
    <w:p>
      <w:pPr>
        <w:pStyle w:val="Normal"/>
        <w:numPr>
          <w:ilvl w:val="0"/>
          <w:numId w:val="25"/>
        </w:numPr>
        <w:spacing w:lineRule="auto" w:line="276"/>
        <w:ind w:left="360" w:right="42" w:hanging="360"/>
        <w:jc w:val="both"/>
        <w:rPr/>
      </w:pPr>
      <w:r>
        <w:rPr/>
        <w:t>Развитие разновозрастного общения.</w:t>
      </w:r>
    </w:p>
    <w:p>
      <w:pPr>
        <w:pStyle w:val="Normal"/>
        <w:spacing w:lineRule="auto" w:line="276"/>
        <w:ind w:left="360" w:right="42" w:hanging="0"/>
        <w:jc w:val="both"/>
        <w:rPr/>
      </w:pPr>
      <w:r>
        <w:rPr/>
      </w:r>
    </w:p>
    <w:p>
      <w:pPr>
        <w:pStyle w:val="Normal"/>
        <w:spacing w:lineRule="auto" w:line="276"/>
        <w:ind w:right="42" w:hanging="0"/>
        <w:jc w:val="center"/>
        <w:rPr/>
      </w:pPr>
      <w:r>
        <w:rPr>
          <w:rFonts w:eastAsia="Calibri"/>
          <w:b/>
          <w:sz w:val="28"/>
          <w:szCs w:val="28"/>
        </w:rPr>
        <w:t xml:space="preserve">Подготовка ко сну, дневной сон </w:t>
      </w:r>
    </w:p>
    <w:p>
      <w:pPr>
        <w:pStyle w:val="Normal"/>
        <w:spacing w:lineRule="auto" w:line="276"/>
        <w:ind w:right="42" w:firstLine="708"/>
        <w:jc w:val="both"/>
        <w:rPr>
          <w:b/>
          <w:b/>
          <w:i/>
          <w:i/>
        </w:rPr>
      </w:pPr>
      <w:r>
        <w:rPr>
          <w:b/>
          <w:i/>
        </w:rPr>
        <w:t>Задачи педагога:</w:t>
      </w:r>
    </w:p>
    <w:p>
      <w:pPr>
        <w:pStyle w:val="Normal"/>
        <w:numPr>
          <w:ilvl w:val="0"/>
          <w:numId w:val="79"/>
        </w:numPr>
        <w:spacing w:lineRule="auto" w:line="276"/>
        <w:ind w:left="360" w:right="42" w:hanging="360"/>
        <w:jc w:val="both"/>
        <w:rPr/>
      </w:pPr>
      <w:r>
        <w:rPr/>
        <w:t>Создавать условия для полноценного дневного сна детей (свежий воздух, спокойная, доброжелательная обстановка, тихая музыка и пр.).</w:t>
      </w:r>
    </w:p>
    <w:p>
      <w:pPr>
        <w:pStyle w:val="Normal"/>
        <w:numPr>
          <w:ilvl w:val="0"/>
          <w:numId w:val="79"/>
        </w:numPr>
        <w:spacing w:lineRule="auto" w:line="276"/>
        <w:ind w:left="360" w:right="42" w:hanging="360"/>
        <w:jc w:val="both"/>
        <w:rPr/>
      </w:pPr>
      <w:r>
        <w:rPr/>
        <w:t>Учить детей самостоятельно раздеваться, складывать одежду в определенном порядке.</w:t>
      </w:r>
    </w:p>
    <w:p>
      <w:pPr>
        <w:pStyle w:val="Normal"/>
        <w:numPr>
          <w:ilvl w:val="0"/>
          <w:numId w:val="79"/>
        </w:numPr>
        <w:spacing w:lineRule="auto" w:line="276"/>
        <w:ind w:left="360" w:right="42" w:hanging="360"/>
        <w:jc w:val="both"/>
        <w:rPr/>
      </w:pPr>
      <w:r>
        <w:rPr/>
        <w:t>Стремиться заинтересовать детей чтением, чтобы у детей формировалась любовь и потребность в регулярном чтении.</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76"/>
        </w:numPr>
        <w:spacing w:lineRule="auto" w:line="276"/>
        <w:ind w:left="360" w:right="42" w:hanging="360"/>
        <w:jc w:val="both"/>
        <w:rPr/>
      </w:pPr>
      <w:r>
        <w:rPr/>
        <w:t>Укрепление здоровья детей, профилактика утомления.</w:t>
      </w:r>
    </w:p>
    <w:p>
      <w:pPr>
        <w:pStyle w:val="Normal"/>
        <w:numPr>
          <w:ilvl w:val="0"/>
          <w:numId w:val="76"/>
        </w:numPr>
        <w:spacing w:lineRule="auto" w:line="276"/>
        <w:ind w:left="360" w:right="42" w:hanging="360"/>
        <w:jc w:val="both"/>
        <w:rPr/>
      </w:pPr>
      <w:r>
        <w:rPr/>
        <w:t>Развитие навыков самообслуживания.</w:t>
      </w:r>
    </w:p>
    <w:p>
      <w:pPr>
        <w:pStyle w:val="Normal"/>
        <w:numPr>
          <w:ilvl w:val="0"/>
          <w:numId w:val="76"/>
        </w:numPr>
        <w:spacing w:lineRule="auto" w:line="276"/>
        <w:ind w:left="360" w:right="42" w:hanging="360"/>
        <w:jc w:val="both"/>
        <w:rPr/>
      </w:pPr>
      <w:r>
        <w:rPr/>
        <w:t>Формирование интереса и потребности в регулярном чтении.</w:t>
      </w:r>
    </w:p>
    <w:p>
      <w:pPr>
        <w:pStyle w:val="Normal"/>
        <w:numPr>
          <w:ilvl w:val="0"/>
          <w:numId w:val="76"/>
        </w:numPr>
        <w:spacing w:lineRule="auto" w:line="276" w:before="0" w:after="240"/>
        <w:ind w:left="360" w:right="42" w:hanging="360"/>
        <w:jc w:val="both"/>
        <w:rPr/>
      </w:pPr>
      <w:r>
        <w:rPr/>
        <w:t>Приобщение к художественной литературе.</w:t>
      </w:r>
    </w:p>
    <w:p>
      <w:pPr>
        <w:pStyle w:val="Normal"/>
        <w:spacing w:lineRule="auto" w:line="276"/>
        <w:ind w:right="42" w:hanging="0"/>
        <w:jc w:val="center"/>
        <w:rPr>
          <w:color w:val="000000"/>
          <w:sz w:val="21"/>
          <w:szCs w:val="22"/>
        </w:rPr>
      </w:pPr>
      <w:r>
        <w:rPr>
          <w:rFonts w:eastAsia="Calibri"/>
          <w:b/>
          <w:sz w:val="28"/>
          <w:szCs w:val="28"/>
        </w:rPr>
        <w:t>Постепенный подъем, профилактические физкультурно-оздоровительные процедуры</w:t>
      </w:r>
    </w:p>
    <w:p>
      <w:pPr>
        <w:pStyle w:val="Normal"/>
        <w:spacing w:lineRule="auto" w:line="276"/>
        <w:ind w:right="42" w:firstLine="708"/>
        <w:jc w:val="both"/>
        <w:rPr>
          <w:b/>
          <w:b/>
          <w:i/>
          <w:i/>
        </w:rPr>
      </w:pPr>
      <w:r>
        <w:rPr>
          <w:b/>
          <w:i/>
        </w:rPr>
        <w:t>Задачи педагога:</w:t>
      </w:r>
    </w:p>
    <w:p>
      <w:pPr>
        <w:pStyle w:val="Normal"/>
        <w:numPr>
          <w:ilvl w:val="0"/>
          <w:numId w:val="79"/>
        </w:numPr>
        <w:spacing w:lineRule="auto" w:line="276"/>
        <w:ind w:left="360" w:right="42" w:hanging="360"/>
        <w:jc w:val="both"/>
        <w:rPr/>
      </w:pPr>
      <w:r>
        <w:rPr/>
        <w:t xml:space="preserve">К пробуждению детей подготовить (проветрить) игровую комнату.   </w:t>
      </w:r>
    </w:p>
    <w:p>
      <w:pPr>
        <w:pStyle w:val="Normal"/>
        <w:numPr>
          <w:ilvl w:val="0"/>
          <w:numId w:val="79"/>
        </w:numPr>
        <w:spacing w:lineRule="auto" w:line="276"/>
        <w:ind w:left="360" w:right="42" w:hanging="360"/>
        <w:jc w:val="both"/>
        <w:rPr/>
      </w:pPr>
      <w:r>
        <w:rPr/>
        <w:t xml:space="preserve">Организовать постепенный подъем детей (по мере пробуждения).   </w:t>
      </w:r>
    </w:p>
    <w:p>
      <w:pPr>
        <w:pStyle w:val="Normal"/>
        <w:numPr>
          <w:ilvl w:val="0"/>
          <w:numId w:val="79"/>
        </w:numPr>
        <w:spacing w:lineRule="auto" w:line="276"/>
        <w:ind w:left="360" w:right="42" w:hanging="360"/>
        <w:jc w:val="both"/>
        <w:rPr/>
      </w:pPr>
      <w:r>
        <w:rPr/>
        <w:t xml:space="preserve">Провести гимнастику после сна и закаливающие процедуры, так, чтобы детям было интересно.   </w:t>
      </w:r>
    </w:p>
    <w:p>
      <w:pPr>
        <w:pStyle w:val="Normal"/>
        <w:numPr>
          <w:ilvl w:val="0"/>
          <w:numId w:val="79"/>
        </w:numPr>
        <w:spacing w:lineRule="auto" w:line="276"/>
        <w:ind w:left="360" w:right="42" w:hanging="360"/>
        <w:jc w:val="both"/>
        <w:rPr/>
      </w:pPr>
      <w:r>
        <w:rPr/>
        <w:t>Обсуждать с детьми, зачем нужна гимнастика и закалка.</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63"/>
        </w:numPr>
        <w:spacing w:lineRule="auto" w:line="276"/>
        <w:ind w:left="360" w:right="42" w:hanging="360"/>
        <w:jc w:val="both"/>
        <w:rPr/>
      </w:pPr>
      <w:r>
        <w:rPr/>
        <w:t>Формирование у детей ценностного отношения к собственному здоровью (как хорошо закаляться, быть здоровым и не болеть).</w:t>
      </w:r>
    </w:p>
    <w:p>
      <w:pPr>
        <w:pStyle w:val="Normal"/>
        <w:numPr>
          <w:ilvl w:val="0"/>
          <w:numId w:val="63"/>
        </w:numPr>
        <w:spacing w:lineRule="auto" w:line="276"/>
        <w:ind w:left="360" w:right="42" w:hanging="360"/>
        <w:jc w:val="both"/>
        <w:rPr/>
      </w:pPr>
      <w:r>
        <w:rPr/>
        <w:t>Комфортный переход от сна к активной деятельности.</w:t>
      </w:r>
    </w:p>
    <w:p>
      <w:pPr>
        <w:pStyle w:val="Normal"/>
        <w:numPr>
          <w:ilvl w:val="0"/>
          <w:numId w:val="63"/>
        </w:numPr>
        <w:spacing w:lineRule="auto" w:line="276"/>
        <w:ind w:left="360" w:right="42" w:hanging="360"/>
        <w:jc w:val="both"/>
        <w:rPr/>
      </w:pPr>
      <w:r>
        <w:rPr/>
        <w:t>Укрепление здоровья детей, профилактика заболеваний.</w:t>
      </w:r>
    </w:p>
    <w:p>
      <w:pPr>
        <w:pStyle w:val="Normal"/>
        <w:spacing w:lineRule="auto" w:line="276"/>
        <w:ind w:left="360" w:right="42" w:hanging="0"/>
        <w:jc w:val="both"/>
        <w:rPr/>
      </w:pPr>
      <w:r>
        <w:rPr/>
      </w:r>
    </w:p>
    <w:p>
      <w:pPr>
        <w:pStyle w:val="Normal"/>
        <w:spacing w:lineRule="auto" w:line="276"/>
        <w:ind w:right="42" w:hanging="0"/>
        <w:jc w:val="center"/>
        <w:rPr>
          <w:rFonts w:eastAsia="Calibri"/>
          <w:b/>
          <w:b/>
          <w:sz w:val="28"/>
          <w:szCs w:val="28"/>
        </w:rPr>
      </w:pPr>
      <w:r>
        <w:rPr>
          <w:rFonts w:eastAsia="Calibri"/>
          <w:b/>
          <w:sz w:val="28"/>
          <w:szCs w:val="28"/>
        </w:rPr>
      </w:r>
    </w:p>
    <w:p>
      <w:pPr>
        <w:pStyle w:val="Normal"/>
        <w:spacing w:lineRule="auto" w:line="276"/>
        <w:ind w:right="42" w:hanging="0"/>
        <w:jc w:val="center"/>
        <w:rPr>
          <w:color w:val="000000"/>
        </w:rPr>
      </w:pPr>
      <w:r>
        <w:rPr>
          <w:rFonts w:eastAsia="Calibri"/>
          <w:b/>
          <w:sz w:val="28"/>
          <w:szCs w:val="28"/>
        </w:rPr>
        <w:t>Вечерний круг</w:t>
      </w:r>
      <w:r>
        <w:rPr>
          <w:rFonts w:cs="Cambria" w:ascii="Cambria" w:hAnsi="Cambria"/>
          <w:b/>
          <w:color w:val="C45911"/>
        </w:rPr>
        <w:t xml:space="preserve"> </w:t>
        <w:tab/>
      </w:r>
    </w:p>
    <w:p>
      <w:pPr>
        <w:pStyle w:val="Normal"/>
        <w:spacing w:lineRule="auto" w:line="276"/>
        <w:ind w:right="42" w:firstLine="708"/>
        <w:jc w:val="both"/>
        <w:rPr>
          <w:b/>
          <w:b/>
          <w:i/>
          <w:i/>
        </w:rPr>
      </w:pPr>
      <w:r>
        <w:rPr>
          <w:b/>
          <w:i/>
        </w:rPr>
        <w:t>Задачи педагога:</w:t>
      </w:r>
    </w:p>
    <w:p>
      <w:pPr>
        <w:pStyle w:val="Normal"/>
        <w:numPr>
          <w:ilvl w:val="0"/>
          <w:numId w:val="79"/>
        </w:numPr>
        <w:spacing w:lineRule="auto" w:line="276"/>
        <w:ind w:left="360" w:right="42" w:hanging="360"/>
        <w:jc w:val="both"/>
        <w:rPr/>
      </w:pPr>
      <w:r>
        <w:rPr>
          <w:b/>
        </w:rPr>
        <w:t>Рефлексия.</w:t>
      </w:r>
      <w:r>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pPr>
        <w:pStyle w:val="Normal"/>
        <w:numPr>
          <w:ilvl w:val="0"/>
          <w:numId w:val="79"/>
        </w:numPr>
        <w:spacing w:lineRule="auto" w:line="276"/>
        <w:ind w:left="360" w:right="42" w:hanging="360"/>
        <w:jc w:val="both"/>
        <w:rPr/>
      </w:pPr>
      <w:r>
        <w:rPr>
          <w:b/>
        </w:rPr>
        <w:t>Обсуждение проблем.</w:t>
      </w:r>
      <w:r>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pPr>
        <w:pStyle w:val="Normal"/>
        <w:numPr>
          <w:ilvl w:val="0"/>
          <w:numId w:val="79"/>
        </w:numPr>
        <w:spacing w:lineRule="auto" w:line="276"/>
        <w:ind w:left="360" w:right="42" w:hanging="360"/>
        <w:jc w:val="both"/>
        <w:rPr/>
      </w:pPr>
      <w:r>
        <w:rPr>
          <w:b/>
        </w:rPr>
        <w:t>Развивающий диалог:</w:t>
      </w:r>
      <w:r>
        <w:rPr/>
        <w:t xml:space="preserve"> предложить для обсуждения проблемную ситуацию, интересную детям, в соответствии с образовательными задачами Программы.</w:t>
      </w:r>
    </w:p>
    <w:p>
      <w:pPr>
        <w:pStyle w:val="Normal"/>
        <w:numPr>
          <w:ilvl w:val="0"/>
          <w:numId w:val="79"/>
        </w:numPr>
        <w:spacing w:lineRule="auto" w:line="276"/>
        <w:rPr/>
      </w:pPr>
      <w:r>
        <w:rPr>
          <w:b/>
        </w:rPr>
        <w:t>Детское сообщество:</w:t>
      </w:r>
      <w:r>
        <w:rPr/>
        <w:t xml:space="preserve"> учить детей быть внимательными друг к другу, поддерживать атмосферу дружелюбия, создавать положительный эмоциональный настрой.</w:t>
      </w:r>
    </w:p>
    <w:p>
      <w:pPr>
        <w:pStyle w:val="Normal"/>
        <w:numPr>
          <w:ilvl w:val="0"/>
          <w:numId w:val="79"/>
        </w:numPr>
        <w:spacing w:lineRule="auto" w:line="276"/>
        <w:ind w:left="360" w:right="42" w:hanging="360"/>
        <w:jc w:val="both"/>
        <w:rPr/>
      </w:pPr>
      <w:r>
        <w:rPr>
          <w:b/>
        </w:rPr>
        <w:t>Навыки общения:</w:t>
      </w:r>
      <w:r>
        <w:rPr/>
        <w:t xml:space="preserve"> учить детей культуре диалога (говорить по очереди, не перебивать, слушать друг друга, говорить по существу, уважать чужое мнение и пр.).</w:t>
      </w:r>
    </w:p>
    <w:p>
      <w:pPr>
        <w:pStyle w:val="Normal"/>
        <w:spacing w:lineRule="auto" w:line="276"/>
        <w:ind w:left="708" w:right="42" w:hanging="0"/>
        <w:jc w:val="both"/>
        <w:rPr/>
      </w:pPr>
      <w:r>
        <w:rPr/>
        <w:t xml:space="preserve"> </w:t>
      </w:r>
      <w:r>
        <w:rPr>
          <w:b/>
          <w:i/>
        </w:rPr>
        <w:t>Ожидаемый образовательный результат:</w:t>
      </w:r>
    </w:p>
    <w:p>
      <w:pPr>
        <w:pStyle w:val="Normal"/>
        <w:numPr>
          <w:ilvl w:val="0"/>
          <w:numId w:val="25"/>
        </w:numPr>
        <w:spacing w:lineRule="auto" w:line="276"/>
        <w:ind w:left="360" w:right="42" w:hanging="360"/>
        <w:jc w:val="both"/>
        <w:rPr/>
      </w:pPr>
      <w:r>
        <w:rPr>
          <w:b/>
        </w:rPr>
        <w:t>Коммуникативное развитие:</w:t>
      </w:r>
      <w:r>
        <w:rPr/>
        <w:t xml:space="preserve"> развитие навыков общения, умения доброжелательно взаимодействовать со сверстниками, готовности к совместной деятельности. </w:t>
      </w:r>
    </w:p>
    <w:p>
      <w:pPr>
        <w:pStyle w:val="Normal"/>
        <w:numPr>
          <w:ilvl w:val="0"/>
          <w:numId w:val="25"/>
        </w:numPr>
        <w:spacing w:lineRule="auto" w:line="276"/>
        <w:ind w:left="360" w:right="42" w:hanging="360"/>
        <w:jc w:val="both"/>
        <w:rPr/>
      </w:pPr>
      <w:r>
        <w:rPr>
          <w:b/>
        </w:rPr>
        <w:t>Когнитивное развитие:</w:t>
      </w:r>
      <w:r>
        <w:rPr/>
        <w:t xml:space="preserve"> развитие познавательного интереса, умения формулировать свою мысль, ставить задачи, искать пути решения.</w:t>
      </w:r>
    </w:p>
    <w:p>
      <w:pPr>
        <w:pStyle w:val="Normal"/>
        <w:numPr>
          <w:ilvl w:val="0"/>
          <w:numId w:val="25"/>
        </w:numPr>
        <w:spacing w:lineRule="auto" w:line="276"/>
        <w:ind w:left="360" w:right="42" w:hanging="360"/>
        <w:jc w:val="both"/>
        <w:rPr/>
      </w:pPr>
      <w:r>
        <w:rPr>
          <w:b/>
        </w:rPr>
        <w:t>Регуляторное развитие:</w:t>
      </w:r>
      <w:r>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pPr>
        <w:pStyle w:val="Normal"/>
        <w:numPr>
          <w:ilvl w:val="0"/>
          <w:numId w:val="25"/>
        </w:numPr>
        <w:spacing w:lineRule="auto" w:line="276"/>
        <w:ind w:left="360" w:right="42" w:hanging="360"/>
        <w:jc w:val="both"/>
        <w:rPr/>
      </w:pPr>
      <w:r>
        <w:rPr>
          <w:b/>
        </w:rPr>
        <w:t>Навыки, умения, знания:</w:t>
      </w:r>
      <w:r>
        <w:rPr/>
        <w:t xml:space="preserve"> ознакомление с окружающим миром, развитие речи.</w:t>
      </w:r>
    </w:p>
    <w:p>
      <w:pPr>
        <w:pStyle w:val="Normal"/>
        <w:numPr>
          <w:ilvl w:val="0"/>
          <w:numId w:val="25"/>
        </w:numPr>
        <w:spacing w:lineRule="auto" w:line="276"/>
        <w:ind w:left="360" w:right="42" w:hanging="360"/>
        <w:jc w:val="both"/>
        <w:rPr/>
      </w:pPr>
      <w:r>
        <w:rPr>
          <w:b/>
        </w:rPr>
        <w:t>Развитие детского сообщества:</w:t>
      </w:r>
      <w:r>
        <w:rPr/>
        <w:t xml:space="preserve"> воспитание взаимной симпатии и дружелюбного отношения детей друг к другу, положительного отношения к детскому саду.</w:t>
      </w:r>
    </w:p>
    <w:p>
      <w:pPr>
        <w:pStyle w:val="Normal"/>
        <w:numPr>
          <w:ilvl w:val="0"/>
          <w:numId w:val="25"/>
        </w:numPr>
        <w:spacing w:lineRule="auto" w:line="276"/>
        <w:ind w:left="360" w:right="42" w:hanging="360"/>
        <w:jc w:val="both"/>
        <w:rPr/>
      </w:pPr>
      <w:r>
        <w:rPr>
          <w:b/>
        </w:rPr>
        <w:t>Эмоциональный комфорт:</w:t>
      </w:r>
      <w:r>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pPr>
        <w:pStyle w:val="Normal"/>
        <w:spacing w:lineRule="auto" w:line="276"/>
        <w:ind w:right="42" w:hanging="0"/>
        <w:jc w:val="center"/>
        <w:rPr>
          <w:color w:val="000000"/>
        </w:rPr>
      </w:pPr>
      <w:r>
        <w:rPr>
          <w:rFonts w:eastAsia="Calibri"/>
          <w:b/>
          <w:sz w:val="28"/>
          <w:szCs w:val="28"/>
        </w:rPr>
        <w:t>Уход детей домой</w:t>
      </w:r>
      <w:r>
        <w:rPr>
          <w:rFonts w:cs="Cambria" w:ascii="Cambria" w:hAnsi="Cambria"/>
          <w:b/>
          <w:color w:val="C45911"/>
        </w:rPr>
        <w:t xml:space="preserve"> </w:t>
      </w:r>
    </w:p>
    <w:p>
      <w:pPr>
        <w:pStyle w:val="Normal"/>
        <w:spacing w:lineRule="auto" w:line="276"/>
        <w:ind w:right="42" w:firstLine="708"/>
        <w:jc w:val="both"/>
        <w:rPr>
          <w:b/>
          <w:b/>
          <w:i/>
          <w:i/>
        </w:rPr>
      </w:pPr>
      <w:r>
        <w:rPr>
          <w:b/>
          <w:i/>
        </w:rPr>
        <w:t>Задачи педагога:</w:t>
      </w:r>
    </w:p>
    <w:p>
      <w:pPr>
        <w:pStyle w:val="Normal"/>
        <w:numPr>
          <w:ilvl w:val="0"/>
          <w:numId w:val="44"/>
        </w:numPr>
        <w:spacing w:lineRule="auto" w:line="276"/>
        <w:ind w:left="360" w:right="42" w:hanging="360"/>
        <w:jc w:val="both"/>
        <w:rPr/>
      </w:pPr>
      <w:r>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pPr>
        <w:pStyle w:val="Normal"/>
        <w:numPr>
          <w:ilvl w:val="0"/>
          <w:numId w:val="44"/>
        </w:numPr>
        <w:spacing w:lineRule="auto" w:line="276"/>
        <w:ind w:left="360" w:right="42" w:hanging="360"/>
        <w:jc w:val="both"/>
        <w:rPr>
          <w:b/>
          <w:b/>
          <w:i/>
          <w:i/>
        </w:rPr>
      </w:pPr>
      <w:r>
        <w:rP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w:t>
      </w:r>
      <w:r>
        <w:rPr>
          <w:sz w:val="28"/>
        </w:rPr>
        <w:t>детского</w:t>
      </w:r>
      <w:r>
        <w:rPr/>
        <w:t xml:space="preserve"> сада. </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74"/>
        </w:numPr>
        <w:spacing w:lineRule="auto" w:line="276"/>
        <w:ind w:left="360" w:right="42" w:hanging="360"/>
        <w:jc w:val="both"/>
        <w:rPr/>
      </w:pPr>
      <w:r>
        <w:rPr/>
        <w:t>Эмоциональный комфорт.</w:t>
      </w:r>
    </w:p>
    <w:p>
      <w:pPr>
        <w:pStyle w:val="Normal"/>
        <w:numPr>
          <w:ilvl w:val="0"/>
          <w:numId w:val="74"/>
        </w:numPr>
        <w:spacing w:lineRule="auto" w:line="276"/>
        <w:ind w:left="360" w:right="42" w:hanging="360"/>
        <w:jc w:val="both"/>
        <w:rPr/>
      </w:pPr>
      <w:r>
        <w:rPr/>
        <w:t>Формирование у ребенка желания прийти в детский сад на следующий день.</w:t>
      </w:r>
    </w:p>
    <w:p>
      <w:pPr>
        <w:pStyle w:val="Normal"/>
        <w:numPr>
          <w:ilvl w:val="0"/>
          <w:numId w:val="74"/>
        </w:numPr>
        <w:spacing w:lineRule="auto" w:line="276"/>
        <w:ind w:left="360" w:right="42" w:hanging="360"/>
        <w:jc w:val="both"/>
        <w:rPr/>
      </w:pPr>
      <w:r>
        <w:rPr/>
        <w:t>Приобщение родителей к образовательному процессу.</w:t>
      </w:r>
    </w:p>
    <w:p>
      <w:pPr>
        <w:pStyle w:val="Normal"/>
        <w:numPr>
          <w:ilvl w:val="0"/>
          <w:numId w:val="74"/>
        </w:numPr>
        <w:spacing w:lineRule="auto" w:line="276"/>
        <w:ind w:left="360" w:right="42" w:hanging="360"/>
        <w:jc w:val="both"/>
        <w:rPr>
          <w:rFonts w:ascii="Cambria" w:hAnsi="Cambria" w:cs="Cambria"/>
          <w:color w:val="C45911"/>
        </w:rPr>
      </w:pPr>
      <w:r>
        <w:rPr/>
        <w:t>Обеспечение единства воспитательных подходов в семье и в детском саду.</w:t>
      </w:r>
    </w:p>
    <w:p>
      <w:pPr>
        <w:pStyle w:val="Normal"/>
        <w:spacing w:lineRule="auto" w:line="276"/>
        <w:ind w:left="360" w:right="42" w:hanging="0"/>
        <w:jc w:val="both"/>
        <w:rPr>
          <w:rFonts w:ascii="Cambria" w:hAnsi="Cambria" w:cs="Cambria"/>
          <w:color w:val="C45911"/>
        </w:rPr>
      </w:pPr>
      <w:r>
        <w:rPr>
          <w:rFonts w:cs="Cambria" w:ascii="Cambria" w:hAnsi="Cambria"/>
          <w:color w:val="C45911"/>
        </w:rPr>
      </w:r>
    </w:p>
    <w:p>
      <w:pPr>
        <w:pStyle w:val="Normal"/>
        <w:spacing w:lineRule="auto" w:line="276" w:before="240" w:after="0"/>
        <w:jc w:val="both"/>
        <w:rPr/>
      </w:pPr>
      <w:r>
        <w:rPr>
          <w:rFonts w:cs="Cambria" w:ascii="Cambria" w:hAnsi="Cambria"/>
          <w:b/>
          <w:color w:val="C45911"/>
        </w:rPr>
        <w:t>____________________________________________________________________________________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ВОСПИТАНИЕ И ОБУЧЕНИЕ В ПРОЦЕССЕ ДЕТСКОЙ ДЕЯТЕЛЬНОСТИ</w:t>
      </w:r>
    </w:p>
    <w:p>
      <w:pPr>
        <w:pStyle w:val="Normal"/>
        <w:spacing w:lineRule="auto" w:line="276" w:before="0" w:after="290"/>
        <w:ind w:right="42" w:hanging="0"/>
        <w:jc w:val="both"/>
        <w:rPr/>
      </w:pPr>
      <w:r>
        <w:rPr>
          <w:rFonts w:cs="Cambria" w:ascii="Cambria" w:hAnsi="Cambria"/>
          <w:b/>
          <w:color w:val="C45911"/>
        </w:rPr>
        <w:t>____________________________________________________________________________________</w:t>
      </w:r>
    </w:p>
    <w:p>
      <w:pPr>
        <w:pStyle w:val="Normal"/>
        <w:spacing w:lineRule="auto" w:line="223" w:before="0" w:after="32"/>
        <w:ind w:left="1243" w:right="1371" w:hanging="9"/>
        <w:rPr>
          <w:rFonts w:ascii="Calibri" w:hAnsi="Calibri" w:eastAsia="Calibri" w:cs="Calibri"/>
          <w:b/>
          <w:b/>
          <w:color w:val="3C58A1"/>
          <w:sz w:val="22"/>
          <w:szCs w:val="22"/>
        </w:rPr>
      </w:pPr>
      <w:r>
        <w:rPr>
          <w:rFonts w:eastAsia="Calibri" w:cs="Calibri" w:ascii="Calibri" w:hAnsi="Calibri"/>
          <w:b/>
          <w:color w:val="3C58A1"/>
          <w:sz w:val="22"/>
          <w:szCs w:val="22"/>
        </w:rPr>
      </w:r>
    </w:p>
    <w:p>
      <w:pPr>
        <w:pStyle w:val="Normal"/>
        <w:spacing w:lineRule="auto" w:line="276"/>
        <w:ind w:left="15" w:right="42" w:firstLine="693"/>
        <w:jc w:val="both"/>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
        <w:tabs>
          <w:tab w:val="clear" w:pos="708"/>
          <w:tab w:val="left" w:pos="0" w:leader="none"/>
        </w:tabs>
        <w:spacing w:before="0" w:after="200"/>
        <w:rPr>
          <w:b/>
          <w:b/>
          <w:iCs/>
          <w:sz w:val="28"/>
          <w:szCs w:val="28"/>
        </w:rPr>
      </w:pPr>
      <w:r>
        <w:rPr>
          <w:b/>
          <w:iCs/>
          <w:sz w:val="28"/>
          <w:szCs w:val="28"/>
        </w:rPr>
        <w:tab/>
        <w:tab/>
        <w:t xml:space="preserve">  Планирование образовательной деятельности</w:t>
      </w:r>
    </w:p>
    <w:p>
      <w:pPr>
        <w:pStyle w:val="Normal"/>
        <w:ind w:left="708" w:firstLine="708"/>
        <w:rPr>
          <w:bCs/>
        </w:rPr>
      </w:pPr>
      <w:r>
        <w:rPr>
          <w:bCs/>
        </w:rPr>
        <w:t xml:space="preserve">     </w:t>
      </w:r>
      <w:r>
        <w:rPr>
          <w:bCs/>
        </w:rPr>
        <w:t>Объём недельной образовательной нагрузки (НОД)</w:t>
      </w:r>
    </w:p>
    <w:p>
      <w:pPr>
        <w:pStyle w:val="Normal"/>
        <w:ind w:left="708" w:firstLine="708"/>
        <w:rPr/>
      </w:pPr>
      <w:r>
        <w:rPr>
          <w:bCs/>
        </w:rPr>
        <w:t xml:space="preserve">          </w:t>
      </w:r>
      <w:r>
        <w:rPr>
          <w:bCs/>
        </w:rPr>
        <w:t>с воспитанниками по освоению программы</w:t>
      </w:r>
    </w:p>
    <w:p>
      <w:pPr>
        <w:pStyle w:val="Normal"/>
        <w:rPr>
          <w:b/>
          <w:b/>
          <w:bCs/>
        </w:rPr>
      </w:pPr>
      <w:r>
        <w:rPr>
          <w:b/>
          <w:bCs/>
        </w:rPr>
      </w:r>
    </w:p>
    <w:tbl>
      <w:tblPr>
        <w:tblW w:w="8090" w:type="dxa"/>
        <w:jc w:val="left"/>
        <w:tblInd w:w="812" w:type="dxa"/>
        <w:tblCellMar>
          <w:top w:w="0" w:type="dxa"/>
          <w:left w:w="108" w:type="dxa"/>
          <w:bottom w:w="0" w:type="dxa"/>
          <w:right w:w="108" w:type="dxa"/>
        </w:tblCellMar>
      </w:tblPr>
      <w:tblGrid>
        <w:gridCol w:w="2268"/>
        <w:gridCol w:w="2977"/>
        <w:gridCol w:w="2845"/>
      </w:tblGrid>
      <w:tr>
        <w:trPr/>
        <w:tc>
          <w:tcPr>
            <w:tcW w:w="226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r>
          </w:p>
        </w:tc>
        <w:tc>
          <w:tcPr>
            <w:tcW w:w="5822"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i/>
                <w:i/>
              </w:rPr>
            </w:pPr>
            <w:r>
              <w:rPr>
                <w:b/>
                <w:i/>
              </w:rPr>
              <w:t>Количество занятий в неделю</w:t>
            </w:r>
          </w:p>
        </w:tc>
      </w:tr>
      <w:tr>
        <w:trPr/>
        <w:tc>
          <w:tcPr>
            <w:tcW w:w="2268" w:type="dxa"/>
            <w:tcBorders>
              <w:top w:val="single" w:sz="4" w:space="0" w:color="000000"/>
              <w:left w:val="single" w:sz="4" w:space="0" w:color="000000"/>
              <w:bottom w:val="single" w:sz="4" w:space="0" w:color="000000"/>
            </w:tcBorders>
          </w:tcPr>
          <w:p>
            <w:pPr>
              <w:pStyle w:val="Normal"/>
              <w:jc w:val="center"/>
              <w:rPr/>
            </w:pPr>
            <w:r>
              <w:rPr/>
              <w:t>Образовательная область</w:t>
            </w:r>
          </w:p>
        </w:tc>
        <w:tc>
          <w:tcPr>
            <w:tcW w:w="2977" w:type="dxa"/>
            <w:tcBorders>
              <w:top w:val="single" w:sz="4" w:space="0" w:color="000000"/>
              <w:left w:val="single" w:sz="4" w:space="0" w:color="000000"/>
              <w:bottom w:val="single" w:sz="4" w:space="0" w:color="000000"/>
            </w:tcBorders>
          </w:tcPr>
          <w:p>
            <w:pPr>
              <w:pStyle w:val="Normal"/>
              <w:jc w:val="center"/>
              <w:rPr/>
            </w:pPr>
            <w:r>
              <w:rPr/>
              <w:t xml:space="preserve">Виды </w:t>
            </w:r>
          </w:p>
          <w:p>
            <w:pPr>
              <w:pStyle w:val="Normal"/>
              <w:jc w:val="center"/>
              <w:rPr/>
            </w:pPr>
            <w:r>
              <w:rPr/>
              <w:t>непосредственно образовательной деятельности</w:t>
            </w:r>
          </w:p>
        </w:tc>
        <w:tc>
          <w:tcPr>
            <w:tcW w:w="2845" w:type="dxa"/>
            <w:tcBorders>
              <w:top w:val="single" w:sz="4" w:space="0" w:color="000000"/>
              <w:left w:val="single" w:sz="4" w:space="0" w:color="000000"/>
              <w:bottom w:val="single" w:sz="4" w:space="0" w:color="000000"/>
              <w:right w:val="single" w:sz="4" w:space="0" w:color="000000"/>
            </w:tcBorders>
          </w:tcPr>
          <w:p>
            <w:pPr>
              <w:pStyle w:val="Normal"/>
              <w:jc w:val="center"/>
              <w:rPr>
                <w:sz w:val="22"/>
                <w:szCs w:val="22"/>
              </w:rPr>
            </w:pPr>
            <w:r>
              <w:rPr>
                <w:sz w:val="22"/>
                <w:szCs w:val="22"/>
              </w:rPr>
              <w:t>Вторая</w:t>
            </w:r>
          </w:p>
          <w:p>
            <w:pPr>
              <w:pStyle w:val="Normal"/>
              <w:jc w:val="center"/>
              <w:rPr>
                <w:sz w:val="22"/>
                <w:szCs w:val="22"/>
              </w:rPr>
            </w:pPr>
            <w:r>
              <w:rPr>
                <w:sz w:val="22"/>
                <w:szCs w:val="22"/>
              </w:rPr>
              <w:t>младшая группа</w:t>
            </w:r>
          </w:p>
        </w:tc>
      </w:tr>
      <w:tr>
        <w:trPr>
          <w:trHeight w:val="777" w:hRule="atLeast"/>
          <w:cantSplit w:val="true"/>
        </w:trPr>
        <w:tc>
          <w:tcPr>
            <w:tcW w:w="2268" w:type="dxa"/>
            <w:vMerge w:val="restart"/>
            <w:tcBorders>
              <w:top w:val="single" w:sz="4" w:space="0" w:color="000000"/>
              <w:left w:val="single" w:sz="4" w:space="0" w:color="000000"/>
              <w:bottom w:val="single" w:sz="4" w:space="0" w:color="000000"/>
            </w:tcBorders>
            <w:textDirection w:val="btLr"/>
          </w:tcPr>
          <w:p>
            <w:pPr>
              <w:pStyle w:val="Normal"/>
              <w:ind w:left="113" w:right="113" w:hanging="0"/>
              <w:jc w:val="center"/>
              <w:rPr/>
            </w:pPr>
            <w:r>
              <w:rPr/>
              <w:t>Физическое развитие</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Физическая культура</w:t>
            </w:r>
          </w:p>
          <w:p>
            <w:pPr>
              <w:pStyle w:val="Normal"/>
              <w:jc w:val="center"/>
              <w:rPr/>
            </w:pPr>
            <w:r>
              <w:rPr/>
              <w:t xml:space="preserve"> </w:t>
            </w:r>
            <w:r>
              <w:rPr/>
              <w:t>в помещении</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w:t>
            </w:r>
          </w:p>
        </w:tc>
      </w:tr>
      <w:tr>
        <w:trPr>
          <w:trHeight w:val="919" w:hRule="atLeast"/>
          <w:cantSplit w:val="true"/>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tcBorders>
            <w:vAlign w:val="center"/>
          </w:tcPr>
          <w:p>
            <w:pPr>
              <w:pStyle w:val="Normal"/>
              <w:jc w:val="center"/>
              <w:rPr/>
            </w:pPr>
            <w:r>
              <w:rPr/>
              <w:t xml:space="preserve">Физическая культура </w:t>
            </w:r>
          </w:p>
          <w:p>
            <w:pPr>
              <w:pStyle w:val="Normal"/>
              <w:jc w:val="center"/>
              <w:rPr/>
            </w:pPr>
            <w:r>
              <w:rPr/>
              <w:t>на прогулке</w:t>
            </w:r>
          </w:p>
        </w:tc>
        <w:tc>
          <w:tcPr>
            <w:tcW w:w="2845" w:type="dxa"/>
            <w:tcBorders>
              <w:top w:val="single" w:sz="4" w:space="0" w:color="000000"/>
              <w:left w:val="single" w:sz="4" w:space="0" w:color="000000"/>
              <w:right w:val="single" w:sz="4" w:space="0" w:color="000000"/>
            </w:tcBorders>
            <w:vAlign w:val="center"/>
          </w:tcPr>
          <w:p>
            <w:pPr>
              <w:pStyle w:val="Normal"/>
              <w:jc w:val="center"/>
              <w:rPr/>
            </w:pPr>
            <w:r>
              <w:rPr/>
              <w:t>1</w:t>
            </w:r>
          </w:p>
        </w:tc>
      </w:tr>
      <w:tr>
        <w:trPr>
          <w:trHeight w:val="70" w:hRule="atLeast"/>
          <w:cantSplit w:val="true"/>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left w:val="single" w:sz="4" w:space="0" w:color="000000"/>
              <w:bottom w:val="single" w:sz="4" w:space="0" w:color="000000"/>
            </w:tcBorders>
            <w:vAlign w:val="center"/>
          </w:tcPr>
          <w:p>
            <w:pPr>
              <w:pStyle w:val="Normal"/>
              <w:jc w:val="center"/>
              <w:rPr/>
            </w:pPr>
            <w:r>
              <w:rPr/>
              <w:t xml:space="preserve"> </w:t>
            </w:r>
          </w:p>
        </w:tc>
        <w:tc>
          <w:tcPr>
            <w:tcW w:w="2845" w:type="dxa"/>
            <w:tcBorders>
              <w:left w:val="single" w:sz="4" w:space="0" w:color="000000"/>
              <w:bottom w:val="single" w:sz="4" w:space="0" w:color="000000"/>
              <w:right w:val="single" w:sz="4" w:space="0" w:color="000000"/>
            </w:tcBorders>
            <w:vAlign w:val="center"/>
          </w:tcPr>
          <w:p>
            <w:pPr>
              <w:pStyle w:val="Normal"/>
              <w:snapToGrid w:val="false"/>
              <w:jc w:val="center"/>
              <w:rPr/>
            </w:pPr>
            <w:r>
              <w:rPr/>
            </w:r>
          </w:p>
        </w:tc>
      </w:tr>
      <w:tr>
        <w:trPr>
          <w:trHeight w:val="840" w:hRule="atLeast"/>
          <w:cantSplit w:val="true"/>
        </w:trPr>
        <w:tc>
          <w:tcPr>
            <w:tcW w:w="2268" w:type="dxa"/>
            <w:vMerge w:val="restart"/>
            <w:tcBorders>
              <w:top w:val="single" w:sz="4" w:space="0" w:color="000000"/>
              <w:left w:val="single" w:sz="4" w:space="0" w:color="000000"/>
              <w:bottom w:val="single" w:sz="4" w:space="0" w:color="000000"/>
            </w:tcBorders>
            <w:textDirection w:val="btLr"/>
          </w:tcPr>
          <w:p>
            <w:pPr>
              <w:pStyle w:val="Normal"/>
              <w:ind w:left="113" w:right="113" w:hanging="0"/>
              <w:jc w:val="center"/>
              <w:rPr/>
            </w:pPr>
            <w:r>
              <w:rPr/>
              <w:t>Познавательное</w:t>
            </w:r>
          </w:p>
          <w:p>
            <w:pPr>
              <w:pStyle w:val="Normal"/>
              <w:ind w:left="113" w:right="113" w:hanging="0"/>
              <w:jc w:val="center"/>
              <w:rPr/>
            </w:pPr>
            <w:r>
              <w:rPr/>
              <w:t xml:space="preserve"> </w:t>
            </w:r>
            <w:r>
              <w:rPr/>
              <w:t>развитие</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Математическое развитие</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rHeight w:val="1126" w:hRule="atLeast"/>
          <w:cantSplit w:val="true"/>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Ознакомление с окружающим миром</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rHeight w:val="629" w:hRule="atLeast"/>
          <w:cantSplit w:val="true"/>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Расширение ориентировки в окружающем мире</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sz w:val="18"/>
                <w:szCs w:val="18"/>
              </w:rPr>
            </w:pPr>
            <w:r>
              <w:rPr>
                <w:sz w:val="18"/>
                <w:szCs w:val="18"/>
              </w:rPr>
            </w:r>
          </w:p>
        </w:tc>
      </w:tr>
      <w:tr>
        <w:trPr>
          <w:trHeight w:val="547" w:hRule="atLeast"/>
          <w:cantSplit w:val="true"/>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Игры – занятия со строительным материалом</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sz w:val="18"/>
                <w:szCs w:val="18"/>
              </w:rPr>
            </w:pPr>
            <w:r>
              <w:rPr>
                <w:sz w:val="18"/>
                <w:szCs w:val="18"/>
              </w:rPr>
            </w:r>
          </w:p>
        </w:tc>
      </w:tr>
      <w:tr>
        <w:trPr>
          <w:trHeight w:val="547" w:hRule="atLeast"/>
          <w:cantSplit w:val="true"/>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Игры с дидактическим материалом</w:t>
            </w:r>
          </w:p>
          <w:p>
            <w:pPr>
              <w:pStyle w:val="Normal"/>
              <w:jc w:val="center"/>
              <w:rPr/>
            </w:pPr>
            <w:r>
              <w:rPr/>
            </w:r>
          </w:p>
          <w:p>
            <w:pPr>
              <w:pStyle w:val="Normal"/>
              <w:jc w:val="center"/>
              <w:rPr/>
            </w:pPr>
            <w:r>
              <w:rPr/>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pPr>
            <w:r>
              <w:rPr/>
            </w:r>
          </w:p>
        </w:tc>
      </w:tr>
      <w:tr>
        <w:trPr>
          <w:trHeight w:val="559" w:hRule="atLeast"/>
          <w:cantSplit w:val="true"/>
        </w:trPr>
        <w:tc>
          <w:tcPr>
            <w:tcW w:w="2268" w:type="dxa"/>
            <w:vMerge w:val="restart"/>
            <w:tcBorders>
              <w:top w:val="single" w:sz="4" w:space="0" w:color="000000"/>
              <w:left w:val="single" w:sz="4" w:space="0" w:color="000000"/>
              <w:bottom w:val="single" w:sz="4" w:space="0" w:color="000000"/>
            </w:tcBorders>
            <w:textDirection w:val="btLr"/>
          </w:tcPr>
          <w:p>
            <w:pPr>
              <w:pStyle w:val="Normal"/>
              <w:ind w:left="113" w:right="113" w:hanging="0"/>
              <w:jc w:val="center"/>
              <w:rPr/>
            </w:pPr>
            <w:r>
              <w:rPr/>
              <w:t>Речевое развитие</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 xml:space="preserve"> </w:t>
            </w:r>
            <w:r>
              <w:rPr/>
              <w:t>Развитие речи</w:t>
            </w:r>
          </w:p>
          <w:p>
            <w:pPr>
              <w:pStyle w:val="Normal"/>
              <w:spacing w:before="0" w:after="240"/>
              <w:jc w:val="center"/>
              <w:rPr/>
            </w:pPr>
            <w:r>
              <w:rPr/>
              <w:t>и основы грамотности</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rHeight w:val="411" w:hRule="atLeast"/>
          <w:cantSplit w:val="true"/>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spacing w:before="0" w:after="240"/>
              <w:jc w:val="center"/>
              <w:rPr/>
            </w:pPr>
            <w:r>
              <w:rPr/>
              <w:t>Чтение художественной литературы</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2"/>
                <w:szCs w:val="22"/>
              </w:rPr>
            </w:pPr>
            <w:r>
              <w:rPr>
                <w:sz w:val="22"/>
                <w:szCs w:val="22"/>
              </w:rPr>
              <w:t>ежедневно</w:t>
            </w:r>
          </w:p>
        </w:tc>
      </w:tr>
      <w:tr>
        <w:trPr>
          <w:trHeight w:val="353" w:hRule="atLeast"/>
        </w:trPr>
        <w:tc>
          <w:tcPr>
            <w:tcW w:w="2268" w:type="dxa"/>
            <w:vMerge w:val="restart"/>
            <w:tcBorders>
              <w:top w:val="single" w:sz="4" w:space="0" w:color="000000"/>
              <w:left w:val="single" w:sz="4" w:space="0" w:color="000000"/>
              <w:bottom w:val="single" w:sz="4" w:space="0" w:color="000000"/>
            </w:tcBorders>
            <w:textDirection w:val="btLr"/>
          </w:tcPr>
          <w:p>
            <w:pPr>
              <w:pStyle w:val="Normal"/>
              <w:ind w:left="113" w:right="113" w:hanging="0"/>
              <w:jc w:val="center"/>
              <w:rPr/>
            </w:pPr>
            <w:r>
              <w:rPr/>
              <w:t xml:space="preserve">Художественно-эстетическое развитие </w:t>
            </w:r>
          </w:p>
          <w:p>
            <w:pPr>
              <w:pStyle w:val="Normal"/>
              <w:ind w:left="113" w:right="113" w:hanging="0"/>
              <w:jc w:val="center"/>
              <w:rPr/>
            </w:pPr>
            <w:r>
              <w:rPr/>
            </w:r>
          </w:p>
        </w:tc>
        <w:tc>
          <w:tcPr>
            <w:tcW w:w="2977" w:type="dxa"/>
            <w:tcBorders>
              <w:top w:val="single" w:sz="4" w:space="0" w:color="000000"/>
              <w:left w:val="single" w:sz="4" w:space="0" w:color="000000"/>
              <w:bottom w:val="single" w:sz="4" w:space="0" w:color="000000"/>
            </w:tcBorders>
            <w:vAlign w:val="center"/>
          </w:tcPr>
          <w:p>
            <w:pPr>
              <w:pStyle w:val="Normal"/>
              <w:snapToGrid w:val="false"/>
              <w:jc w:val="center"/>
              <w:rPr/>
            </w:pPr>
            <w:r>
              <w:rPr/>
            </w:r>
          </w:p>
          <w:p>
            <w:pPr>
              <w:pStyle w:val="Normal"/>
              <w:jc w:val="center"/>
              <w:rPr/>
            </w:pPr>
            <w:r>
              <w:rPr/>
              <w:t>Рисование</w:t>
            </w:r>
          </w:p>
          <w:p>
            <w:pPr>
              <w:pStyle w:val="Normal"/>
              <w:jc w:val="center"/>
              <w:rPr/>
            </w:pPr>
            <w:r>
              <w:rPr/>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snapToGrid w:val="false"/>
              <w:jc w:val="center"/>
              <w:rPr/>
            </w:pPr>
            <w:r>
              <w:rPr/>
            </w:r>
          </w:p>
          <w:p>
            <w:pPr>
              <w:pStyle w:val="Normal"/>
              <w:jc w:val="center"/>
              <w:rPr/>
            </w:pPr>
            <w:r>
              <w:rPr/>
              <w:t>Лепка, аппликация, ручной труд</w:t>
            </w:r>
          </w:p>
          <w:p>
            <w:pPr>
              <w:pStyle w:val="Normal"/>
              <w:jc w:val="center"/>
              <w:rPr/>
            </w:pPr>
            <w:r>
              <w:rPr/>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c>
          <w:tcPr>
            <w:tcW w:w="2268" w:type="dxa"/>
            <w:vMerge w:val="continue"/>
            <w:tcBorders>
              <w:top w:val="single" w:sz="4" w:space="0" w:color="000000"/>
              <w:left w:val="single" w:sz="4" w:space="0" w:color="000000"/>
              <w:bottom w:val="single" w:sz="4" w:space="0" w:color="000000"/>
            </w:tcBorders>
            <w:textDirection w:val="btLr"/>
          </w:tcPr>
          <w:p>
            <w:pPr>
              <w:pStyle w:val="Normal"/>
              <w:snapToGrid w:val="false"/>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spacing w:before="0" w:after="240"/>
              <w:jc w:val="center"/>
              <w:rPr/>
            </w:pPr>
            <w:r>
              <w:rPr/>
              <w:t>Музыка</w:t>
            </w:r>
          </w:p>
        </w:tc>
        <w:tc>
          <w:tcPr>
            <w:tcW w:w="2845"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1134" w:hRule="atLeast"/>
          <w:cantSplit w:val="true"/>
        </w:trPr>
        <w:tc>
          <w:tcPr>
            <w:tcW w:w="2268" w:type="dxa"/>
            <w:tcBorders>
              <w:top w:val="single" w:sz="4" w:space="0" w:color="000000"/>
              <w:left w:val="single" w:sz="4" w:space="0" w:color="000000"/>
              <w:bottom w:val="single" w:sz="4" w:space="0" w:color="000000"/>
            </w:tcBorders>
            <w:textDirection w:val="btLr"/>
          </w:tcPr>
          <w:p>
            <w:pPr>
              <w:pStyle w:val="Normal"/>
              <w:ind w:left="113" w:right="113" w:hanging="0"/>
              <w:jc w:val="center"/>
              <w:rPr/>
            </w:pPr>
            <w:r>
              <w:rPr/>
              <w:t>Социально-</w:t>
            </w:r>
          </w:p>
          <w:p>
            <w:pPr>
              <w:pStyle w:val="Normal"/>
              <w:ind w:left="113" w:right="113" w:hanging="0"/>
              <w:jc w:val="center"/>
              <w:rPr/>
            </w:pPr>
            <w:r>
              <w:rPr/>
              <w:t xml:space="preserve">коммуникативное </w:t>
            </w:r>
          </w:p>
          <w:p>
            <w:pPr>
              <w:pStyle w:val="Normal"/>
              <w:ind w:left="113" w:right="113" w:hanging="0"/>
              <w:jc w:val="center"/>
              <w:rPr/>
            </w:pPr>
            <w:r>
              <w:rPr/>
              <w:t>развитие</w:t>
            </w:r>
          </w:p>
        </w:tc>
        <w:tc>
          <w:tcPr>
            <w:tcW w:w="2977" w:type="dxa"/>
            <w:tcBorders>
              <w:top w:val="single" w:sz="4" w:space="0" w:color="000000"/>
              <w:left w:val="single" w:sz="4" w:space="0" w:color="000000"/>
              <w:bottom w:val="single" w:sz="4" w:space="0" w:color="000000"/>
            </w:tcBorders>
            <w:vAlign w:val="center"/>
          </w:tcPr>
          <w:p>
            <w:pPr>
              <w:pStyle w:val="Normal"/>
              <w:snapToGrid w:val="false"/>
              <w:jc w:val="center"/>
              <w:rPr/>
            </w:pPr>
            <w:r>
              <w:rPr/>
            </w:r>
          </w:p>
          <w:p>
            <w:pPr>
              <w:pStyle w:val="Normal"/>
              <w:jc w:val="center"/>
              <w:rPr/>
            </w:pPr>
            <w:r>
              <w:rPr/>
              <w:t>Коммуникативная</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r>
          </w:p>
        </w:tc>
        <w:tc>
          <w:tcPr>
            <w:tcW w:w="284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rFonts w:eastAsia="Calibri"/>
                <w:bCs/>
              </w:rPr>
            </w:pPr>
            <w:r>
              <w:rPr>
                <w:rFonts w:eastAsia="Calibri"/>
                <w:bCs/>
              </w:rPr>
            </w:r>
          </w:p>
          <w:p>
            <w:pPr>
              <w:pStyle w:val="Normal"/>
              <w:autoSpaceDE w:val="false"/>
              <w:jc w:val="center"/>
              <w:rPr/>
            </w:pPr>
            <w:r>
              <w:rPr>
                <w:rFonts w:eastAsia="Calibri"/>
                <w:bCs/>
              </w:rPr>
              <w:t xml:space="preserve">Во всех образовательных ситуациях, а также в процессе совместной </w:t>
            </w:r>
          </w:p>
          <w:p>
            <w:pPr>
              <w:pStyle w:val="Normal"/>
              <w:autoSpaceDE w:val="false"/>
              <w:jc w:val="center"/>
              <w:rPr>
                <w:color w:val="FF0000"/>
              </w:rPr>
            </w:pPr>
            <w:r>
              <w:rPr>
                <w:rFonts w:eastAsia="Calibri"/>
                <w:bCs/>
              </w:rPr>
              <w:t>деятельности педагога с    детьми и в режимных моментах</w:t>
            </w:r>
          </w:p>
        </w:tc>
      </w:tr>
      <w:tr>
        <w:trPr>
          <w:trHeight w:val="225" w:hRule="atLeast"/>
        </w:trPr>
        <w:tc>
          <w:tcPr>
            <w:tcW w:w="5245" w:type="dxa"/>
            <w:gridSpan w:val="2"/>
            <w:tcBorders>
              <w:top w:val="single" w:sz="4" w:space="0" w:color="000000"/>
              <w:left w:val="single" w:sz="4" w:space="0" w:color="000000"/>
              <w:bottom w:val="single" w:sz="4" w:space="0" w:color="000000"/>
            </w:tcBorders>
          </w:tcPr>
          <w:p>
            <w:pPr>
              <w:pStyle w:val="Normal"/>
              <w:jc w:val="center"/>
              <w:rPr>
                <w:b/>
                <w:b/>
              </w:rPr>
            </w:pPr>
            <w:r>
              <w:rPr>
                <w:b/>
              </w:rPr>
              <w:t>Итого в неделю</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10</w:t>
            </w:r>
          </w:p>
        </w:tc>
      </w:tr>
      <w:tr>
        <w:trPr/>
        <w:tc>
          <w:tcPr>
            <w:tcW w:w="5245" w:type="dxa"/>
            <w:gridSpan w:val="2"/>
            <w:tcBorders>
              <w:top w:val="single" w:sz="4" w:space="0" w:color="000000"/>
              <w:left w:val="single" w:sz="4" w:space="0" w:color="000000"/>
              <w:bottom w:val="single" w:sz="4" w:space="0" w:color="000000"/>
            </w:tcBorders>
          </w:tcPr>
          <w:p>
            <w:pPr>
              <w:pStyle w:val="Normal"/>
              <w:tabs>
                <w:tab w:val="clear" w:pos="708"/>
                <w:tab w:val="left" w:pos="2106" w:leader="none"/>
              </w:tabs>
              <w:jc w:val="center"/>
              <w:rPr>
                <w:rFonts w:eastAsia="Calibri"/>
                <w:lang w:eastAsia="en-US"/>
              </w:rPr>
            </w:pPr>
            <w:r>
              <w:rPr>
                <w:rFonts w:eastAsia="Calibri"/>
                <w:lang w:eastAsia="en-US"/>
              </w:rPr>
              <w:t>Максимально допустимый объем недельной образовательной нагрузки в соответствии с СанПиН</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2"/>
                <w:szCs w:val="22"/>
              </w:rPr>
            </w:pPr>
            <w:r>
              <w:rPr>
                <w:sz w:val="22"/>
                <w:szCs w:val="22"/>
              </w:rPr>
              <w:t>2 час 45 мин.</w:t>
            </w:r>
          </w:p>
        </w:tc>
      </w:tr>
    </w:tbl>
    <w:p>
      <w:pPr>
        <w:pStyle w:val="Normal"/>
        <w:spacing w:lineRule="auto" w:line="276" w:before="240" w:after="32"/>
        <w:ind w:right="-2" w:hanging="0"/>
        <w:jc w:val="center"/>
        <w:rPr>
          <w:rFonts w:eastAsia="Calibri"/>
          <w:b/>
          <w:b/>
          <w:sz w:val="28"/>
          <w:szCs w:val="28"/>
        </w:rPr>
      </w:pPr>
      <w:r>
        <w:rPr>
          <w:rFonts w:eastAsia="Calibri"/>
          <w:b/>
          <w:sz w:val="28"/>
          <w:szCs w:val="28"/>
        </w:rPr>
      </w:r>
    </w:p>
    <w:p>
      <w:pPr>
        <w:pStyle w:val="Normal"/>
        <w:spacing w:lineRule="auto" w:line="276" w:before="240" w:after="32"/>
        <w:ind w:right="-2" w:hanging="0"/>
        <w:jc w:val="center"/>
        <w:rPr/>
      </w:pPr>
      <w:r>
        <w:rPr>
          <w:rFonts w:eastAsia="Times New Roman"/>
          <w:b/>
          <w:sz w:val="28"/>
          <w:szCs w:val="28"/>
        </w:rPr>
        <w:t xml:space="preserve"> </w:t>
      </w:r>
      <w:r>
        <w:rPr>
          <w:rFonts w:eastAsia="Calibri"/>
          <w:b/>
          <w:sz w:val="28"/>
          <w:szCs w:val="28"/>
        </w:rPr>
        <w:t>Дополнительно е образование</w:t>
      </w:r>
    </w:p>
    <w:p>
      <w:pPr>
        <w:pStyle w:val="Normal"/>
        <w:spacing w:lineRule="auto" w:line="276"/>
        <w:ind w:right="-2" w:hanging="0"/>
        <w:jc w:val="center"/>
        <w:rPr>
          <w:sz w:val="28"/>
          <w:szCs w:val="28"/>
        </w:rPr>
      </w:pPr>
      <w:r>
        <w:rPr>
          <w:rFonts w:eastAsia="Calibri"/>
          <w:b/>
          <w:sz w:val="28"/>
          <w:szCs w:val="28"/>
        </w:rPr>
        <w:t>(НОД, кружки, секции, творческие мастерские)</w:t>
      </w:r>
    </w:p>
    <w:p>
      <w:pPr>
        <w:pStyle w:val="Normal"/>
        <w:spacing w:lineRule="auto" w:line="276"/>
        <w:ind w:left="5" w:right="42" w:firstLine="703"/>
        <w:jc w:val="both"/>
        <w:rPr>
          <w:color w:val="000000"/>
        </w:rPr>
      </w:pPr>
      <w:r>
        <w:rPr>
          <w:color w:val="000000"/>
        </w:rPr>
        <w:t xml:space="preserve">Одно из важных условий развития личности ребенка это возможность выбора занятий по интересам, возможность самореализации. </w:t>
      </w:r>
    </w:p>
    <w:p>
      <w:pPr>
        <w:pStyle w:val="Normal"/>
        <w:spacing w:lineRule="auto" w:line="276"/>
        <w:ind w:left="5" w:right="42" w:firstLine="703"/>
        <w:jc w:val="both"/>
        <w:rPr>
          <w:color w:val="000000"/>
        </w:rPr>
      </w:pPr>
      <w:r>
        <w:rPr>
          <w:color w:val="000000"/>
        </w:rPr>
        <w:t>В рамках образовательного пространства ДОУ, в соответствии с уставными целями и задачами, с учётом запросов родителей (законных представителей) и контингента детей осуществляется кружковая работа и дополнительное образование детей, согласно Положения об организации и осуществлении образовательной деятельности по дополнительным общеразвивающим программам.</w:t>
      </w:r>
    </w:p>
    <w:p>
      <w:pPr>
        <w:pStyle w:val="Normal"/>
        <w:spacing w:lineRule="auto" w:line="276"/>
        <w:ind w:right="42" w:hanging="0"/>
        <w:jc w:val="both"/>
        <w:rPr>
          <w:rFonts w:ascii="Cambria" w:hAnsi="Cambria" w:cs="Cambria"/>
          <w:b/>
          <w:b/>
          <w:color w:val="C45911"/>
        </w:rPr>
      </w:pPr>
      <w:r>
        <w:rPr>
          <w:rFonts w:cs="Cambria" w:ascii="Cambria" w:hAnsi="Cambria"/>
          <w:b/>
          <w:color w:val="C45911"/>
        </w:rPr>
      </w:r>
    </w:p>
    <w:p>
      <w:pPr>
        <w:pStyle w:val="Normal"/>
        <w:spacing w:lineRule="auto" w:line="276"/>
        <w:ind w:right="42" w:hanging="0"/>
        <w:jc w:val="center"/>
        <w:rPr>
          <w:rFonts w:eastAsia="Calibri"/>
          <w:b/>
          <w:b/>
          <w:sz w:val="28"/>
          <w:szCs w:val="28"/>
        </w:rPr>
      </w:pPr>
      <w:r>
        <w:rPr>
          <w:rFonts w:eastAsia="Calibri"/>
          <w:b/>
          <w:sz w:val="28"/>
          <w:szCs w:val="28"/>
        </w:rPr>
        <w:t>Обогащенные игры в центрах активности</w:t>
      </w:r>
    </w:p>
    <w:p>
      <w:pPr>
        <w:pStyle w:val="Normal"/>
        <w:spacing w:lineRule="auto" w:line="276"/>
        <w:ind w:right="42" w:hanging="0"/>
        <w:jc w:val="center"/>
        <w:rPr>
          <w:color w:val="000000"/>
        </w:rPr>
      </w:pPr>
      <w:r>
        <w:rPr>
          <w:rFonts w:eastAsia="Calibri"/>
          <w:sz w:val="28"/>
          <w:szCs w:val="28"/>
        </w:rPr>
        <w:t>(Взрослый помогает)</w:t>
      </w:r>
      <w:r>
        <w:rPr>
          <w:rFonts w:cs="Cambria" w:ascii="Cambria" w:hAnsi="Cambria"/>
          <w:b/>
          <w:color w:val="C45911"/>
        </w:rPr>
        <w:t xml:space="preserve"> </w:t>
        <w:tab/>
      </w:r>
    </w:p>
    <w:p>
      <w:pPr>
        <w:pStyle w:val="Normal"/>
        <w:spacing w:lineRule="auto" w:line="276"/>
        <w:ind w:right="42" w:firstLine="708"/>
        <w:jc w:val="both"/>
        <w:rPr>
          <w:b/>
          <w:b/>
          <w:i/>
          <w:i/>
        </w:rPr>
      </w:pPr>
      <w:r>
        <w:rPr>
          <w:b/>
          <w:i/>
        </w:rPr>
        <w:t>Задачи педагога:</w:t>
      </w:r>
    </w:p>
    <w:p>
      <w:pPr>
        <w:pStyle w:val="Normal"/>
        <w:numPr>
          <w:ilvl w:val="0"/>
          <w:numId w:val="44"/>
        </w:numPr>
        <w:spacing w:lineRule="auto" w:line="276"/>
        <w:ind w:left="360" w:right="42" w:hanging="360"/>
        <w:jc w:val="both"/>
        <w:rPr/>
      </w:pPr>
      <w:r>
        <w:rPr/>
        <w:t>Наблюдать за детьми, при необходимости, помогать (объяснить, как пользоваться новыми материалами, подсказать новый способ действия и пр.).</w:t>
      </w:r>
    </w:p>
    <w:p>
      <w:pPr>
        <w:pStyle w:val="Normal"/>
        <w:numPr>
          <w:ilvl w:val="0"/>
          <w:numId w:val="44"/>
        </w:numPr>
        <w:spacing w:lineRule="auto" w:line="276"/>
        <w:ind w:left="360" w:right="42" w:hanging="360"/>
        <w:jc w:val="both"/>
        <w:rPr/>
      </w:pPr>
      <w:r>
        <w:rPr/>
        <w:t>Помогать детям наладить взаимодействие друг с другом в совместных занятиях и играх в центрах активности.</w:t>
      </w:r>
    </w:p>
    <w:p>
      <w:pPr>
        <w:pStyle w:val="Normal"/>
        <w:numPr>
          <w:ilvl w:val="0"/>
          <w:numId w:val="44"/>
        </w:numPr>
        <w:spacing w:lineRule="auto" w:line="276"/>
        <w:ind w:left="360" w:right="42" w:hanging="360"/>
        <w:jc w:val="both"/>
        <w:rPr>
          <w:b/>
          <w:b/>
          <w:i/>
          <w:i/>
        </w:rPr>
      </w:pPr>
      <w:r>
        <w:rPr/>
        <w:t xml:space="preserve">Следить, чтобы каждый ребенок нашел себе интересное занятие. </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74"/>
        </w:numPr>
        <w:spacing w:lineRule="auto" w:line="276"/>
        <w:ind w:left="360" w:right="42" w:hanging="360"/>
        <w:jc w:val="both"/>
        <w:rPr/>
      </w:pPr>
      <w:r>
        <w:rPr/>
        <w:t>Развитие инициативы и самостоятельности, умения найти себе занятие и партнеров по совместной деятельности.</w:t>
      </w:r>
    </w:p>
    <w:p>
      <w:pPr>
        <w:pStyle w:val="Normal"/>
        <w:numPr>
          <w:ilvl w:val="0"/>
          <w:numId w:val="74"/>
        </w:numPr>
        <w:spacing w:lineRule="auto" w:line="276" w:before="0" w:after="240"/>
        <w:ind w:left="360" w:right="42" w:hanging="360"/>
        <w:jc w:val="both"/>
        <w:rPr>
          <w:rFonts w:ascii="Cambria" w:hAnsi="Cambria" w:cs="Cambria"/>
          <w:color w:val="C45911"/>
        </w:rPr>
      </w:pPr>
      <w:r>
        <w:rPr/>
        <w:t>Развитие умения договариваться, способности к сотрудничеству и совместным действиям.</w:t>
      </w:r>
    </w:p>
    <w:p>
      <w:pPr>
        <w:pStyle w:val="Normal"/>
        <w:spacing w:lineRule="auto" w:line="276"/>
        <w:ind w:right="42" w:hanging="0"/>
        <w:jc w:val="center"/>
        <w:rPr>
          <w:rFonts w:ascii="Cambria" w:hAnsi="Cambria" w:eastAsia="Calibri" w:cs="Cambria"/>
          <w:b/>
          <w:b/>
          <w:color w:val="C45911"/>
          <w:sz w:val="28"/>
          <w:szCs w:val="28"/>
        </w:rPr>
      </w:pPr>
      <w:r>
        <w:rPr>
          <w:rFonts w:eastAsia="Calibri" w:cs="Cambria" w:ascii="Cambria" w:hAnsi="Cambria"/>
          <w:b/>
          <w:color w:val="C45911"/>
          <w:sz w:val="28"/>
          <w:szCs w:val="28"/>
        </w:rPr>
      </w:r>
    </w:p>
    <w:p>
      <w:pPr>
        <w:pStyle w:val="Normal"/>
        <w:spacing w:lineRule="auto" w:line="276"/>
        <w:ind w:right="42" w:hanging="0"/>
        <w:jc w:val="center"/>
        <w:rPr>
          <w:rFonts w:eastAsia="Calibri"/>
          <w:b/>
          <w:b/>
          <w:sz w:val="28"/>
          <w:szCs w:val="28"/>
        </w:rPr>
      </w:pPr>
      <w:r>
        <w:rPr>
          <w:rFonts w:eastAsia="Calibri"/>
          <w:b/>
          <w:sz w:val="28"/>
          <w:szCs w:val="28"/>
        </w:rPr>
      </w:r>
    </w:p>
    <w:p>
      <w:pPr>
        <w:pStyle w:val="Normal"/>
        <w:spacing w:lineRule="auto" w:line="276"/>
        <w:ind w:right="42" w:hanging="0"/>
        <w:jc w:val="center"/>
        <w:rPr>
          <w:rFonts w:eastAsia="Calibri"/>
          <w:b/>
          <w:b/>
          <w:sz w:val="28"/>
          <w:szCs w:val="28"/>
        </w:rPr>
      </w:pPr>
      <w:r>
        <w:rPr>
          <w:rFonts w:eastAsia="Calibri"/>
          <w:b/>
          <w:sz w:val="28"/>
          <w:szCs w:val="28"/>
        </w:rPr>
        <w:t>Проектная деятельность</w:t>
      </w:r>
    </w:p>
    <w:p>
      <w:pPr>
        <w:pStyle w:val="Normal"/>
        <w:spacing w:lineRule="auto" w:line="276"/>
        <w:ind w:right="42" w:hanging="0"/>
        <w:jc w:val="center"/>
        <w:rPr>
          <w:color w:val="000000"/>
        </w:rPr>
      </w:pPr>
      <w:r>
        <w:rPr>
          <w:rFonts w:eastAsia="Calibri"/>
          <w:sz w:val="28"/>
          <w:szCs w:val="28"/>
        </w:rPr>
        <w:t>(Взрослый создает условия для самореализации)</w:t>
      </w:r>
      <w:r>
        <w:rPr>
          <w:rFonts w:cs="Cambria" w:ascii="Cambria" w:hAnsi="Cambria"/>
          <w:b/>
          <w:color w:val="C45911"/>
        </w:rPr>
        <w:t xml:space="preserve"> </w:t>
        <w:tab/>
      </w:r>
    </w:p>
    <w:p>
      <w:pPr>
        <w:pStyle w:val="Normal"/>
        <w:spacing w:lineRule="auto" w:line="276"/>
        <w:ind w:right="42" w:firstLine="708"/>
        <w:jc w:val="both"/>
        <w:rPr>
          <w:b/>
          <w:b/>
          <w:i/>
          <w:i/>
        </w:rPr>
      </w:pPr>
      <w:r>
        <w:rPr>
          <w:b/>
          <w:i/>
        </w:rPr>
        <w:t>Задачи педагога:</w:t>
      </w:r>
    </w:p>
    <w:p>
      <w:pPr>
        <w:pStyle w:val="Normal"/>
        <w:numPr>
          <w:ilvl w:val="0"/>
          <w:numId w:val="44"/>
        </w:numPr>
        <w:spacing w:lineRule="auto" w:line="276"/>
        <w:ind w:left="360" w:right="42" w:hanging="360"/>
        <w:jc w:val="both"/>
        <w:rPr/>
      </w:pPr>
      <w:r>
        <w:rPr/>
        <w:t>Заметить проявление детской инициативы.</w:t>
      </w:r>
    </w:p>
    <w:p>
      <w:pPr>
        <w:pStyle w:val="Normal"/>
        <w:numPr>
          <w:ilvl w:val="0"/>
          <w:numId w:val="44"/>
        </w:numPr>
        <w:spacing w:lineRule="auto" w:line="276"/>
        <w:ind w:left="360" w:right="42" w:hanging="360"/>
        <w:jc w:val="both"/>
        <w:rPr/>
      </w:pPr>
      <w:r>
        <w:rPr/>
        <w:t>Помочь ребенку (детям) осознать и сформулировать свою идею.</w:t>
      </w:r>
    </w:p>
    <w:p>
      <w:pPr>
        <w:pStyle w:val="Normal"/>
        <w:numPr>
          <w:ilvl w:val="0"/>
          <w:numId w:val="44"/>
        </w:numPr>
        <w:spacing w:lineRule="auto" w:line="276"/>
        <w:ind w:left="360" w:right="42" w:hanging="360"/>
        <w:jc w:val="both"/>
        <w:rPr/>
      </w:pPr>
      <w:r>
        <w:rPr/>
        <w:t>При необходимости, помочь в реализации проекта, не забирая при этом инициативу (недирективная помощь).</w:t>
      </w:r>
    </w:p>
    <w:p>
      <w:pPr>
        <w:pStyle w:val="Normal"/>
        <w:numPr>
          <w:ilvl w:val="0"/>
          <w:numId w:val="44"/>
        </w:numPr>
        <w:spacing w:lineRule="auto" w:line="276"/>
        <w:ind w:left="360" w:right="42" w:hanging="360"/>
        <w:jc w:val="both"/>
        <w:rPr/>
      </w:pPr>
      <w:r>
        <w:rPr/>
        <w:t>Помочь детям в представлении (предъявлении, презентации) своего проекта.</w:t>
      </w:r>
    </w:p>
    <w:p>
      <w:pPr>
        <w:pStyle w:val="Normal"/>
        <w:numPr>
          <w:ilvl w:val="0"/>
          <w:numId w:val="44"/>
        </w:numPr>
        <w:spacing w:lineRule="auto" w:line="276"/>
        <w:ind w:left="360" w:right="42" w:hanging="360"/>
        <w:jc w:val="both"/>
        <w:rPr>
          <w:b/>
          <w:b/>
          <w:i/>
          <w:i/>
        </w:rPr>
      </w:pPr>
      <w:r>
        <w:rPr/>
        <w:t>Помочь всем (участникам проекта и окружающим) осознать пользу, значимость полученного результата для окружающих.</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74"/>
        </w:numPr>
        <w:spacing w:lineRule="auto" w:line="276"/>
        <w:ind w:left="360" w:right="42" w:hanging="360"/>
        <w:jc w:val="both"/>
        <w:rPr/>
      </w:pPr>
      <w:r>
        <w:rPr/>
        <w:t>Развитие инициативы и самостоятельности.</w:t>
      </w:r>
    </w:p>
    <w:p>
      <w:pPr>
        <w:pStyle w:val="Normal"/>
        <w:numPr>
          <w:ilvl w:val="0"/>
          <w:numId w:val="74"/>
        </w:numPr>
        <w:spacing w:lineRule="auto" w:line="276"/>
        <w:ind w:left="360" w:right="42" w:hanging="360"/>
        <w:jc w:val="both"/>
        <w:rPr/>
      </w:pPr>
      <w:r>
        <w:rPr/>
        <w:t>Формирование уверенности в себе, чувства собственного достоинства и собственной значимости для сообщества.   воспитание стремления быть полезным обществу.</w:t>
      </w:r>
    </w:p>
    <w:p>
      <w:pPr>
        <w:pStyle w:val="Normal"/>
        <w:numPr>
          <w:ilvl w:val="0"/>
          <w:numId w:val="74"/>
        </w:numPr>
        <w:spacing w:lineRule="auto" w:line="276"/>
        <w:ind w:left="360" w:right="42" w:hanging="360"/>
        <w:jc w:val="both"/>
        <w:rPr/>
      </w:pPr>
      <w:r>
        <w:rPr/>
        <w:t>Развитие когнитивных способностей (умения думать, анализировать, работать с информацией).</w:t>
      </w:r>
    </w:p>
    <w:p>
      <w:pPr>
        <w:pStyle w:val="Normal"/>
        <w:numPr>
          <w:ilvl w:val="0"/>
          <w:numId w:val="74"/>
        </w:numPr>
        <w:spacing w:lineRule="auto" w:line="276"/>
        <w:ind w:left="360" w:right="42" w:hanging="360"/>
        <w:jc w:val="both"/>
        <w:rPr/>
      </w:pPr>
      <w:r>
        <w:rPr/>
        <w:t>Развитие регуляторных способностей (умения ставить цель, планировать, достигать поставленной цели).</w:t>
      </w:r>
    </w:p>
    <w:p>
      <w:pPr>
        <w:pStyle w:val="Normal"/>
        <w:numPr>
          <w:ilvl w:val="0"/>
          <w:numId w:val="74"/>
        </w:numPr>
        <w:spacing w:lineRule="auto" w:line="276"/>
        <w:ind w:left="360" w:right="42" w:hanging="360"/>
        <w:jc w:val="both"/>
        <w:rPr>
          <w:rFonts w:ascii="Cambria" w:hAnsi="Cambria" w:cs="Cambria"/>
          <w:color w:val="C45911"/>
        </w:rPr>
      </w:pPr>
      <w:r>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pPr>
        <w:pStyle w:val="Normal"/>
        <w:numPr>
          <w:ilvl w:val="0"/>
          <w:numId w:val="66"/>
        </w:numPr>
        <w:spacing w:lineRule="auto" w:line="276"/>
        <w:ind w:left="360" w:right="42" w:hanging="360"/>
        <w:jc w:val="both"/>
        <w:rPr/>
      </w:pPr>
      <w:r>
        <w:rPr/>
        <w:t>Развитие регуляторных способностей (умения ставить цель, планировать, достигать поставленной цели).</w:t>
      </w:r>
    </w:p>
    <w:p>
      <w:pPr>
        <w:pStyle w:val="Normal"/>
        <w:numPr>
          <w:ilvl w:val="0"/>
          <w:numId w:val="66"/>
        </w:numPr>
        <w:spacing w:lineRule="auto" w:line="276"/>
        <w:ind w:left="360" w:right="42" w:hanging="360"/>
        <w:jc w:val="both"/>
        <w:rPr>
          <w:color w:val="000000"/>
        </w:rPr>
      </w:pPr>
      <w:r>
        <w:rPr/>
        <w:t>Развитие когнитивных способностей (умения думать, анализировать, работать с информацией).</w:t>
      </w:r>
    </w:p>
    <w:p>
      <w:pPr>
        <w:pStyle w:val="Normal"/>
        <w:spacing w:lineRule="auto" w:line="276"/>
        <w:ind w:right="42" w:hanging="0"/>
        <w:jc w:val="both"/>
        <w:rPr>
          <w:color w:val="000000"/>
        </w:rPr>
      </w:pPr>
      <w:r>
        <w:rPr>
          <w:color w:val="000000"/>
        </w:rPr>
      </w:r>
    </w:p>
    <w:p>
      <w:pPr>
        <w:pStyle w:val="Normal"/>
        <w:spacing w:lineRule="auto" w:line="276"/>
        <w:ind w:right="42" w:hanging="0"/>
        <w:jc w:val="center"/>
        <w:rPr>
          <w:rFonts w:eastAsia="Calibri"/>
          <w:b/>
          <w:b/>
          <w:sz w:val="28"/>
          <w:szCs w:val="28"/>
        </w:rPr>
      </w:pPr>
      <w:r>
        <w:rPr>
          <w:rFonts w:eastAsia="Calibri"/>
          <w:b/>
          <w:sz w:val="28"/>
          <w:szCs w:val="28"/>
        </w:rPr>
        <w:t>Свободная игра</w:t>
      </w:r>
    </w:p>
    <w:p>
      <w:pPr>
        <w:pStyle w:val="Normal"/>
        <w:spacing w:lineRule="auto" w:line="276"/>
        <w:ind w:right="42" w:hanging="0"/>
        <w:jc w:val="center"/>
        <w:rPr>
          <w:color w:val="000000"/>
        </w:rPr>
      </w:pPr>
      <w:r>
        <w:rPr>
          <w:rFonts w:eastAsia="Calibri"/>
          <w:sz w:val="28"/>
          <w:szCs w:val="28"/>
        </w:rPr>
        <w:t>(Взрослый не вмешивается)</w:t>
      </w:r>
      <w:r>
        <w:rPr>
          <w:rFonts w:cs="Cambria" w:ascii="Cambria" w:hAnsi="Cambria"/>
          <w:b/>
          <w:color w:val="C45911"/>
        </w:rPr>
        <w:t xml:space="preserve"> </w:t>
        <w:tab/>
      </w:r>
    </w:p>
    <w:p>
      <w:pPr>
        <w:pStyle w:val="Normal"/>
        <w:spacing w:lineRule="auto" w:line="276"/>
        <w:ind w:right="42" w:firstLine="708"/>
        <w:jc w:val="both"/>
        <w:rPr>
          <w:b/>
          <w:b/>
          <w:i/>
          <w:i/>
        </w:rPr>
      </w:pPr>
      <w:r>
        <w:rPr>
          <w:b/>
          <w:i/>
        </w:rPr>
        <w:t>Задачи педагога:</w:t>
      </w:r>
    </w:p>
    <w:p>
      <w:pPr>
        <w:pStyle w:val="Normal"/>
        <w:numPr>
          <w:ilvl w:val="0"/>
          <w:numId w:val="44"/>
        </w:numPr>
        <w:spacing w:lineRule="auto" w:line="276"/>
        <w:ind w:left="360" w:right="42" w:hanging="360"/>
        <w:jc w:val="both"/>
        <w:rPr/>
      </w:pPr>
      <w:r>
        <w:rPr/>
        <w:t xml:space="preserve">  </w:t>
      </w:r>
      <w:r>
        <w:rPr/>
        <w:t>Создавать условия для детских игр (время, место, материал).</w:t>
      </w:r>
    </w:p>
    <w:p>
      <w:pPr>
        <w:pStyle w:val="Normal"/>
        <w:numPr>
          <w:ilvl w:val="0"/>
          <w:numId w:val="44"/>
        </w:numPr>
        <w:spacing w:lineRule="auto" w:line="276"/>
        <w:ind w:left="360" w:right="42" w:hanging="360"/>
        <w:jc w:val="both"/>
        <w:rPr/>
      </w:pPr>
      <w:r>
        <w:rPr/>
        <w:t xml:space="preserve">  </w:t>
      </w:r>
      <w:r>
        <w:rPr/>
        <w:t>Развивать детскую игру.</w:t>
      </w:r>
    </w:p>
    <w:p>
      <w:pPr>
        <w:pStyle w:val="Normal"/>
        <w:numPr>
          <w:ilvl w:val="0"/>
          <w:numId w:val="44"/>
        </w:numPr>
        <w:spacing w:lineRule="auto" w:line="276"/>
        <w:ind w:left="360" w:right="42" w:hanging="360"/>
        <w:jc w:val="both"/>
        <w:rPr/>
      </w:pPr>
      <w:r>
        <w:rPr/>
        <w:t xml:space="preserve">  </w:t>
      </w:r>
      <w:r>
        <w:rPr/>
        <w:t>Помогать детям взаимодействовать в игре.</w:t>
      </w:r>
    </w:p>
    <w:p>
      <w:pPr>
        <w:pStyle w:val="Normal"/>
        <w:numPr>
          <w:ilvl w:val="0"/>
          <w:numId w:val="44"/>
        </w:numPr>
        <w:spacing w:lineRule="auto" w:line="276"/>
        <w:ind w:left="360" w:right="42" w:hanging="360"/>
        <w:jc w:val="both"/>
        <w:rPr>
          <w:b/>
          <w:b/>
          <w:i/>
          <w:i/>
        </w:rPr>
      </w:pPr>
      <w:r>
        <w:rPr/>
        <w:t xml:space="preserve">  </w:t>
      </w:r>
      <w:r>
        <w:rPr/>
        <w:t>Не вмешиваться в детскую игру, давая детям проявить себя и свои способности.</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9"/>
        </w:numPr>
        <w:spacing w:lineRule="auto" w:line="276"/>
        <w:ind w:left="360" w:right="42" w:hanging="360"/>
        <w:jc w:val="both"/>
        <w:rPr/>
      </w:pPr>
      <w:r>
        <w:rPr/>
        <w:t>Всестороннее развитие детей (физическое, речевое, социально-коммуникативное, познавательное, художественно-эстетическое).</w:t>
      </w:r>
    </w:p>
    <w:p>
      <w:pPr>
        <w:pStyle w:val="Normal"/>
        <w:numPr>
          <w:ilvl w:val="0"/>
          <w:numId w:val="9"/>
        </w:numPr>
        <w:spacing w:lineRule="auto" w:line="276"/>
        <w:ind w:left="360" w:right="42" w:hanging="360"/>
        <w:jc w:val="both"/>
        <w:rPr/>
      </w:pPr>
      <w:r>
        <w:rPr/>
        <w:t>Развитие детской инициативы.</w:t>
      </w:r>
    </w:p>
    <w:p>
      <w:pPr>
        <w:pStyle w:val="Normal"/>
        <w:numPr>
          <w:ilvl w:val="0"/>
          <w:numId w:val="9"/>
        </w:numPr>
        <w:spacing w:lineRule="auto" w:line="276"/>
        <w:ind w:left="360" w:right="42" w:hanging="360"/>
        <w:jc w:val="both"/>
        <w:rPr/>
      </w:pPr>
      <w:r>
        <w:rPr/>
        <w:t>Развитие умения соблюдать правила.</w:t>
      </w:r>
    </w:p>
    <w:p>
      <w:pPr>
        <w:pStyle w:val="Normal"/>
        <w:numPr>
          <w:ilvl w:val="0"/>
          <w:numId w:val="9"/>
        </w:numPr>
        <w:spacing w:lineRule="auto" w:line="276"/>
        <w:ind w:left="360" w:right="42" w:hanging="360"/>
        <w:jc w:val="both"/>
        <w:rPr/>
      </w:pPr>
      <w:r>
        <w:rPr/>
        <w:t>Развитие умения играть различные роли.</w:t>
      </w:r>
    </w:p>
    <w:p>
      <w:pPr>
        <w:pStyle w:val="Normal"/>
        <w:numPr>
          <w:ilvl w:val="0"/>
          <w:numId w:val="9"/>
        </w:numPr>
        <w:spacing w:lineRule="auto" w:line="276"/>
        <w:ind w:left="360" w:right="42" w:hanging="360"/>
        <w:jc w:val="both"/>
        <w:rPr>
          <w:color w:val="000000"/>
        </w:rPr>
      </w:pPr>
      <w:r>
        <w:rPr/>
        <w:t>Развитие способности взаимодействовать со сверстниками, договариваться, разрешать конфликты.</w:t>
      </w:r>
    </w:p>
    <w:p>
      <w:pPr>
        <w:pStyle w:val="Normal"/>
        <w:spacing w:lineRule="auto" w:line="276"/>
        <w:ind w:left="360" w:right="42" w:hanging="0"/>
        <w:jc w:val="both"/>
        <w:rPr>
          <w:color w:val="000000"/>
        </w:rPr>
      </w:pPr>
      <w:r>
        <w:rPr>
          <w:color w:val="000000"/>
        </w:rPr>
      </w:r>
    </w:p>
    <w:p>
      <w:pPr>
        <w:pStyle w:val="Normal"/>
        <w:spacing w:lineRule="auto" w:line="276" w:before="240" w:after="0"/>
        <w:jc w:val="both"/>
        <w:rPr/>
      </w:pPr>
      <w:r>
        <w:rPr>
          <w:rFonts w:cs="Cambria" w:ascii="Cambria" w:hAnsi="Cambria"/>
          <w:b/>
          <w:color w:val="C45911"/>
        </w:rPr>
        <w:t>____________________________________________________________________________________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ОСОБЕННОСТИ ОБЩЕЙ ОРГАНИЗАЦИИ ОБРАЗОВАТЕЛЬНОЙ СРЕДЫ</w:t>
      </w:r>
    </w:p>
    <w:p>
      <w:pPr>
        <w:pStyle w:val="Normal"/>
        <w:spacing w:lineRule="auto" w:line="276"/>
        <w:ind w:right="42" w:hanging="0"/>
        <w:jc w:val="both"/>
        <w:rPr/>
      </w:pPr>
      <w:r>
        <w:rPr>
          <w:rFonts w:cs="Cambria" w:ascii="Cambria" w:hAnsi="Cambria"/>
          <w:b/>
          <w:color w:val="C45911"/>
        </w:rPr>
        <w:t>____________________________________________________________________________________</w:t>
      </w:r>
    </w:p>
    <w:p>
      <w:pPr>
        <w:pStyle w:val="Normal"/>
        <w:spacing w:lineRule="auto" w:line="276"/>
        <w:ind w:right="42" w:hanging="0"/>
        <w:jc w:val="both"/>
        <w:rPr>
          <w:rFonts w:ascii="Cambria" w:hAnsi="Cambria" w:cs="Cambria"/>
          <w:b/>
          <w:b/>
          <w:color w:val="000000"/>
        </w:rPr>
      </w:pPr>
      <w:r>
        <w:rPr>
          <w:rFonts w:cs="Cambria" w:ascii="Cambria" w:hAnsi="Cambria"/>
          <w:b/>
          <w:color w:val="000000"/>
        </w:rPr>
      </w:r>
    </w:p>
    <w:p>
      <w:pPr>
        <w:pStyle w:val="Normal"/>
        <w:spacing w:lineRule="auto" w:line="276"/>
        <w:ind w:firstLine="708"/>
        <w:jc w:val="both"/>
        <w:rPr/>
      </w:pPr>
      <w:r>
        <w:rPr/>
        <w:t>Для успешной реализации программы должны быть обеспечены следующие психолого-педагогические условия:</w:t>
      </w:r>
    </w:p>
    <w:p>
      <w:pPr>
        <w:pStyle w:val="Normal"/>
        <w:numPr>
          <w:ilvl w:val="0"/>
          <w:numId w:val="19"/>
        </w:numPr>
        <w:spacing w:lineRule="auto" w:line="276"/>
        <w:jc w:val="both"/>
        <w:rPr/>
      </w:pPr>
      <w:r>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pPr>
        <w:pStyle w:val="Normal"/>
        <w:numPr>
          <w:ilvl w:val="0"/>
          <w:numId w:val="19"/>
        </w:numPr>
        <w:spacing w:lineRule="auto" w:line="276"/>
        <w:jc w:val="both"/>
        <w:rPr/>
      </w:pPr>
      <w:r>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pPr>
        <w:pStyle w:val="Normal"/>
        <w:numPr>
          <w:ilvl w:val="0"/>
          <w:numId w:val="19"/>
        </w:numPr>
        <w:spacing w:lineRule="auto" w:line="276"/>
        <w:jc w:val="both"/>
        <w:rPr/>
      </w:pPr>
      <w:r>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pStyle w:val="Normal"/>
        <w:numPr>
          <w:ilvl w:val="0"/>
          <w:numId w:val="19"/>
        </w:numPr>
        <w:spacing w:lineRule="auto" w:line="276"/>
        <w:jc w:val="both"/>
        <w:rPr/>
      </w:pPr>
      <w:r>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pPr>
        <w:pStyle w:val="Normal"/>
        <w:numPr>
          <w:ilvl w:val="0"/>
          <w:numId w:val="19"/>
        </w:numPr>
        <w:spacing w:lineRule="auto" w:line="276"/>
        <w:jc w:val="both"/>
        <w:rPr/>
      </w:pPr>
      <w:r>
        <w:rPr/>
        <w:t>поддержка инициативы и самостоятельности детей в специфических для них видах деятельности;</w:t>
      </w:r>
    </w:p>
    <w:p>
      <w:pPr>
        <w:pStyle w:val="Normal"/>
        <w:numPr>
          <w:ilvl w:val="0"/>
          <w:numId w:val="19"/>
        </w:numPr>
        <w:spacing w:lineRule="auto" w:line="276"/>
        <w:jc w:val="both"/>
        <w:rPr/>
      </w:pPr>
      <w:r>
        <w:rPr/>
        <w:t>возможность выбора детьми материалов, видов активности, участников совместной деятельности и общения;</w:t>
      </w:r>
    </w:p>
    <w:p>
      <w:pPr>
        <w:pStyle w:val="Normal"/>
        <w:numPr>
          <w:ilvl w:val="0"/>
          <w:numId w:val="19"/>
        </w:numPr>
        <w:spacing w:lineRule="auto" w:line="276"/>
        <w:jc w:val="both"/>
        <w:rPr/>
      </w:pPr>
      <w:r>
        <w:rPr/>
        <w:t>защита детей от всех форм физического и психического насилия;</w:t>
      </w:r>
    </w:p>
    <w:p>
      <w:pPr>
        <w:pStyle w:val="Normal"/>
        <w:numPr>
          <w:ilvl w:val="0"/>
          <w:numId w:val="19"/>
        </w:numPr>
        <w:spacing w:lineRule="auto" w:line="276"/>
        <w:jc w:val="both"/>
        <w:rPr/>
      </w:pPr>
      <w:r>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pPr>
        <w:pStyle w:val="Normal"/>
        <w:spacing w:lineRule="auto" w:line="276"/>
        <w:ind w:left="360" w:hanging="0"/>
        <w:jc w:val="center"/>
        <w:rPr>
          <w:b/>
          <w:b/>
          <w:i/>
          <w:i/>
        </w:rPr>
      </w:pPr>
      <w:r>
        <w:rPr>
          <w:b/>
          <w:i/>
        </w:rPr>
      </w:r>
    </w:p>
    <w:p>
      <w:pPr>
        <w:pStyle w:val="Normal"/>
        <w:spacing w:lineRule="auto" w:line="276"/>
        <w:ind w:left="360" w:hanging="0"/>
        <w:jc w:val="center"/>
        <w:rPr>
          <w:i/>
          <w:i/>
        </w:rPr>
      </w:pPr>
      <w:r>
        <w:rPr>
          <w:b/>
          <w:i/>
        </w:rPr>
        <w:t>Особенности общей организации образовательного пространства</w:t>
      </w:r>
    </w:p>
    <w:p>
      <w:pPr>
        <w:pStyle w:val="Normal"/>
        <w:spacing w:lineRule="auto" w:line="276"/>
        <w:jc w:val="both"/>
        <w:rPr/>
      </w:pPr>
      <w:r>
        <w:rPr/>
        <w:t xml:space="preserve">      </w:t>
      </w:r>
      <w:r>
        <w:rPr/>
        <w:tab/>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pPr>
        <w:pStyle w:val="Normal"/>
        <w:spacing w:lineRule="auto" w:line="276"/>
        <w:ind w:left="360" w:firstLine="348"/>
        <w:jc w:val="both"/>
        <w:rPr>
          <w:b/>
          <w:b/>
          <w:color w:val="0070C0"/>
        </w:rPr>
      </w:pPr>
      <w:r>
        <w:rPr>
          <w:b/>
          <w:color w:val="0070C0"/>
        </w:rPr>
        <w:t xml:space="preserve">Важнейшие образовательные ориентиры: </w:t>
      </w:r>
    </w:p>
    <w:p>
      <w:pPr>
        <w:pStyle w:val="Normal"/>
        <w:numPr>
          <w:ilvl w:val="0"/>
          <w:numId w:val="42"/>
        </w:numPr>
        <w:spacing w:lineRule="auto" w:line="276"/>
        <w:jc w:val="both"/>
        <w:rPr/>
      </w:pPr>
      <w:r>
        <w:rPr/>
        <w:t>обеспечение эмоционального благополучия детей;</w:t>
      </w:r>
    </w:p>
    <w:p>
      <w:pPr>
        <w:pStyle w:val="Normal"/>
        <w:numPr>
          <w:ilvl w:val="0"/>
          <w:numId w:val="42"/>
        </w:numPr>
        <w:spacing w:lineRule="auto" w:line="276"/>
        <w:jc w:val="both"/>
        <w:rPr/>
      </w:pPr>
      <w:r>
        <w:rPr/>
        <w:t>создание условий для формирования доброжелательного и внимательного отношения детей к другим людям;</w:t>
      </w:r>
    </w:p>
    <w:p>
      <w:pPr>
        <w:pStyle w:val="Normal"/>
        <w:numPr>
          <w:ilvl w:val="0"/>
          <w:numId w:val="42"/>
        </w:numPr>
        <w:spacing w:lineRule="auto" w:line="276"/>
        <w:jc w:val="both"/>
        <w:rPr/>
      </w:pPr>
      <w:r>
        <w:rPr/>
        <w:t>развитие детской самостоятельности (инициативности, автономии и ответственности);</w:t>
      </w:r>
    </w:p>
    <w:p>
      <w:pPr>
        <w:pStyle w:val="Normal"/>
        <w:numPr>
          <w:ilvl w:val="0"/>
          <w:numId w:val="42"/>
        </w:numPr>
        <w:spacing w:lineRule="auto" w:line="276" w:before="0" w:after="240"/>
        <w:jc w:val="both"/>
        <w:rPr/>
      </w:pPr>
      <w:r>
        <w:rPr/>
        <w:t>развитие детских способностей, формирующихся в разных видах деятельности.</w:t>
      </w:r>
    </w:p>
    <w:p>
      <w:pPr>
        <w:pStyle w:val="Normal"/>
        <w:spacing w:lineRule="auto" w:line="276"/>
        <w:ind w:left="360" w:firstLine="348"/>
        <w:jc w:val="both"/>
        <w:rPr/>
      </w:pPr>
      <w:r>
        <w:rPr/>
        <w:t>Для реализации этих целей педагогам рекомендуется:</w:t>
      </w:r>
    </w:p>
    <w:p>
      <w:pPr>
        <w:pStyle w:val="Normal"/>
        <w:numPr>
          <w:ilvl w:val="0"/>
          <w:numId w:val="21"/>
        </w:numPr>
        <w:spacing w:lineRule="auto" w:line="276"/>
        <w:jc w:val="both"/>
        <w:rPr/>
      </w:pPr>
      <w:r>
        <w:rPr/>
        <w:t>проявлять уважение к личности ребенка и развивать демократический стиль взаимодействия с ним и с другими педагогами;</w:t>
      </w:r>
    </w:p>
    <w:p>
      <w:pPr>
        <w:pStyle w:val="Normal"/>
        <w:numPr>
          <w:ilvl w:val="0"/>
          <w:numId w:val="21"/>
        </w:numPr>
        <w:spacing w:lineRule="auto" w:line="276"/>
        <w:jc w:val="both"/>
        <w:rPr/>
      </w:pPr>
      <w:r>
        <w:rPr/>
        <w:t>создавать условия для принятия ребенком ответственности и проявления эмпатии к другим людям;</w:t>
      </w:r>
    </w:p>
    <w:p>
      <w:pPr>
        <w:pStyle w:val="Normal"/>
        <w:numPr>
          <w:ilvl w:val="0"/>
          <w:numId w:val="21"/>
        </w:numPr>
        <w:spacing w:lineRule="auto" w:line="276"/>
        <w:jc w:val="both"/>
        <w:rPr/>
      </w:pPr>
      <w:r>
        <w:rPr/>
        <w:t>обсуждать совместно с детьми возникающие конфликты, помогать решать их, вырабатывать общие правила, учить проявлять уважение друг к другу;</w:t>
      </w:r>
    </w:p>
    <w:p>
      <w:pPr>
        <w:pStyle w:val="Normal"/>
        <w:numPr>
          <w:ilvl w:val="0"/>
          <w:numId w:val="21"/>
        </w:numPr>
        <w:spacing w:lineRule="auto" w:line="276"/>
        <w:jc w:val="both"/>
        <w:rPr/>
      </w:pPr>
      <w:r>
        <w:rPr/>
        <w:t>обсуждать с детьми важные жизненные вопросы, стимулировать проявление позиции ребенка;</w:t>
      </w:r>
    </w:p>
    <w:p>
      <w:pPr>
        <w:pStyle w:val="Normal"/>
        <w:numPr>
          <w:ilvl w:val="0"/>
          <w:numId w:val="21"/>
        </w:numPr>
        <w:spacing w:lineRule="auto" w:line="276"/>
        <w:jc w:val="both"/>
        <w:rPr/>
      </w:pPr>
      <w:r>
        <w:rPr/>
        <w:t>обращать внимание детей на тот факт, что люди различаются по своим убеждениям и ценностям, обсуждать, как это влияет на их поведение;</w:t>
      </w:r>
    </w:p>
    <w:p>
      <w:pPr>
        <w:pStyle w:val="Normal"/>
        <w:numPr>
          <w:ilvl w:val="0"/>
          <w:numId w:val="21"/>
        </w:numPr>
        <w:spacing w:lineRule="auto" w:line="276"/>
        <w:jc w:val="both"/>
        <w:rPr/>
      </w:pPr>
      <w:r>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pPr>
        <w:pStyle w:val="Normal"/>
        <w:spacing w:lineRule="auto" w:line="276"/>
        <w:jc w:val="both"/>
        <w:rPr/>
      </w:pPr>
      <w:r>
        <w:rPr/>
        <w:t xml:space="preserve">      </w:t>
      </w:r>
      <w:r>
        <w:rPr/>
        <w:tab/>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pPr>
        <w:pStyle w:val="Normal"/>
        <w:spacing w:lineRule="auto" w:line="276"/>
        <w:jc w:val="both"/>
        <w:rPr/>
      </w:pPr>
      <w:r>
        <w:rPr/>
        <w:t xml:space="preserve">      </w:t>
      </w:r>
      <w:r>
        <w:rPr/>
        <w:tab/>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pPr>
        <w:pStyle w:val="Normal"/>
        <w:spacing w:lineRule="auto" w:line="276"/>
        <w:jc w:val="both"/>
        <w:rPr/>
      </w:pPr>
      <w:r>
        <w:rPr/>
        <w:t xml:space="preserve">     </w:t>
      </w:r>
      <w:r>
        <w:rPr/>
        <w:tab/>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pPr>
        <w:pStyle w:val="Normal"/>
        <w:spacing w:lineRule="auto" w:line="276"/>
        <w:ind w:left="360" w:hanging="0"/>
        <w:jc w:val="center"/>
        <w:rPr>
          <w:b/>
          <w:b/>
          <w:i/>
          <w:i/>
        </w:rPr>
      </w:pPr>
      <w:r>
        <w:rPr>
          <w:b/>
          <w:i/>
        </w:rPr>
      </w:r>
    </w:p>
    <w:p>
      <w:pPr>
        <w:pStyle w:val="Normal"/>
        <w:spacing w:lineRule="auto" w:line="276"/>
        <w:ind w:left="360" w:hanging="0"/>
        <w:jc w:val="center"/>
        <w:rPr/>
      </w:pPr>
      <w:r>
        <w:rPr>
          <w:b/>
          <w:i/>
        </w:rPr>
        <w:t xml:space="preserve"> </w:t>
      </w:r>
      <w:r>
        <w:rPr>
          <w:i/>
          <w:sz w:val="28"/>
          <w:szCs w:val="28"/>
        </w:rPr>
        <w:t>Обеспечение эмоционального благополучия ребенка</w:t>
      </w:r>
    </w:p>
    <w:p>
      <w:pPr>
        <w:pStyle w:val="Normal"/>
        <w:spacing w:lineRule="auto" w:line="276"/>
        <w:jc w:val="both"/>
        <w:rPr/>
      </w:pPr>
      <w:r>
        <w:rPr/>
        <w:t xml:space="preserve">       </w:t>
      </w:r>
      <w:r>
        <w:rPr/>
        <w:tab/>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pPr>
        <w:pStyle w:val="Normal"/>
        <w:spacing w:lineRule="auto" w:line="276"/>
        <w:ind w:firstLine="708"/>
        <w:jc w:val="both"/>
        <w:rPr/>
      </w:pPr>
      <w:r>
        <w:rPr/>
        <w:t xml:space="preserve">Для обеспечения в группе эмоционального благополучия педагог должен: </w:t>
      </w:r>
    </w:p>
    <w:p>
      <w:pPr>
        <w:pStyle w:val="Normal"/>
        <w:numPr>
          <w:ilvl w:val="0"/>
          <w:numId w:val="57"/>
        </w:numPr>
        <w:spacing w:lineRule="auto" w:line="276"/>
        <w:jc w:val="both"/>
        <w:rPr/>
      </w:pPr>
      <w:r>
        <w:rPr/>
        <w:t>общаться с детьми доброжелательно, без обвинений и угроз;</w:t>
      </w:r>
    </w:p>
    <w:p>
      <w:pPr>
        <w:pStyle w:val="Normal"/>
        <w:numPr>
          <w:ilvl w:val="0"/>
          <w:numId w:val="26"/>
        </w:numPr>
        <w:spacing w:lineRule="auto" w:line="276"/>
        <w:jc w:val="both"/>
        <w:rPr/>
      </w:pPr>
      <w:r>
        <w:rPr/>
        <w:t>внимательно выслушивать детей, показывать, что понимает их чувства, помогать делиться своими переживаниями и мыслями;</w:t>
      </w:r>
    </w:p>
    <w:p>
      <w:pPr>
        <w:pStyle w:val="Normal"/>
        <w:numPr>
          <w:ilvl w:val="0"/>
          <w:numId w:val="26"/>
        </w:numPr>
        <w:spacing w:lineRule="auto" w:line="276"/>
        <w:jc w:val="both"/>
        <w:rPr/>
      </w:pPr>
      <w:r>
        <w:rPr/>
        <w:t xml:space="preserve">помогать детям обнаружить конструктивные варианты поведения; </w:t>
      </w:r>
    </w:p>
    <w:p>
      <w:pPr>
        <w:pStyle w:val="Normal"/>
        <w:numPr>
          <w:ilvl w:val="0"/>
          <w:numId w:val="26"/>
        </w:numPr>
        <w:spacing w:lineRule="auto" w:line="276"/>
        <w:jc w:val="both"/>
        <w:rPr/>
      </w:pPr>
      <w:r>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pPr>
        <w:pStyle w:val="Normal"/>
        <w:numPr>
          <w:ilvl w:val="0"/>
          <w:numId w:val="26"/>
        </w:numPr>
        <w:spacing w:lineRule="auto" w:line="276"/>
        <w:jc w:val="both"/>
        <w:rPr/>
      </w:pPr>
      <w:r>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pPr>
        <w:pStyle w:val="Normal"/>
        <w:spacing w:lineRule="auto" w:line="276"/>
        <w:ind w:firstLine="708"/>
        <w:jc w:val="both"/>
        <w:rPr/>
      </w:pPr>
      <w:r>
        <w:rPr>
          <w:b/>
        </w:rPr>
        <w:t xml:space="preserve">Особенности организации предметно-пространственной среды для обеспечения эмоционального благополучия ребенка. </w:t>
      </w:r>
      <w:r>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pPr>
        <w:pStyle w:val="Normal"/>
        <w:spacing w:lineRule="auto" w:line="276"/>
        <w:ind w:left="432" w:hanging="0"/>
        <w:jc w:val="center"/>
        <w:rPr>
          <w:i/>
          <w:i/>
          <w:sz w:val="28"/>
          <w:szCs w:val="28"/>
        </w:rPr>
      </w:pPr>
      <w:r>
        <w:rPr>
          <w:i/>
          <w:sz w:val="28"/>
          <w:szCs w:val="28"/>
        </w:rPr>
      </w:r>
    </w:p>
    <w:p>
      <w:pPr>
        <w:pStyle w:val="Normal"/>
        <w:spacing w:lineRule="auto" w:line="276"/>
        <w:ind w:left="432" w:hanging="0"/>
        <w:jc w:val="center"/>
        <w:rPr>
          <w:b/>
          <w:b/>
          <w:i/>
          <w:i/>
          <w:sz w:val="28"/>
          <w:szCs w:val="28"/>
        </w:rPr>
      </w:pPr>
      <w:r>
        <w:rPr>
          <w:i/>
          <w:sz w:val="28"/>
          <w:szCs w:val="28"/>
        </w:rPr>
        <w:t>Формирование доброжелательных, внимательных отношений</w:t>
      </w:r>
    </w:p>
    <w:p>
      <w:pPr>
        <w:pStyle w:val="Normal"/>
        <w:spacing w:lineRule="auto" w:line="276"/>
        <w:ind w:firstLine="708"/>
        <w:jc w:val="both"/>
        <w:rPr/>
      </w:pPr>
      <w:r>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pPr>
        <w:pStyle w:val="Normal"/>
        <w:spacing w:lineRule="auto" w:line="276"/>
        <w:ind w:firstLine="708"/>
        <w:jc w:val="both"/>
        <w:rPr/>
      </w:pPr>
      <w:r>
        <w:rPr/>
        <w:t>Для формирования у детей доброжелательного отношения к людям педагогу следует:</w:t>
      </w:r>
    </w:p>
    <w:p>
      <w:pPr>
        <w:pStyle w:val="Normal"/>
        <w:numPr>
          <w:ilvl w:val="0"/>
          <w:numId w:val="70"/>
        </w:numPr>
        <w:spacing w:lineRule="auto" w:line="276"/>
        <w:jc w:val="both"/>
        <w:rPr/>
      </w:pPr>
      <w:r>
        <w:rPr/>
        <w:t>устанавливать понятные для детей правила взаимодействия;</w:t>
      </w:r>
    </w:p>
    <w:p>
      <w:pPr>
        <w:pStyle w:val="Normal"/>
        <w:numPr>
          <w:ilvl w:val="0"/>
          <w:numId w:val="70"/>
        </w:numPr>
        <w:spacing w:lineRule="auto" w:line="276"/>
        <w:jc w:val="both"/>
        <w:rPr/>
      </w:pPr>
      <w:r>
        <w:rPr/>
        <w:t>создавать ситуации обсуждения правил, прояснения детьми их смысла;</w:t>
      </w:r>
    </w:p>
    <w:p>
      <w:pPr>
        <w:pStyle w:val="Normal"/>
        <w:numPr>
          <w:ilvl w:val="0"/>
          <w:numId w:val="70"/>
        </w:numPr>
        <w:spacing w:lineRule="auto" w:line="276" w:before="0" w:after="240"/>
        <w:jc w:val="both"/>
        <w:rPr/>
      </w:pPr>
      <w:r>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pPr>
        <w:pStyle w:val="Normal"/>
        <w:spacing w:lineRule="auto" w:line="276"/>
        <w:ind w:left="432" w:hanging="0"/>
        <w:jc w:val="center"/>
        <w:rPr>
          <w:b/>
          <w:b/>
          <w:i/>
          <w:i/>
          <w:sz w:val="28"/>
          <w:szCs w:val="28"/>
        </w:rPr>
      </w:pPr>
      <w:r>
        <w:rPr>
          <w:i/>
          <w:sz w:val="28"/>
          <w:szCs w:val="28"/>
        </w:rPr>
        <w:t>Развитие самостоятельности</w:t>
      </w:r>
    </w:p>
    <w:p>
      <w:pPr>
        <w:pStyle w:val="Normal"/>
        <w:spacing w:lineRule="auto" w:line="276"/>
        <w:ind w:firstLine="708"/>
        <w:jc w:val="both"/>
        <w:rPr/>
      </w:pPr>
      <w:r>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pPr>
        <w:pStyle w:val="Normal"/>
        <w:spacing w:lineRule="auto" w:line="276"/>
        <w:ind w:firstLine="708"/>
        <w:jc w:val="both"/>
        <w:rPr/>
      </w:pPr>
      <w:r>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pPr>
        <w:pStyle w:val="Normal"/>
        <w:spacing w:lineRule="auto" w:line="276"/>
        <w:ind w:firstLine="708"/>
        <w:jc w:val="both"/>
        <w:rPr/>
      </w:pPr>
      <w:r>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pPr>
        <w:pStyle w:val="Normal"/>
        <w:spacing w:lineRule="auto" w:line="276"/>
        <w:ind w:firstLine="708"/>
        <w:jc w:val="both"/>
        <w:rPr/>
      </w:pPr>
      <w:r>
        <w:rPr/>
        <w:t>Для формирования детской самостоятельности педагог должен выстраивать образовательную среду таким образом, чтобы дети могли:</w:t>
      </w:r>
    </w:p>
    <w:p>
      <w:pPr>
        <w:pStyle w:val="Normal"/>
        <w:numPr>
          <w:ilvl w:val="0"/>
          <w:numId w:val="50"/>
        </w:numPr>
        <w:spacing w:lineRule="auto" w:line="276"/>
        <w:jc w:val="both"/>
        <w:rPr/>
      </w:pPr>
      <w:r>
        <w:rPr/>
        <w:t>учиться на собственном опыте, экспериментировать с различными объектами, в том числе с растениями;</w:t>
      </w:r>
    </w:p>
    <w:p>
      <w:pPr>
        <w:pStyle w:val="Normal"/>
        <w:numPr>
          <w:ilvl w:val="0"/>
          <w:numId w:val="50"/>
        </w:numPr>
        <w:spacing w:lineRule="auto" w:line="276"/>
        <w:jc w:val="both"/>
        <w:rPr/>
      </w:pPr>
      <w:r>
        <w:rPr/>
        <w:t xml:space="preserve">находиться в течение дня как в одновозрастных, так и в разновозрастных группах; </w:t>
      </w:r>
    </w:p>
    <w:p>
      <w:pPr>
        <w:pStyle w:val="Normal"/>
        <w:numPr>
          <w:ilvl w:val="0"/>
          <w:numId w:val="50"/>
        </w:numPr>
        <w:spacing w:lineRule="auto" w:line="276"/>
        <w:jc w:val="both"/>
        <w:rPr/>
      </w:pPr>
      <w:r>
        <w:rPr/>
        <w:t>изменять или конструировать игровое пространство в соответствии с возникающими игровыми ситуациями;</w:t>
      </w:r>
    </w:p>
    <w:p>
      <w:pPr>
        <w:pStyle w:val="Normal"/>
        <w:numPr>
          <w:ilvl w:val="0"/>
          <w:numId w:val="50"/>
        </w:numPr>
        <w:spacing w:lineRule="auto" w:line="276"/>
        <w:jc w:val="both"/>
        <w:rPr/>
      </w:pPr>
      <w:r>
        <w:rPr/>
        <w:t xml:space="preserve">быть автономными в своих действиях и принятии доступных им решений. </w:t>
      </w:r>
    </w:p>
    <w:p>
      <w:pPr>
        <w:pStyle w:val="Normal"/>
        <w:numPr>
          <w:ilvl w:val="0"/>
          <w:numId w:val="50"/>
        </w:numPr>
        <w:spacing w:lineRule="auto" w:line="276"/>
        <w:jc w:val="both"/>
        <w:rPr/>
      </w:pPr>
      <w:r>
        <w:rPr/>
        <w:t>С целью поддержания детской инициативы педагогам следует регулярно создавать ситуации, в которых дошкольники учатся:</w:t>
      </w:r>
    </w:p>
    <w:p>
      <w:pPr>
        <w:pStyle w:val="Normal"/>
        <w:numPr>
          <w:ilvl w:val="0"/>
          <w:numId w:val="50"/>
        </w:numPr>
        <w:spacing w:lineRule="auto" w:line="276"/>
        <w:jc w:val="both"/>
        <w:rPr/>
      </w:pPr>
      <w:r>
        <w:rPr/>
        <w:t xml:space="preserve">при участии взрослого обсуждать важные события со сверстниками; </w:t>
      </w:r>
    </w:p>
    <w:p>
      <w:pPr>
        <w:pStyle w:val="Normal"/>
        <w:numPr>
          <w:ilvl w:val="0"/>
          <w:numId w:val="50"/>
        </w:numPr>
        <w:spacing w:lineRule="auto" w:line="276"/>
        <w:jc w:val="both"/>
        <w:rPr/>
      </w:pPr>
      <w:r>
        <w:rPr/>
        <w:t>совершать выбор и обосновывать его (например, детям можно предлагать специальные способы фиксации их выбора);</w:t>
      </w:r>
    </w:p>
    <w:p>
      <w:pPr>
        <w:pStyle w:val="Normal"/>
        <w:numPr>
          <w:ilvl w:val="0"/>
          <w:numId w:val="50"/>
        </w:numPr>
        <w:spacing w:lineRule="auto" w:line="276"/>
        <w:jc w:val="both"/>
        <w:rPr/>
      </w:pPr>
      <w:r>
        <w:rPr/>
        <w:t>предъявлять и обосновывать свою инициативу (замыслы, предложения и пр.);</w:t>
      </w:r>
    </w:p>
    <w:p>
      <w:pPr>
        <w:pStyle w:val="Normal"/>
        <w:numPr>
          <w:ilvl w:val="0"/>
          <w:numId w:val="50"/>
        </w:numPr>
        <w:spacing w:lineRule="auto" w:line="276"/>
        <w:jc w:val="both"/>
        <w:rPr/>
      </w:pPr>
      <w:r>
        <w:rPr/>
        <w:t>планировать собственные действия индивидуально и в малой группе, команде;</w:t>
      </w:r>
    </w:p>
    <w:p>
      <w:pPr>
        <w:pStyle w:val="Normal"/>
        <w:numPr>
          <w:ilvl w:val="0"/>
          <w:numId w:val="50"/>
        </w:numPr>
        <w:spacing w:lineRule="auto" w:line="276"/>
        <w:jc w:val="both"/>
        <w:rPr/>
      </w:pPr>
      <w:r>
        <w:rPr/>
        <w:t>оценивать результаты своих действий индивидуально и в малой группе, команде.</w:t>
      </w:r>
    </w:p>
    <w:p>
      <w:pPr>
        <w:pStyle w:val="Normal"/>
        <w:spacing w:lineRule="auto" w:line="276"/>
        <w:ind w:firstLine="708"/>
        <w:jc w:val="both"/>
        <w:rPr/>
      </w:pPr>
      <w:r>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pPr>
        <w:pStyle w:val="Normal"/>
        <w:spacing w:lineRule="auto" w:line="276"/>
        <w:ind w:firstLine="708"/>
        <w:jc w:val="both"/>
        <w:rPr/>
      </w:pPr>
      <w:r>
        <w:rPr>
          <w:b/>
        </w:rPr>
        <w:t>Особенности организации предметно-пространственной среды для развития самостоятельности.</w:t>
      </w:r>
      <w:r>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pPr>
        <w:pStyle w:val="Normal"/>
        <w:spacing w:lineRule="auto" w:line="276" w:before="240" w:after="0"/>
        <w:ind w:left="432" w:hanging="0"/>
        <w:jc w:val="center"/>
        <w:rPr>
          <w:b/>
          <w:b/>
          <w:i/>
          <w:i/>
          <w:sz w:val="28"/>
          <w:szCs w:val="28"/>
        </w:rPr>
      </w:pPr>
      <w:r>
        <w:rPr>
          <w:i/>
          <w:sz w:val="28"/>
          <w:szCs w:val="28"/>
        </w:rPr>
        <w:t>Создание условий для развития свободной игровой деятельности</w:t>
      </w:r>
    </w:p>
    <w:p>
      <w:pPr>
        <w:pStyle w:val="Normal"/>
        <w:spacing w:lineRule="auto" w:line="276"/>
        <w:ind w:firstLine="708"/>
        <w:jc w:val="both"/>
        <w:rPr/>
      </w:pPr>
      <w:r>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pPr>
        <w:pStyle w:val="Normal"/>
        <w:spacing w:lineRule="auto" w:line="276"/>
        <w:ind w:firstLine="708"/>
        <w:jc w:val="both"/>
        <w:rPr/>
      </w:pPr>
      <w:r>
        <w:rPr/>
        <w:t xml:space="preserve">С целью развития игровой деятельности педагоги должны уметь: </w:t>
      </w:r>
    </w:p>
    <w:p>
      <w:pPr>
        <w:pStyle w:val="Normal"/>
        <w:numPr>
          <w:ilvl w:val="0"/>
          <w:numId w:val="77"/>
        </w:numPr>
        <w:spacing w:lineRule="auto" w:line="276"/>
        <w:jc w:val="both"/>
        <w:rPr/>
      </w:pPr>
      <w:r>
        <w:rPr/>
        <w:t>создавать в течение дня условия для свободной игры детей;</w:t>
      </w:r>
    </w:p>
    <w:p>
      <w:pPr>
        <w:pStyle w:val="Normal"/>
        <w:numPr>
          <w:ilvl w:val="0"/>
          <w:numId w:val="77"/>
        </w:numPr>
        <w:spacing w:lineRule="auto" w:line="276"/>
        <w:jc w:val="both"/>
        <w:rPr/>
      </w:pPr>
      <w:r>
        <w:rPr/>
        <w:t>определять игровые ситуации, в которых детям нужна косвенная помощь;</w:t>
      </w:r>
    </w:p>
    <w:p>
      <w:pPr>
        <w:pStyle w:val="Normal"/>
        <w:numPr>
          <w:ilvl w:val="0"/>
          <w:numId w:val="77"/>
        </w:numPr>
        <w:spacing w:lineRule="auto" w:line="276"/>
        <w:jc w:val="both"/>
        <w:rPr/>
      </w:pPr>
      <w:r>
        <w:rPr/>
        <w:t>наблюдать за играющими детьми и понимать, какие именно события дня отражаются в игре;</w:t>
      </w:r>
    </w:p>
    <w:p>
      <w:pPr>
        <w:pStyle w:val="Normal"/>
        <w:numPr>
          <w:ilvl w:val="0"/>
          <w:numId w:val="77"/>
        </w:numPr>
        <w:spacing w:lineRule="auto" w:line="276"/>
        <w:jc w:val="both"/>
        <w:rPr/>
      </w:pPr>
      <w:r>
        <w:rPr/>
        <w:t>отличать детей с развитой игровой деятельностью от тех, у кого игра развита слабо;</w:t>
      </w:r>
    </w:p>
    <w:p>
      <w:pPr>
        <w:pStyle w:val="Normal"/>
        <w:numPr>
          <w:ilvl w:val="0"/>
          <w:numId w:val="77"/>
        </w:numPr>
        <w:spacing w:lineRule="auto" w:line="276"/>
        <w:jc w:val="both"/>
        <w:rPr/>
      </w:pPr>
      <w:r>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pPr>
        <w:pStyle w:val="Normal"/>
        <w:spacing w:lineRule="auto" w:line="276"/>
        <w:ind w:firstLine="708"/>
        <w:jc w:val="both"/>
        <w:rPr/>
      </w:pPr>
      <w:r>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pPr>
        <w:pStyle w:val="Normal"/>
        <w:spacing w:lineRule="auto" w:line="276"/>
        <w:ind w:firstLine="708"/>
        <w:jc w:val="both"/>
        <w:rPr/>
      </w:pPr>
      <w:r>
        <w:rPr>
          <w:b/>
        </w:rPr>
        <w:t xml:space="preserve">Особенности организации предметно-пространственной среды для развития игровой деятельности. </w:t>
      </w:r>
      <w:r>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pPr>
        <w:pStyle w:val="Normal"/>
        <w:spacing w:lineRule="auto" w:line="276"/>
        <w:ind w:left="432" w:hanging="0"/>
        <w:jc w:val="center"/>
        <w:rPr>
          <w:i/>
          <w:i/>
          <w:sz w:val="28"/>
          <w:szCs w:val="28"/>
        </w:rPr>
      </w:pPr>
      <w:r>
        <w:rPr>
          <w:i/>
          <w:sz w:val="28"/>
          <w:szCs w:val="28"/>
        </w:rPr>
      </w:r>
    </w:p>
    <w:p>
      <w:pPr>
        <w:pStyle w:val="Normal"/>
        <w:spacing w:lineRule="auto" w:line="276"/>
        <w:ind w:left="432" w:hanging="0"/>
        <w:jc w:val="center"/>
        <w:rPr>
          <w:b/>
          <w:b/>
          <w:i/>
          <w:i/>
          <w:sz w:val="28"/>
          <w:szCs w:val="28"/>
        </w:rPr>
      </w:pPr>
      <w:r>
        <w:rPr>
          <w:i/>
          <w:sz w:val="28"/>
          <w:szCs w:val="28"/>
        </w:rPr>
        <w:t>Создание условий для развития познавательной деятельности</w:t>
      </w:r>
    </w:p>
    <w:p>
      <w:pPr>
        <w:pStyle w:val="Normal"/>
        <w:spacing w:lineRule="auto" w:line="276"/>
        <w:ind w:firstLine="708"/>
        <w:jc w:val="both"/>
        <w:rPr/>
      </w:pPr>
      <w:r>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pPr>
        <w:pStyle w:val="Normal"/>
        <w:spacing w:lineRule="auto" w:line="276"/>
        <w:ind w:firstLine="708"/>
        <w:jc w:val="both"/>
        <w:rPr/>
      </w:pPr>
      <w:r>
        <w:rPr/>
        <w:t xml:space="preserve">Стимулировать детскую познавательную активность педагог может: </w:t>
      </w:r>
    </w:p>
    <w:p>
      <w:pPr>
        <w:pStyle w:val="Normal"/>
        <w:numPr>
          <w:ilvl w:val="0"/>
          <w:numId w:val="47"/>
        </w:numPr>
        <w:spacing w:lineRule="auto" w:line="276"/>
        <w:jc w:val="both"/>
        <w:rPr/>
      </w:pPr>
      <w:r>
        <w:rPr/>
        <w:t xml:space="preserve">регулярно предлагая детям вопросы, требующие не только воспроизведения информации, но и мышления; </w:t>
      </w:r>
    </w:p>
    <w:p>
      <w:pPr>
        <w:pStyle w:val="Normal"/>
        <w:numPr>
          <w:ilvl w:val="0"/>
          <w:numId w:val="47"/>
        </w:numPr>
        <w:spacing w:lineRule="auto" w:line="276"/>
        <w:jc w:val="both"/>
        <w:rPr/>
      </w:pPr>
      <w:r>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pPr>
        <w:pStyle w:val="Normal"/>
        <w:numPr>
          <w:ilvl w:val="0"/>
          <w:numId w:val="47"/>
        </w:numPr>
        <w:spacing w:lineRule="auto" w:line="276"/>
        <w:jc w:val="both"/>
        <w:rPr/>
      </w:pPr>
      <w:r>
        <w:rPr/>
        <w:t xml:space="preserve">обеспечивая в ходе обсуждения атмосферу поддержки и принятия; </w:t>
      </w:r>
    </w:p>
    <w:p>
      <w:pPr>
        <w:pStyle w:val="Normal"/>
        <w:numPr>
          <w:ilvl w:val="0"/>
          <w:numId w:val="47"/>
        </w:numPr>
        <w:spacing w:lineRule="auto" w:line="276"/>
        <w:jc w:val="both"/>
        <w:rPr/>
      </w:pPr>
      <w:r>
        <w:rPr/>
        <w:t xml:space="preserve">позволяя детям определиться с решением в ходе обсуждения той или иной ситуации; </w:t>
      </w:r>
    </w:p>
    <w:p>
      <w:pPr>
        <w:pStyle w:val="Normal"/>
        <w:numPr>
          <w:ilvl w:val="0"/>
          <w:numId w:val="47"/>
        </w:numPr>
        <w:spacing w:lineRule="auto" w:line="276"/>
        <w:jc w:val="both"/>
        <w:rPr/>
      </w:pPr>
      <w:r>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pPr>
        <w:pStyle w:val="Normal"/>
        <w:numPr>
          <w:ilvl w:val="0"/>
          <w:numId w:val="47"/>
        </w:numPr>
        <w:spacing w:lineRule="auto" w:line="276"/>
        <w:jc w:val="both"/>
        <w:rPr/>
      </w:pPr>
      <w:r>
        <w:rPr/>
        <w:t>строя обсуждение с учетом высказываний детей, которые могут изменить ход дискуссии;</w:t>
      </w:r>
    </w:p>
    <w:p>
      <w:pPr>
        <w:pStyle w:val="Normal"/>
        <w:numPr>
          <w:ilvl w:val="0"/>
          <w:numId w:val="47"/>
        </w:numPr>
        <w:spacing w:lineRule="auto" w:line="276"/>
        <w:jc w:val="both"/>
        <w:rPr/>
      </w:pPr>
      <w:r>
        <w:rPr/>
        <w:t>помогая детям обнаружить ошибки в своих рассуждениях;</w:t>
      </w:r>
    </w:p>
    <w:p>
      <w:pPr>
        <w:pStyle w:val="Normal"/>
        <w:numPr>
          <w:ilvl w:val="0"/>
          <w:numId w:val="47"/>
        </w:numPr>
        <w:spacing w:lineRule="auto" w:line="276"/>
        <w:jc w:val="both"/>
        <w:rPr/>
      </w:pPr>
      <w:r>
        <w:rPr/>
        <w:t>помогая организовать дискуссию;</w:t>
      </w:r>
    </w:p>
    <w:p>
      <w:pPr>
        <w:pStyle w:val="Normal"/>
        <w:numPr>
          <w:ilvl w:val="0"/>
          <w:numId w:val="47"/>
        </w:numPr>
        <w:spacing w:lineRule="auto" w:line="276"/>
        <w:jc w:val="both"/>
        <w:rPr/>
      </w:pPr>
      <w:r>
        <w:rPr/>
        <w:t>предлагая дополнительные средства (двигательные, образные, в т. ч. наглядные модели и символы), в тех случаях, когда детям трудно решить задачу.</w:t>
      </w:r>
    </w:p>
    <w:p>
      <w:pPr>
        <w:pStyle w:val="Normal"/>
        <w:spacing w:lineRule="auto" w:line="276"/>
        <w:ind w:firstLine="708"/>
        <w:jc w:val="both"/>
        <w:rPr/>
      </w:pPr>
      <w:r>
        <w:rPr>
          <w:b/>
        </w:rPr>
        <w:t xml:space="preserve">Особенности организации предметно-пространственной среды для развития познавательной деятельности. </w:t>
      </w:r>
      <w:r>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pPr>
        <w:pStyle w:val="Normal"/>
        <w:spacing w:lineRule="auto" w:line="276"/>
        <w:ind w:left="432" w:hanging="0"/>
        <w:jc w:val="center"/>
        <w:rPr>
          <w:i/>
          <w:i/>
          <w:sz w:val="28"/>
          <w:szCs w:val="28"/>
        </w:rPr>
      </w:pPr>
      <w:r>
        <w:rPr>
          <w:i/>
          <w:sz w:val="28"/>
          <w:szCs w:val="28"/>
        </w:rPr>
      </w:r>
    </w:p>
    <w:p>
      <w:pPr>
        <w:pStyle w:val="Normal"/>
        <w:spacing w:lineRule="auto" w:line="276"/>
        <w:ind w:left="432" w:hanging="0"/>
        <w:jc w:val="center"/>
        <w:rPr>
          <w:b/>
          <w:b/>
          <w:i/>
          <w:i/>
          <w:sz w:val="28"/>
          <w:szCs w:val="28"/>
        </w:rPr>
      </w:pPr>
      <w:r>
        <w:rPr>
          <w:i/>
          <w:sz w:val="28"/>
          <w:szCs w:val="28"/>
        </w:rPr>
        <w:t>Создание условий для развития проектной деятельности</w:t>
      </w:r>
    </w:p>
    <w:p>
      <w:pPr>
        <w:pStyle w:val="Normal"/>
        <w:spacing w:lineRule="auto" w:line="276"/>
        <w:ind w:firstLine="708"/>
        <w:jc w:val="both"/>
        <w:rPr/>
      </w:pPr>
      <w:r>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pPr>
        <w:pStyle w:val="Normal"/>
        <w:spacing w:lineRule="auto" w:line="276"/>
        <w:ind w:firstLine="708"/>
        <w:jc w:val="both"/>
        <w:rPr/>
      </w:pPr>
      <w:r>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pPr>
        <w:pStyle w:val="Normal"/>
        <w:spacing w:lineRule="auto" w:line="276"/>
        <w:ind w:firstLine="708"/>
        <w:jc w:val="both"/>
        <w:rPr/>
      </w:pPr>
      <w:r>
        <w:rPr/>
        <w:t>С целью развития проектной деятельности педагоги должны:</w:t>
      </w:r>
    </w:p>
    <w:p>
      <w:pPr>
        <w:pStyle w:val="Normal"/>
        <w:numPr>
          <w:ilvl w:val="0"/>
          <w:numId w:val="29"/>
        </w:numPr>
        <w:spacing w:lineRule="auto" w:line="276"/>
        <w:jc w:val="both"/>
        <w:rPr/>
      </w:pPr>
      <w:r>
        <w:rPr/>
        <w:t>создавать проблемные ситуации, которые инициируют детское любопытство, стимулируют стремление к исследованию;</w:t>
      </w:r>
    </w:p>
    <w:p>
      <w:pPr>
        <w:pStyle w:val="Normal"/>
        <w:numPr>
          <w:ilvl w:val="0"/>
          <w:numId w:val="29"/>
        </w:numPr>
        <w:spacing w:lineRule="auto" w:line="276"/>
        <w:jc w:val="both"/>
        <w:rPr/>
      </w:pPr>
      <w:r>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pPr>
        <w:pStyle w:val="Normal"/>
        <w:numPr>
          <w:ilvl w:val="0"/>
          <w:numId w:val="29"/>
        </w:numPr>
        <w:spacing w:lineRule="auto" w:line="276"/>
        <w:jc w:val="both"/>
        <w:rPr/>
      </w:pPr>
      <w:r>
        <w:rPr/>
        <w:t>поддерживать детскую автономию: предлагать детям самим выдвигать проектные решения;</w:t>
      </w:r>
    </w:p>
    <w:p>
      <w:pPr>
        <w:pStyle w:val="Normal"/>
        <w:numPr>
          <w:ilvl w:val="0"/>
          <w:numId w:val="29"/>
        </w:numPr>
        <w:spacing w:lineRule="auto" w:line="276"/>
        <w:jc w:val="both"/>
        <w:rPr/>
      </w:pPr>
      <w:r>
        <w:rPr/>
        <w:t>помогать детям планировать свою деятельность при выполнении своего замысла;</w:t>
      </w:r>
    </w:p>
    <w:p>
      <w:pPr>
        <w:pStyle w:val="Normal"/>
        <w:numPr>
          <w:ilvl w:val="0"/>
          <w:numId w:val="29"/>
        </w:numPr>
        <w:spacing w:lineRule="auto" w:line="276"/>
        <w:jc w:val="both"/>
        <w:rPr/>
      </w:pPr>
      <w:r>
        <w:rPr/>
        <w:t>в ходе обсуждения предложенных детьми проектных решений поддерживать их идеи, делая акцент на новизне каждого предложенного варианта;</w:t>
      </w:r>
    </w:p>
    <w:p>
      <w:pPr>
        <w:pStyle w:val="Normal"/>
        <w:numPr>
          <w:ilvl w:val="0"/>
          <w:numId w:val="29"/>
        </w:numPr>
        <w:spacing w:lineRule="auto" w:line="276"/>
        <w:jc w:val="both"/>
        <w:rPr/>
      </w:pPr>
      <w:r>
        <w:rPr/>
        <w:t>помогать детям сравнивать предложенные ими варианты решений, аргументировать выбор варианта.</w:t>
      </w:r>
    </w:p>
    <w:p>
      <w:pPr>
        <w:pStyle w:val="Normal"/>
        <w:spacing w:lineRule="auto" w:line="276"/>
        <w:ind w:firstLine="708"/>
        <w:jc w:val="both"/>
        <w:rPr/>
      </w:pPr>
      <w:r>
        <w:rPr>
          <w:b/>
        </w:rPr>
        <w:t xml:space="preserve">Особенности организации предметно-пространственной среды для развития проектной деятельности. </w:t>
      </w:r>
      <w:r>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pPr>
        <w:pStyle w:val="Normal"/>
        <w:spacing w:lineRule="auto" w:line="276"/>
        <w:ind w:left="432" w:hanging="0"/>
        <w:jc w:val="center"/>
        <w:rPr>
          <w:i/>
          <w:i/>
          <w:sz w:val="28"/>
          <w:szCs w:val="28"/>
        </w:rPr>
      </w:pPr>
      <w:r>
        <w:rPr>
          <w:i/>
          <w:sz w:val="28"/>
          <w:szCs w:val="28"/>
        </w:rPr>
      </w:r>
    </w:p>
    <w:p>
      <w:pPr>
        <w:pStyle w:val="Normal"/>
        <w:spacing w:lineRule="auto" w:line="276"/>
        <w:ind w:left="432" w:hanging="0"/>
        <w:jc w:val="center"/>
        <w:rPr>
          <w:i/>
          <w:i/>
          <w:sz w:val="28"/>
          <w:szCs w:val="28"/>
        </w:rPr>
      </w:pPr>
      <w:r>
        <w:rPr>
          <w:i/>
          <w:sz w:val="28"/>
          <w:szCs w:val="28"/>
        </w:rPr>
        <w:t xml:space="preserve"> </w:t>
      </w:r>
    </w:p>
    <w:p>
      <w:pPr>
        <w:pStyle w:val="Normal"/>
        <w:spacing w:lineRule="auto" w:line="276"/>
        <w:ind w:left="432" w:hanging="0"/>
        <w:jc w:val="center"/>
        <w:rPr>
          <w:b/>
          <w:b/>
          <w:i/>
          <w:i/>
          <w:sz w:val="28"/>
          <w:szCs w:val="28"/>
        </w:rPr>
      </w:pPr>
      <w:r>
        <w:rPr>
          <w:i/>
          <w:sz w:val="28"/>
          <w:szCs w:val="28"/>
        </w:rPr>
        <w:t>Создание условий для самовыражения средствами искусства</w:t>
      </w:r>
    </w:p>
    <w:p>
      <w:pPr>
        <w:pStyle w:val="Normal"/>
        <w:spacing w:lineRule="auto" w:line="276"/>
        <w:ind w:firstLine="708"/>
        <w:jc w:val="both"/>
        <w:rPr/>
      </w:pPr>
      <w:r>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pPr>
        <w:pStyle w:val="Normal"/>
        <w:spacing w:lineRule="auto" w:line="276"/>
        <w:ind w:firstLine="708"/>
        <w:jc w:val="both"/>
        <w:rPr/>
      </w:pPr>
      <w:r>
        <w:rPr/>
        <w:t xml:space="preserve">Для того чтобы дети научились выражать себя средствами искусства, педагог должен: </w:t>
      </w:r>
    </w:p>
    <w:p>
      <w:pPr>
        <w:pStyle w:val="Normal"/>
        <w:numPr>
          <w:ilvl w:val="0"/>
          <w:numId w:val="30"/>
        </w:numPr>
        <w:spacing w:lineRule="auto" w:line="276"/>
        <w:jc w:val="both"/>
        <w:rPr/>
      </w:pPr>
      <w:r>
        <w:rPr/>
        <w:t>планировать время в течение дня, когда дети могут создавать свои произведения;</w:t>
      </w:r>
    </w:p>
    <w:p>
      <w:pPr>
        <w:pStyle w:val="Normal"/>
        <w:numPr>
          <w:ilvl w:val="0"/>
          <w:numId w:val="30"/>
        </w:numPr>
        <w:spacing w:lineRule="auto" w:line="276"/>
        <w:jc w:val="both"/>
        <w:rPr/>
      </w:pPr>
      <w:r>
        <w:rPr/>
        <w:t>создавать атмосферу принятия и поддержки во время занятий творческими видами деятельности;</w:t>
      </w:r>
    </w:p>
    <w:p>
      <w:pPr>
        <w:pStyle w:val="Normal"/>
        <w:numPr>
          <w:ilvl w:val="0"/>
          <w:numId w:val="30"/>
        </w:numPr>
        <w:spacing w:lineRule="auto" w:line="276"/>
        <w:jc w:val="both"/>
        <w:rPr/>
      </w:pPr>
      <w:r>
        <w:rPr/>
        <w:t>оказывать помощь и поддержку в овладении необходимыми для занятий техническими навыками;</w:t>
      </w:r>
    </w:p>
    <w:p>
      <w:pPr>
        <w:pStyle w:val="Normal"/>
        <w:numPr>
          <w:ilvl w:val="0"/>
          <w:numId w:val="30"/>
        </w:numPr>
        <w:spacing w:lineRule="auto" w:line="276"/>
        <w:jc w:val="both"/>
        <w:rPr/>
      </w:pPr>
      <w:r>
        <w:rPr/>
        <w:t>предлагать такие задания, чтобы детские произведения не были стереотипными, отражали их замысел;</w:t>
      </w:r>
    </w:p>
    <w:p>
      <w:pPr>
        <w:pStyle w:val="Normal"/>
        <w:numPr>
          <w:ilvl w:val="0"/>
          <w:numId w:val="30"/>
        </w:numPr>
        <w:spacing w:lineRule="auto" w:line="276"/>
        <w:jc w:val="both"/>
        <w:rPr/>
      </w:pPr>
      <w:r>
        <w:rPr/>
        <w:t>поддерживать детскую инициативу в воплощении замысла и выборе необходимых для этого средств;</w:t>
      </w:r>
    </w:p>
    <w:p>
      <w:pPr>
        <w:pStyle w:val="Normal"/>
        <w:numPr>
          <w:ilvl w:val="0"/>
          <w:numId w:val="30"/>
        </w:numPr>
        <w:spacing w:lineRule="auto" w:line="276"/>
        <w:jc w:val="both"/>
        <w:rPr/>
      </w:pPr>
      <w:r>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pPr>
        <w:pStyle w:val="Normal"/>
        <w:spacing w:lineRule="auto" w:line="276" w:before="0" w:after="240"/>
        <w:ind w:firstLine="708"/>
        <w:jc w:val="both"/>
        <w:rPr/>
      </w:pPr>
      <w:r>
        <w:rPr>
          <w:b/>
        </w:rPr>
        <w:t xml:space="preserve">Особенности организации предметно-пространственной среды для самовыражения средствами искусства. </w:t>
      </w:r>
      <w:r>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pPr>
        <w:pStyle w:val="Normal"/>
        <w:spacing w:lineRule="auto" w:line="276"/>
        <w:ind w:left="432" w:hanging="0"/>
        <w:jc w:val="center"/>
        <w:rPr>
          <w:b/>
          <w:b/>
          <w:i/>
          <w:i/>
          <w:sz w:val="28"/>
          <w:szCs w:val="28"/>
        </w:rPr>
      </w:pPr>
      <w:r>
        <w:rPr>
          <w:i/>
          <w:sz w:val="28"/>
          <w:szCs w:val="28"/>
        </w:rPr>
        <w:t>Создание условий для физического развития</w:t>
      </w:r>
    </w:p>
    <w:p>
      <w:pPr>
        <w:pStyle w:val="Normal"/>
        <w:spacing w:lineRule="auto" w:line="276"/>
        <w:ind w:firstLine="708"/>
        <w:jc w:val="both"/>
        <w:rPr/>
      </w:pPr>
      <w:r>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pPr>
        <w:pStyle w:val="Normal"/>
        <w:spacing w:lineRule="auto" w:line="276"/>
        <w:ind w:firstLine="708"/>
        <w:jc w:val="both"/>
        <w:rPr/>
      </w:pPr>
      <w:r>
        <w:rPr/>
        <w:t>Для того чтобы стимулировать физическое развитие детей, важно:</w:t>
      </w:r>
    </w:p>
    <w:p>
      <w:pPr>
        <w:pStyle w:val="Normal"/>
        <w:numPr>
          <w:ilvl w:val="0"/>
          <w:numId w:val="72"/>
        </w:numPr>
        <w:spacing w:lineRule="auto" w:line="276"/>
        <w:jc w:val="both"/>
        <w:rPr/>
      </w:pPr>
      <w:r>
        <w:rPr/>
        <w:t>ежедневно предоставлять детям возможность активно двигаться;</w:t>
      </w:r>
    </w:p>
    <w:p>
      <w:pPr>
        <w:pStyle w:val="Normal"/>
        <w:numPr>
          <w:ilvl w:val="0"/>
          <w:numId w:val="72"/>
        </w:numPr>
        <w:spacing w:lineRule="auto" w:line="276"/>
        <w:jc w:val="both"/>
        <w:rPr/>
      </w:pPr>
      <w:r>
        <w:rPr/>
        <w:t>обучать детей правилам безопасности;</w:t>
      </w:r>
    </w:p>
    <w:p>
      <w:pPr>
        <w:pStyle w:val="Normal"/>
        <w:numPr>
          <w:ilvl w:val="0"/>
          <w:numId w:val="72"/>
        </w:numPr>
        <w:spacing w:lineRule="auto" w:line="276"/>
        <w:jc w:val="both"/>
        <w:rPr/>
      </w:pPr>
      <w:r>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pPr>
        <w:pStyle w:val="Normal"/>
        <w:numPr>
          <w:ilvl w:val="0"/>
          <w:numId w:val="72"/>
        </w:numPr>
        <w:spacing w:lineRule="auto" w:line="276"/>
        <w:jc w:val="both"/>
        <w:rPr/>
      </w:pPr>
      <w:r>
        <w:rPr/>
        <w:t>использовать различные методы обучения, помогающие детям с разным уровнем физического развития с удовольствием бегать, лазать, прыгать.</w:t>
      </w:r>
    </w:p>
    <w:p>
      <w:pPr>
        <w:pStyle w:val="Normal"/>
        <w:spacing w:lineRule="auto" w:line="276"/>
        <w:ind w:firstLine="708"/>
        <w:jc w:val="both"/>
        <w:rPr/>
      </w:pPr>
      <w:r>
        <w:rPr>
          <w:b/>
        </w:rPr>
        <w:t xml:space="preserve">Особенности организации предметно-пространственной среды для физического развития. </w:t>
      </w:r>
      <w:r>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pPr>
        <w:pStyle w:val="Normal"/>
        <w:spacing w:lineRule="auto" w:line="276"/>
        <w:jc w:val="both"/>
        <w:rPr/>
      </w:pPr>
      <w:r>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pPr>
        <w:pStyle w:val="Normal"/>
        <w:shd w:fill="FFFFFF" w:val="clear"/>
        <w:spacing w:lineRule="auto" w:line="276"/>
        <w:jc w:val="both"/>
        <w:rPr>
          <w:rFonts w:ascii="Cambria" w:hAnsi="Cambria" w:cs="Cambria"/>
          <w:b/>
          <w:b/>
          <w:color w:val="C45911"/>
        </w:rPr>
      </w:pPr>
      <w:r>
        <w:rPr>
          <w:rFonts w:cs="Cambria" w:ascii="Cambria" w:hAnsi="Cambria"/>
          <w:b/>
          <w:color w:val="C45911"/>
        </w:rPr>
        <w:t>________________________________________</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Работа с одаренными детьми</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__________________________________________</w:t>
      </w:r>
    </w:p>
    <w:p>
      <w:pPr>
        <w:pStyle w:val="Normal"/>
        <w:shd w:fill="FFFFFF" w:val="clear"/>
        <w:spacing w:lineRule="auto" w:line="276"/>
        <w:jc w:val="both"/>
        <w:rPr/>
      </w:pPr>
      <w:r>
        <w:rPr>
          <w:color w:val="000000"/>
        </w:rPr>
        <w:t xml:space="preserve">       </w:t>
      </w:r>
      <w:r>
        <w:rPr>
          <w:color w:val="000000"/>
        </w:rPr>
        <w:t>Образовательная программа предусматривает работу с одарёнными детьми.</w:t>
      </w:r>
    </w:p>
    <w:p>
      <w:pPr>
        <w:pStyle w:val="Normal"/>
        <w:shd w:fill="FFFFFF" w:val="clear"/>
        <w:spacing w:lineRule="auto" w:line="276"/>
        <w:jc w:val="both"/>
        <w:rPr>
          <w:color w:val="000000"/>
        </w:rPr>
      </w:pPr>
      <w:r>
        <w:rPr>
          <w:color w:val="000000"/>
        </w:rPr>
        <w:t>Обучение по индивидуальному образовательному маршруту – одна из форм поддержки детей, проявляющих выдающиеся способности (одарённые дети). Работа с одарёнными детьми организуется по следующим направлениям:</w:t>
      </w:r>
    </w:p>
    <w:p>
      <w:pPr>
        <w:pStyle w:val="Normal"/>
        <w:numPr>
          <w:ilvl w:val="0"/>
          <w:numId w:val="49"/>
        </w:numPr>
        <w:shd w:fill="FFFFFF" w:val="clear"/>
        <w:spacing w:lineRule="auto" w:line="276"/>
        <w:jc w:val="both"/>
        <w:rPr>
          <w:color w:val="000000"/>
        </w:rPr>
      </w:pPr>
      <w:r>
        <w:rPr>
          <w:color w:val="000000"/>
        </w:rPr>
        <w:t>спортивно-оздоровительное;</w:t>
      </w:r>
    </w:p>
    <w:p>
      <w:pPr>
        <w:pStyle w:val="Normal"/>
        <w:numPr>
          <w:ilvl w:val="0"/>
          <w:numId w:val="49"/>
        </w:numPr>
        <w:shd w:fill="FFFFFF" w:val="clear"/>
        <w:spacing w:lineRule="auto" w:line="276"/>
        <w:jc w:val="both"/>
        <w:rPr>
          <w:color w:val="000000"/>
        </w:rPr>
      </w:pPr>
      <w:r>
        <w:rPr>
          <w:color w:val="000000"/>
        </w:rPr>
        <w:t>духовно-нравственное;</w:t>
      </w:r>
    </w:p>
    <w:p>
      <w:pPr>
        <w:pStyle w:val="Normal"/>
        <w:numPr>
          <w:ilvl w:val="0"/>
          <w:numId w:val="49"/>
        </w:numPr>
        <w:shd w:fill="FFFFFF" w:val="clear"/>
        <w:spacing w:lineRule="auto" w:line="276"/>
        <w:jc w:val="both"/>
        <w:rPr>
          <w:color w:val="000000"/>
        </w:rPr>
      </w:pPr>
      <w:r>
        <w:rPr>
          <w:color w:val="000000"/>
        </w:rPr>
        <w:t>социальное;</w:t>
      </w:r>
    </w:p>
    <w:p>
      <w:pPr>
        <w:pStyle w:val="Normal"/>
        <w:numPr>
          <w:ilvl w:val="0"/>
          <w:numId w:val="49"/>
        </w:numPr>
        <w:shd w:fill="FFFFFF" w:val="clear"/>
        <w:spacing w:lineRule="auto" w:line="276"/>
        <w:jc w:val="both"/>
        <w:rPr/>
      </w:pPr>
      <w:r>
        <w:rPr>
          <w:color w:val="000000"/>
        </w:rPr>
        <w:t>обще-интеллектуальное;</w:t>
      </w:r>
    </w:p>
    <w:p>
      <w:pPr>
        <w:pStyle w:val="Normal"/>
        <w:numPr>
          <w:ilvl w:val="0"/>
          <w:numId w:val="49"/>
        </w:numPr>
        <w:shd w:fill="FFFFFF" w:val="clear"/>
        <w:spacing w:lineRule="auto" w:line="276"/>
        <w:jc w:val="both"/>
        <w:rPr>
          <w:color w:val="000000"/>
        </w:rPr>
      </w:pPr>
      <w:r>
        <w:rPr>
          <w:color w:val="000000"/>
        </w:rPr>
        <w:t>общекультурное.</w:t>
      </w:r>
    </w:p>
    <w:p>
      <w:pPr>
        <w:pStyle w:val="Normal"/>
        <w:shd w:fill="FFFFFF" w:val="clear"/>
        <w:spacing w:lineRule="auto" w:line="276"/>
        <w:jc w:val="both"/>
        <w:rPr/>
      </w:pPr>
      <w:r>
        <w:rPr>
          <w:color w:val="000000"/>
        </w:rPr>
        <w:t xml:space="preserve">      </w:t>
      </w:r>
      <w:r>
        <w:rPr>
          <w:color w:val="000000"/>
        </w:rPr>
        <w:t>Этапы работы с одарёнными детьми:</w:t>
      </w:r>
    </w:p>
    <w:p>
      <w:pPr>
        <w:pStyle w:val="Normal"/>
        <w:numPr>
          <w:ilvl w:val="1"/>
          <w:numId w:val="82"/>
        </w:numPr>
        <w:shd w:fill="FFFFFF" w:val="clear"/>
        <w:spacing w:lineRule="auto" w:line="276"/>
        <w:jc w:val="both"/>
        <w:rPr>
          <w:color w:val="000000"/>
        </w:rPr>
      </w:pPr>
      <w:r>
        <w:rPr>
          <w:color w:val="000000"/>
        </w:rPr>
        <w:t>Создание условий для выявления детей с повышенными способностями (организация конкурсов, олимпиад, соревнований, психодиагностика и др.).</w:t>
      </w:r>
    </w:p>
    <w:p>
      <w:pPr>
        <w:pStyle w:val="Normal"/>
        <w:numPr>
          <w:ilvl w:val="1"/>
          <w:numId w:val="82"/>
        </w:numPr>
        <w:shd w:fill="FFFFFF" w:val="clear"/>
        <w:spacing w:lineRule="auto" w:line="276"/>
        <w:jc w:val="both"/>
        <w:rPr>
          <w:color w:val="000000"/>
        </w:rPr>
      </w:pPr>
      <w:r>
        <w:rPr>
          <w:color w:val="000000"/>
        </w:rPr>
        <w:t>Психолого-педагогическое сопровождение выявленных детей (разработка и реализация индивидуальных образовательных маршрутов).</w:t>
      </w:r>
    </w:p>
    <w:p>
      <w:pPr>
        <w:pStyle w:val="Normal"/>
        <w:numPr>
          <w:ilvl w:val="1"/>
          <w:numId w:val="82"/>
        </w:numPr>
        <w:shd w:fill="FFFFFF" w:val="clear"/>
        <w:spacing w:lineRule="auto" w:line="276"/>
        <w:jc w:val="both"/>
        <w:rPr>
          <w:color w:val="000000"/>
        </w:rPr>
      </w:pPr>
      <w:r>
        <w:rPr>
          <w:color w:val="000000"/>
        </w:rPr>
        <w:t xml:space="preserve">Реализация способностей и интересов одарённых детей в процессе достижения результатов (призовые места в конкурсных мероприятиях разного уровня). </w:t>
      </w:r>
    </w:p>
    <w:p>
      <w:pPr>
        <w:pStyle w:val="Normal"/>
        <w:shd w:fill="FFFFFF" w:val="clear"/>
        <w:spacing w:lineRule="auto" w:line="276"/>
        <w:jc w:val="both"/>
        <w:rPr>
          <w:rFonts w:ascii="Cambria" w:hAnsi="Cambria" w:cs="Cambria"/>
          <w:b/>
          <w:b/>
          <w:color w:val="C45911"/>
        </w:rPr>
      </w:pPr>
      <w:r>
        <w:rPr>
          <w:rFonts w:cs="Cambria" w:ascii="Cambria" w:hAnsi="Cambria"/>
          <w:b/>
          <w:color w:val="C45911"/>
        </w:rPr>
      </w:r>
    </w:p>
    <w:p>
      <w:pPr>
        <w:pStyle w:val="Normal"/>
        <w:shd w:fill="FFFFFF" w:val="clear"/>
        <w:spacing w:lineRule="auto" w:line="276"/>
        <w:jc w:val="both"/>
        <w:rPr>
          <w:rFonts w:ascii="Cambria" w:hAnsi="Cambria" w:cs="Cambria"/>
          <w:b/>
          <w:b/>
          <w:color w:val="C45911"/>
        </w:rPr>
      </w:pPr>
      <w:r>
        <w:rPr>
          <w:rFonts w:cs="Cambria" w:ascii="Cambria" w:hAnsi="Cambria"/>
          <w:b/>
          <w:color w:val="C45911"/>
        </w:rPr>
      </w:r>
    </w:p>
    <w:p>
      <w:pPr>
        <w:pStyle w:val="Normal"/>
        <w:shd w:fill="FFFFFF" w:val="clear"/>
        <w:spacing w:lineRule="auto" w:line="276"/>
        <w:jc w:val="both"/>
        <w:rPr>
          <w:rFonts w:ascii="Cambria" w:hAnsi="Cambria" w:cs="Cambria"/>
          <w:b/>
          <w:b/>
          <w:color w:val="C45911"/>
        </w:rPr>
      </w:pPr>
      <w:r>
        <w:rPr>
          <w:rFonts w:cs="Cambria" w:ascii="Cambria" w:hAnsi="Cambria"/>
          <w:b/>
          <w:color w:val="C45911"/>
        </w:rPr>
        <w:t>_________________________________________________</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 xml:space="preserve">Формирование графических навыков </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____________________________________________________</w:t>
      </w:r>
    </w:p>
    <w:p>
      <w:pPr>
        <w:pStyle w:val="Normal"/>
        <w:shd w:fill="FFFFFF" w:val="clear"/>
        <w:spacing w:lineRule="auto" w:line="276"/>
        <w:jc w:val="both"/>
        <w:rPr/>
      </w:pPr>
      <w:r>
        <w:rPr>
          <w:color w:val="000000"/>
        </w:rPr>
        <w:t xml:space="preserve">       </w:t>
      </w:r>
      <w:r>
        <w:rPr>
          <w:color w:val="000000"/>
        </w:rPr>
        <w:t xml:space="preserve">Формированию графических навыков у детей в дошкольном возрасте придается особое значение. Под графическими навыками подразумеваются владение карандашом, умение рисовать, штриховать, обводить, соединять по точкам и т.д. Графические навыки – одни из ключевых навыков, которые необходимы ребенку при выполнении заданий практически во всех образовательных областях. Кроме того, формирование графических навыков – это центральная часть работы по подготовке руки ребенка к письму. </w:t>
      </w:r>
    </w:p>
    <w:p>
      <w:pPr>
        <w:pStyle w:val="Normal"/>
        <w:shd w:fill="FFFFFF" w:val="clear"/>
        <w:spacing w:lineRule="auto" w:line="276"/>
        <w:jc w:val="both"/>
        <w:rPr/>
      </w:pPr>
      <w:r>
        <w:rPr>
          <w:color w:val="000000"/>
        </w:rPr>
        <w:t xml:space="preserve">       </w:t>
      </w:r>
      <w:r>
        <w:rPr>
          <w:color w:val="000000"/>
        </w:rPr>
        <w:t xml:space="preserve">Овладение графическими навыками в группе детей происходит неравномерно. Одни дети легко обучаются держать в руках карандаш и быстро переходят к выполнению все более сложных заданий. Другие – еле-еле справляются с самыми простыми заданиями, их движения неточны, линия дрожащая, угловатая, нажим на карандаш слишком сильный или слишком слабый, отсутствует чувство формы и композиции. И это практически не зависит от возраста. Можно наблюдать детей трех и шести лет, которые примерно одинаково владеют карандашом. </w:t>
      </w:r>
    </w:p>
    <w:p>
      <w:pPr>
        <w:pStyle w:val="Normal"/>
        <w:shd w:fill="FFFFFF" w:val="clear"/>
        <w:spacing w:lineRule="auto" w:line="276"/>
        <w:jc w:val="both"/>
        <w:rPr/>
      </w:pPr>
      <w:r>
        <w:rPr>
          <w:color w:val="000000"/>
        </w:rPr>
        <w:t xml:space="preserve">       </w:t>
      </w:r>
      <w:r>
        <w:rPr>
          <w:color w:val="000000"/>
        </w:rPr>
        <w:t xml:space="preserve">Это происходит из-за того, что в основе формирования графических навыков лежат сложные, многокомпонентные нейрофизиологические механизмы. Незрелость одного или нескольких компонентов приводит к трудностям овладения графическими навыками. Детям с такими трудностями нужна специальная помощь в подготовке руки к письму, иначе сложности сохранятся и в школе. </w:t>
      </w:r>
    </w:p>
    <w:p>
      <w:pPr>
        <w:pStyle w:val="Normal"/>
        <w:shd w:fill="FFFFFF" w:val="clear"/>
        <w:spacing w:lineRule="auto" w:line="276"/>
        <w:jc w:val="both"/>
        <w:rPr/>
      </w:pPr>
      <w:r>
        <w:rPr>
          <w:color w:val="000000"/>
        </w:rPr>
        <w:t xml:space="preserve">       </w:t>
      </w:r>
      <w:r>
        <w:rPr>
          <w:color w:val="000000"/>
        </w:rPr>
        <w:t xml:space="preserve">Для того чтобы ребенок успешно осваивал рисование, штриховку и т.д., у него должны быть сформированы предпосылки графической деятельности. Среди таких предпосылок можно назвать следующие: </w:t>
      </w:r>
    </w:p>
    <w:p>
      <w:pPr>
        <w:pStyle w:val="Normal"/>
        <w:shd w:fill="FFFFFF" w:val="clear"/>
        <w:spacing w:lineRule="auto" w:line="276"/>
        <w:jc w:val="both"/>
        <w:rPr>
          <w:color w:val="000000"/>
        </w:rPr>
      </w:pPr>
      <w:r>
        <w:rPr>
          <w:color w:val="000000"/>
        </w:rPr>
        <w:t xml:space="preserve">— </w:t>
      </w:r>
      <w:r>
        <w:rPr>
          <w:color w:val="000000"/>
        </w:rPr>
        <w:t xml:space="preserve">мелкая моторика (способность брать мелкие предметы и оперировать с ними, сила, подвижность, точность и дифференцированность движений кисти и пальцев); </w:t>
      </w:r>
    </w:p>
    <w:p>
      <w:pPr>
        <w:pStyle w:val="Normal"/>
        <w:shd w:fill="FFFFFF" w:val="clear"/>
        <w:spacing w:lineRule="auto" w:line="276"/>
        <w:jc w:val="both"/>
        <w:rPr>
          <w:color w:val="000000"/>
        </w:rPr>
      </w:pPr>
      <w:r>
        <w:rPr>
          <w:color w:val="000000"/>
        </w:rPr>
        <w:t xml:space="preserve">— </w:t>
      </w:r>
      <w:r>
        <w:rPr>
          <w:color w:val="000000"/>
        </w:rPr>
        <w:t xml:space="preserve">зрительно-моторная координация (способность согласовывать движение руки и взгляда, например, ловить летящие предметы, дотягиваться до предметов точным движением, тянуться за движущимся предметом); </w:t>
      </w:r>
    </w:p>
    <w:p>
      <w:pPr>
        <w:pStyle w:val="Normal"/>
        <w:shd w:fill="FFFFFF" w:val="clear"/>
        <w:spacing w:lineRule="auto" w:line="276"/>
        <w:jc w:val="both"/>
        <w:rPr>
          <w:color w:val="000000"/>
        </w:rPr>
      </w:pPr>
      <w:r>
        <w:rPr>
          <w:color w:val="000000"/>
        </w:rPr>
        <w:t xml:space="preserve">— </w:t>
      </w:r>
      <w:r>
        <w:rPr>
          <w:color w:val="000000"/>
        </w:rPr>
        <w:t xml:space="preserve">чувство ритма (ритмичное движение под музыку, под счет, способность подражать чужому ритму и поддерживать свой собственный ритм); </w:t>
      </w:r>
    </w:p>
    <w:p>
      <w:pPr>
        <w:pStyle w:val="Normal"/>
        <w:shd w:fill="FFFFFF" w:val="clear"/>
        <w:spacing w:lineRule="auto" w:line="276"/>
        <w:jc w:val="both"/>
        <w:rPr>
          <w:color w:val="000000"/>
        </w:rPr>
      </w:pPr>
      <w:r>
        <w:rPr>
          <w:color w:val="000000"/>
        </w:rPr>
        <w:t xml:space="preserve">— </w:t>
      </w:r>
      <w:r>
        <w:rPr>
          <w:color w:val="000000"/>
        </w:rPr>
        <w:t xml:space="preserve">общая моторная зрелость (необходима для формирования усидчивости как способности поддерживать статичную позу); </w:t>
      </w:r>
    </w:p>
    <w:p>
      <w:pPr>
        <w:pStyle w:val="Normal"/>
        <w:shd w:fill="FFFFFF" w:val="clear"/>
        <w:spacing w:lineRule="auto" w:line="276"/>
        <w:jc w:val="both"/>
        <w:rPr>
          <w:color w:val="000000"/>
        </w:rPr>
      </w:pPr>
      <w:r>
        <w:rPr>
          <w:color w:val="000000"/>
        </w:rPr>
        <w:t xml:space="preserve">— </w:t>
      </w:r>
      <w:r>
        <w:rPr>
          <w:color w:val="000000"/>
        </w:rPr>
        <w:t xml:space="preserve">зрительное восприятие и зрительное внимание (умение воспринимать изображение в целом, умение зрительно анализировать изображение, выделяя значимые детали, умение распределять и переключать внимание); </w:t>
      </w:r>
    </w:p>
    <w:p>
      <w:pPr>
        <w:pStyle w:val="Normal"/>
        <w:shd w:fill="FFFFFF" w:val="clear"/>
        <w:spacing w:lineRule="auto" w:line="276"/>
        <w:jc w:val="both"/>
        <w:rPr>
          <w:color w:val="000000"/>
        </w:rPr>
      </w:pPr>
      <w:r>
        <w:rPr>
          <w:color w:val="000000"/>
        </w:rPr>
        <w:t xml:space="preserve">— </w:t>
      </w:r>
      <w:r>
        <w:rPr>
          <w:color w:val="000000"/>
        </w:rPr>
        <w:t xml:space="preserve">зрительно-пространственные представления (чувство композиции, формы, умение располагать рисунок на листе, отражать пространственное расположение, ориентацию и взаимосвязь отдельных элементов рисунка, а также их размер и пропорции). </w:t>
      </w:r>
    </w:p>
    <w:p>
      <w:pPr>
        <w:pStyle w:val="Normal"/>
        <w:shd w:fill="FFFFFF" w:val="clear"/>
        <w:spacing w:lineRule="auto" w:line="276"/>
        <w:jc w:val="both"/>
        <w:rPr/>
      </w:pPr>
      <w:r>
        <w:rPr>
          <w:color w:val="000000"/>
        </w:rPr>
        <w:t xml:space="preserve">       </w:t>
      </w:r>
      <w:r>
        <w:rPr>
          <w:color w:val="000000"/>
        </w:rPr>
        <w:t xml:space="preserve">Таким образом, значительная часть предпосылок графической деятельности формируется во время занятий физкультурой, на музыкальных занятиях, а также в ходе подвижных игр и повседневной двигательной активности детей. Способности, связанные со зрительно-пространственным восприятием и вниманием, складываются в процессе предметной деятельности детей, конструирования, работы с мозаикой, геометрическим материалом, собирания пазлов и разрезных картинок, а также в ходе самой графической деятельности. </w:t>
      </w:r>
    </w:p>
    <w:p>
      <w:pPr>
        <w:pStyle w:val="Normal"/>
        <w:shd w:fill="FFFFFF" w:val="clear"/>
        <w:spacing w:lineRule="auto" w:line="276"/>
        <w:jc w:val="both"/>
        <w:rPr/>
      </w:pPr>
      <w:r>
        <w:rPr>
          <w:color w:val="000000"/>
        </w:rPr>
        <w:t xml:space="preserve">       </w:t>
      </w:r>
      <w:r>
        <w:rPr>
          <w:color w:val="000000"/>
        </w:rPr>
        <w:t xml:space="preserve">Содержание образовательной деятельности по развитию графических навыков зависит от возраста, степени подготовленности, а также от психофизиологических особенностей детей. Можно ориентироваться на приведенную ниже таблицу для построения программы занятий по формированию графических навыков в каждой возрастной группе детей. </w:t>
      </w:r>
    </w:p>
    <w:p>
      <w:pPr>
        <w:pStyle w:val="Normal"/>
        <w:shd w:fill="FFFFFF" w:val="clear"/>
        <w:spacing w:lineRule="auto" w:line="276"/>
        <w:jc w:val="both"/>
        <w:rPr>
          <w:color w:val="000000"/>
        </w:rPr>
      </w:pPr>
      <w:r>
        <w:rPr>
          <w:color w:val="000000"/>
        </w:rPr>
        <w:t xml:space="preserve">       </w:t>
      </w:r>
      <w:r>
        <w:rPr>
          <w:color w:val="000000"/>
        </w:rPr>
        <w:t xml:space="preserve">В начале года желательно провести диагностическое занятие – попросить детей выполнять те задания, которые являются целью обучения на данном возрастном этапе. Если ребенок совершенно не может с ними справиться, для него следует предусмотреть индивидуализированную программу, основанную на заданиях для более младшего возраста. Если справляется, но не особенно качественно и с помощью взрослого, для него адекватны задачи данного возрастного периода. Если справляется с легкостью, такому ребенку необходимы задания повышенной сложности либо задания следующего возрастного этапа. </w:t>
      </w:r>
    </w:p>
    <w:p>
      <w:pPr>
        <w:pStyle w:val="Normal"/>
        <w:shd w:fill="FFFFFF" w:val="clear"/>
        <w:spacing w:lineRule="auto" w:line="276"/>
        <w:jc w:val="both"/>
        <w:rPr>
          <w:color w:val="000000"/>
        </w:rPr>
      </w:pPr>
      <w:r>
        <w:rPr>
          <w:color w:val="000000"/>
        </w:rPr>
      </w:r>
    </w:p>
    <w:tbl>
      <w:tblPr>
        <w:tblW w:w="9580" w:type="dxa"/>
        <w:jc w:val="left"/>
        <w:tblInd w:w="-5" w:type="dxa"/>
        <w:tblCellMar>
          <w:top w:w="0" w:type="dxa"/>
          <w:left w:w="108" w:type="dxa"/>
          <w:bottom w:w="0" w:type="dxa"/>
          <w:right w:w="108" w:type="dxa"/>
        </w:tblCellMar>
      </w:tblPr>
      <w:tblGrid>
        <w:gridCol w:w="2660"/>
        <w:gridCol w:w="6920"/>
      </w:tblGrid>
      <w:tr>
        <w:trPr/>
        <w:tc>
          <w:tcPr>
            <w:tcW w:w="2660" w:type="dxa"/>
            <w:tcBorders>
              <w:top w:val="single" w:sz="4" w:space="0" w:color="000000"/>
              <w:left w:val="single" w:sz="4" w:space="0" w:color="000000"/>
              <w:bottom w:val="single" w:sz="4" w:space="0" w:color="000000"/>
            </w:tcBorders>
          </w:tcPr>
          <w:p>
            <w:pPr>
              <w:pStyle w:val="Normal"/>
              <w:spacing w:lineRule="auto" w:line="276"/>
              <w:jc w:val="center"/>
              <w:rPr>
                <w:rFonts w:ascii="Mongolian Baiti" w:hAnsi="Mongolian Baiti" w:cs="Mongolian Baiti"/>
                <w:b/>
                <w:b/>
              </w:rPr>
            </w:pPr>
            <w:r>
              <w:rPr>
                <w:rFonts w:cs="Cambria" w:ascii="Cambria" w:hAnsi="Cambria"/>
                <w:b/>
              </w:rPr>
              <w:t>Возрастная</w:t>
            </w:r>
            <w:r>
              <w:rPr>
                <w:rFonts w:cs="Mongolian Baiti" w:ascii="Mongolian Baiti" w:hAnsi="Mongolian Baiti"/>
                <w:b/>
              </w:rPr>
              <w:t xml:space="preserve"> </w:t>
            </w:r>
            <w:r>
              <w:rPr>
                <w:rFonts w:cs="Cambria" w:ascii="Cambria" w:hAnsi="Cambria"/>
                <w:b/>
              </w:rPr>
              <w:t>группа</w:t>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center"/>
              <w:rPr>
                <w:rFonts w:ascii="Mongolian Baiti" w:hAnsi="Mongolian Baiti" w:cs="Mongolian Baiti"/>
                <w:b/>
                <w:b/>
              </w:rPr>
            </w:pPr>
            <w:r>
              <w:rPr>
                <w:rFonts w:cs="Cambria" w:ascii="Cambria" w:hAnsi="Cambria"/>
                <w:b/>
              </w:rPr>
              <w:t>Направления</w:t>
            </w:r>
            <w:r>
              <w:rPr>
                <w:rFonts w:cs="Mongolian Baiti" w:ascii="Mongolian Baiti" w:hAnsi="Mongolian Baiti"/>
                <w:b/>
              </w:rPr>
              <w:t xml:space="preserve"> </w:t>
            </w:r>
            <w:r>
              <w:rPr>
                <w:rFonts w:cs="Cambria" w:ascii="Cambria" w:hAnsi="Cambria"/>
                <w:b/>
              </w:rPr>
              <w:t>работы</w:t>
            </w:r>
          </w:p>
        </w:tc>
      </w:tr>
      <w:tr>
        <w:trPr/>
        <w:tc>
          <w:tcPr>
            <w:tcW w:w="9580" w:type="dxa"/>
            <w:gridSpan w:val="2"/>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center"/>
              <w:rPr>
                <w:b/>
                <w:b/>
                <w:i/>
                <w:i/>
                <w:color w:val="C00000"/>
              </w:rPr>
            </w:pPr>
            <w:r>
              <w:rPr>
                <w:b/>
                <w:i/>
                <w:color w:val="C00000"/>
              </w:rPr>
              <w:t>Дошкольный возраст</w:t>
            </w:r>
          </w:p>
        </w:tc>
      </w:tr>
      <w:tr>
        <w:trPr/>
        <w:tc>
          <w:tcPr>
            <w:tcW w:w="2660" w:type="dxa"/>
            <w:vMerge w:val="restart"/>
            <w:tcBorders>
              <w:top w:val="single" w:sz="4" w:space="0" w:color="000000"/>
              <w:left w:val="single" w:sz="4" w:space="0" w:color="000000"/>
              <w:bottom w:val="single" w:sz="4" w:space="0" w:color="000000"/>
            </w:tcBorders>
          </w:tcPr>
          <w:p>
            <w:pPr>
              <w:pStyle w:val="Normal"/>
              <w:spacing w:lineRule="auto" w:line="276"/>
              <w:jc w:val="both"/>
              <w:rPr>
                <w:color w:val="000000"/>
              </w:rPr>
            </w:pPr>
            <w:r>
              <w:rPr>
                <w:color w:val="000000"/>
              </w:rPr>
              <w:t>Младший  дошкольный  возраст</w:t>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Ребенок рисует линии по образцу и по устной просьбе: в заданном направлении (вертикальные, горизонтальные, наклонные), сплошные и пунктирные, волнистые разной конфигурации, длинные спирали, петли, ломаные линии</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рисует круг, треугольник, квадрат (с образцом или без образца), а также несложные сочетания этих фигур по образцу (композиция из 2—3 фигур)  </w:t>
            </w:r>
          </w:p>
        </w:tc>
      </w:tr>
      <w:tr>
        <w:trPr/>
        <w:tc>
          <w:tcPr>
            <w:tcW w:w="2660" w:type="dxa"/>
            <w:vMerge w:val="restart"/>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может обвести контуры изображения пальцем, карандашом с небольшими отклонениями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может обвести контуры изображения пальцем, карандашом с небольшими отклонениями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опознает «зашумленные» контуры (например, пунктирный среди точек) и может обвести изображение по контуру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Закрашивает изображение, практически не выходя за контуры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Выполняет крупную штриховку в заданном направлении в контуре крупного или среднего размера (штриховка вертикальная, горизонтальная, наклонная)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Соединяет точки, чтобы получилось изображение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color w:val="000000"/>
              </w:rPr>
            </w:pPr>
            <w:r>
              <w:rPr>
                <w:color w:val="000000"/>
              </w:rPr>
              <w:t>Дорисовывает недостающую половину изображения простых предметов (домик, гриб, солнышко)</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Замечает, каких деталей не хватает на изображении, и дорисовывает их (ручку кружки, рога у козочки и т.п.)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Рисует человека со всеми основными частями тела и лица относительно пропорционально. Рисует простые изображения и предметы практически без деталей (домик, рыбка, машина, дерево, цветок)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color w:val="000000"/>
              </w:rPr>
            </w:pPr>
            <w:r>
              <w:rPr>
                <w:color w:val="000000"/>
              </w:rPr>
              <w:t>По образцу рисует цифры и буквы в крупных клетках</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Умеет копировать простые изображения по клеточкам, раскрашивать изображения на клеточках по образцу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Ориентируется на листе (знает, где углы, стороны, середина), располагает рисунок примерно в центре листа. Соотносит размер рисунка и листа, не выходит за край листа </w:t>
            </w:r>
          </w:p>
        </w:tc>
      </w:tr>
    </w:tbl>
    <w:p>
      <w:pPr>
        <w:pStyle w:val="Normal"/>
        <w:shd w:fill="FFFFFF" w:val="clear"/>
        <w:spacing w:lineRule="auto" w:line="276"/>
        <w:jc w:val="center"/>
        <w:rPr>
          <w:i/>
          <w:i/>
          <w:sz w:val="28"/>
          <w:szCs w:val="28"/>
        </w:rPr>
      </w:pPr>
      <w:r>
        <w:rPr>
          <w:i/>
          <w:sz w:val="28"/>
          <w:szCs w:val="28"/>
        </w:rPr>
      </w:r>
    </w:p>
    <w:p>
      <w:pPr>
        <w:pStyle w:val="Normal"/>
        <w:shd w:fill="FFFFFF" w:val="clear"/>
        <w:spacing w:lineRule="auto" w:line="276"/>
        <w:jc w:val="center"/>
        <w:rPr>
          <w:i/>
          <w:i/>
          <w:sz w:val="28"/>
          <w:szCs w:val="28"/>
        </w:rPr>
      </w:pPr>
      <w:r>
        <w:rPr>
          <w:i/>
          <w:sz w:val="28"/>
          <w:szCs w:val="28"/>
        </w:rPr>
        <w:t xml:space="preserve">Формы образовательной деятельности, </w:t>
      </w:r>
    </w:p>
    <w:p>
      <w:pPr>
        <w:pStyle w:val="Normal"/>
        <w:shd w:fill="FFFFFF" w:val="clear"/>
        <w:spacing w:lineRule="auto" w:line="276" w:before="0" w:after="240"/>
        <w:jc w:val="center"/>
        <w:rPr>
          <w:i/>
          <w:i/>
          <w:sz w:val="28"/>
          <w:szCs w:val="28"/>
        </w:rPr>
      </w:pPr>
      <w:r>
        <w:rPr>
          <w:i/>
          <w:sz w:val="28"/>
          <w:szCs w:val="28"/>
        </w:rPr>
        <w:t>связанные с развитием графических навыков</w:t>
      </w:r>
    </w:p>
    <w:p>
      <w:pPr>
        <w:pStyle w:val="Normal"/>
        <w:shd w:fill="FFFFFF" w:val="clear"/>
        <w:spacing w:lineRule="auto" w:line="276"/>
        <w:jc w:val="both"/>
        <w:rPr/>
      </w:pPr>
      <w:r>
        <w:rPr>
          <w:color w:val="000000"/>
        </w:rPr>
        <w:t xml:space="preserve">       </w:t>
      </w:r>
      <w:r>
        <w:rPr>
          <w:color w:val="000000"/>
        </w:rPr>
        <w:t xml:space="preserve">Необходимо включение графического задания в интересную для ребенка деятельность. Наиболее органично для детей раннего и младшего возраста включение графического задания в процесс изготовления поделки (например, нарисовать полоски на бумажном фонарике), а также в контекст сказочной истории, которую рассказывает или разыгрывает педагог (например, можно предложить детям нарисовать следы животных, о которых говорилось в сказке). </w:t>
      </w:r>
    </w:p>
    <w:p>
      <w:pPr>
        <w:pStyle w:val="Normal"/>
        <w:shd w:fill="FFFFFF" w:val="clear"/>
        <w:spacing w:lineRule="auto" w:line="276"/>
        <w:jc w:val="both"/>
        <w:rPr/>
      </w:pPr>
      <w:r>
        <w:rPr>
          <w:color w:val="000000"/>
        </w:rPr>
        <w:t xml:space="preserve">       </w:t>
      </w:r>
      <w:r>
        <w:rPr>
          <w:color w:val="000000"/>
        </w:rPr>
        <w:t xml:space="preserve">В старшем возрасте используются те же приемы в более сложных вариантах, а также включение познавательного контекста (например, учимся рисовать иероглифы, как настоящие китайцы, или знаки брайлевской азбуки, как секретный алфавит). Работая со старшими детьми, можно переходить к более условным сюжетам, делая акцент на качестве выполнения заданий, но нежелательно совсем отказываться от игрового контекста. Количество «заданий ради задания» должно быть сведено к минимуму. Можно также опираться на интерес ребят к письменности и «взрослым» видам работы: «писать письма», «чертить схемы», рисовать планы местности, зашифровывать и расшифровывать послания, во время графического диктанта «искать сокровища» и т.д. </w:t>
      </w:r>
    </w:p>
    <w:p>
      <w:pPr>
        <w:pStyle w:val="Normal"/>
        <w:shd w:fill="FFFFFF" w:val="clear"/>
        <w:spacing w:lineRule="auto" w:line="276"/>
        <w:jc w:val="both"/>
        <w:rPr>
          <w:color w:val="C45911"/>
        </w:rPr>
      </w:pPr>
      <w:r>
        <w:rPr>
          <w:color w:val="000000"/>
        </w:rPr>
        <w:t xml:space="preserve">       </w:t>
      </w:r>
      <w:r>
        <w:rPr>
          <w:color w:val="000000"/>
        </w:rPr>
        <w:t xml:space="preserve">Ребенок, подготовленный таким образом, может сделать значительные успехи в овладении навыком письма в школе, даже если изначально уровень его графических навыков был низким. А автоматизированное, свободное, ненапряженное письмо – важный залог успешности обучения в начальной школе. </w:t>
      </w:r>
    </w:p>
    <w:p>
      <w:pPr>
        <w:pStyle w:val="Normal"/>
        <w:shd w:fill="FFFFFF" w:val="clear"/>
        <w:spacing w:lineRule="auto" w:line="276"/>
        <w:jc w:val="both"/>
        <w:rPr/>
      </w:pPr>
      <w:r>
        <w:rPr>
          <w:rFonts w:cs="Cambria" w:ascii="Cambria" w:hAnsi="Cambria"/>
          <w:b/>
          <w:color w:val="C45911"/>
        </w:rPr>
        <w:t>_________________________________________________________________________________________________</w:t>
      </w:r>
    </w:p>
    <w:p>
      <w:pPr>
        <w:pStyle w:val="Normal"/>
        <w:shd w:fill="FFFFFF" w:val="clear"/>
        <w:spacing w:lineRule="auto" w:line="276"/>
        <w:jc w:val="both"/>
        <w:rPr>
          <w:b/>
          <w:b/>
          <w:i/>
          <w:i/>
          <w:color w:val="C45911"/>
        </w:rPr>
      </w:pPr>
      <w:r>
        <w:rPr>
          <w:rFonts w:cs="Cambria" w:ascii="Cambria" w:hAnsi="Cambria"/>
          <w:b/>
          <w:i/>
          <w:color w:val="C45911"/>
        </w:rPr>
        <w:t>Использование мультимедийных технологий при реализации программы</w:t>
      </w:r>
    </w:p>
    <w:p>
      <w:pPr>
        <w:pStyle w:val="Normal"/>
        <w:shd w:fill="FFFFFF" w:val="clear"/>
        <w:spacing w:lineRule="auto" w:line="276"/>
        <w:jc w:val="both"/>
        <w:rPr>
          <w:b/>
          <w:b/>
          <w:i/>
          <w:i/>
          <w:color w:val="C45911"/>
        </w:rPr>
      </w:pPr>
      <w:r>
        <w:rPr>
          <w:rFonts w:cs="Cambria" w:ascii="Cambria" w:hAnsi="Cambria"/>
          <w:b/>
          <w:i/>
          <w:color w:val="C45911"/>
        </w:rPr>
        <w:t>______________________________________________________________________________________________________</w:t>
      </w:r>
    </w:p>
    <w:p>
      <w:pPr>
        <w:pStyle w:val="Normal"/>
        <w:shd w:fill="FFFFFF" w:val="clear"/>
        <w:spacing w:lineRule="auto" w:line="276"/>
        <w:jc w:val="both"/>
        <w:rPr/>
      </w:pPr>
      <w:r>
        <w:rPr>
          <w:color w:val="000000"/>
        </w:rPr>
        <w:t xml:space="preserve">       </w:t>
      </w:r>
      <w:r>
        <w:rPr>
          <w:color w:val="000000"/>
        </w:rPr>
        <w:t xml:space="preserve">Бурное развитие современных технологий оказывает большое влияние на все стороны нашей жизни. Современные средства обучения, в том числе электронные, предоставляют широкие возможности для организации развивающих занятий с дошкольниками. </w:t>
      </w:r>
    </w:p>
    <w:p>
      <w:pPr>
        <w:pStyle w:val="Normal"/>
        <w:shd w:fill="FFFFFF" w:val="clear"/>
        <w:spacing w:lineRule="auto" w:line="276"/>
        <w:jc w:val="both"/>
        <w:rPr/>
      </w:pPr>
      <w:r>
        <w:rPr>
          <w:color w:val="000000"/>
        </w:rPr>
        <w:t xml:space="preserve">       </w:t>
      </w:r>
      <w:r>
        <w:rPr>
          <w:color w:val="000000"/>
        </w:rPr>
        <w:t xml:space="preserve">Аудио- и видеоматериалы, подобранные в соответствии с возрастом и возможностями детей, мотивируют детей к познавательной, речевой и двигательной активности, позволяют педагогам поддержать все важнейшие стороны развития детей. </w:t>
      </w:r>
    </w:p>
    <w:p>
      <w:pPr>
        <w:pStyle w:val="Normal"/>
        <w:shd w:fill="FFFFFF" w:val="clear"/>
        <w:spacing w:lineRule="auto" w:line="276"/>
        <w:jc w:val="both"/>
        <w:rPr>
          <w:i/>
          <w:i/>
          <w:color w:val="000000"/>
        </w:rPr>
      </w:pPr>
      <w:r>
        <w:rPr>
          <w:color w:val="000000"/>
        </w:rPr>
        <w:t xml:space="preserve">       </w:t>
      </w:r>
    </w:p>
    <w:p>
      <w:pPr>
        <w:pStyle w:val="Normal"/>
        <w:shd w:fill="FFFFFF" w:val="clear"/>
        <w:spacing w:lineRule="auto" w:line="276"/>
        <w:jc w:val="center"/>
        <w:rPr>
          <w:i/>
          <w:i/>
          <w:color w:val="000000"/>
          <w:sz w:val="28"/>
          <w:szCs w:val="28"/>
        </w:rPr>
      </w:pPr>
      <w:r>
        <w:rPr>
          <w:i/>
          <w:color w:val="000000"/>
          <w:sz w:val="28"/>
          <w:szCs w:val="28"/>
        </w:rPr>
        <w:t xml:space="preserve">Формы, методы и способы реализации программы с использованием </w:t>
      </w:r>
    </w:p>
    <w:p>
      <w:pPr>
        <w:pStyle w:val="Normal"/>
        <w:shd w:fill="FFFFFF" w:val="clear"/>
        <w:spacing w:lineRule="auto" w:line="276"/>
        <w:jc w:val="center"/>
        <w:rPr>
          <w:i/>
          <w:i/>
          <w:color w:val="000000"/>
          <w:sz w:val="28"/>
          <w:szCs w:val="28"/>
        </w:rPr>
      </w:pPr>
      <w:r>
        <w:rPr>
          <w:i/>
          <w:color w:val="000000"/>
          <w:sz w:val="28"/>
          <w:szCs w:val="28"/>
        </w:rPr>
        <w:t>мультимедийных технологий</w:t>
      </w:r>
    </w:p>
    <w:p>
      <w:pPr>
        <w:pStyle w:val="Normal"/>
        <w:shd w:fill="FFFFFF" w:val="clear"/>
        <w:spacing w:lineRule="auto" w:line="276"/>
        <w:jc w:val="center"/>
        <w:rPr>
          <w:i/>
          <w:i/>
          <w:color w:val="000000"/>
          <w:sz w:val="28"/>
          <w:szCs w:val="28"/>
        </w:rPr>
      </w:pPr>
      <w:r>
        <w:rPr>
          <w:i/>
          <w:color w:val="000000"/>
          <w:sz w:val="28"/>
          <w:szCs w:val="28"/>
        </w:rPr>
      </w:r>
    </w:p>
    <w:p>
      <w:pPr>
        <w:pStyle w:val="Normal"/>
        <w:shd w:fill="FFFFFF" w:val="clear"/>
        <w:spacing w:lineRule="auto" w:line="276"/>
        <w:jc w:val="center"/>
        <w:rPr>
          <w:b/>
          <w:b/>
          <w:color w:val="000000"/>
        </w:rPr>
      </w:pPr>
      <w:r>
        <w:rPr>
          <w:b/>
          <w:color w:val="000000"/>
        </w:rPr>
        <w:t>Младший дошкольный возраст</w:t>
      </w:r>
    </w:p>
    <w:p>
      <w:pPr>
        <w:pStyle w:val="Normal"/>
        <w:shd w:fill="FFFFFF" w:val="clear"/>
        <w:spacing w:lineRule="auto" w:line="276" w:before="240" w:after="0"/>
        <w:jc w:val="both"/>
        <w:rPr>
          <w:i/>
          <w:i/>
          <w:color w:val="000000"/>
          <w:sz w:val="28"/>
          <w:szCs w:val="28"/>
        </w:rPr>
      </w:pPr>
      <w:r>
        <w:rPr>
          <w:i/>
          <w:color w:val="000000"/>
          <w:sz w:val="28"/>
          <w:szCs w:val="28"/>
        </w:rPr>
        <w:t xml:space="preserve">Социально-коммуникативное развитие </w:t>
      </w:r>
    </w:p>
    <w:p>
      <w:pPr>
        <w:pStyle w:val="Normal"/>
        <w:shd w:fill="FFFFFF" w:val="clear"/>
        <w:spacing w:lineRule="auto" w:line="276"/>
        <w:jc w:val="both"/>
        <w:rPr>
          <w:b/>
          <w:b/>
          <w:i/>
          <w:i/>
          <w:color w:val="000000"/>
        </w:rPr>
      </w:pPr>
      <w:r>
        <w:rPr>
          <w:b/>
          <w:i/>
          <w:color w:val="000000"/>
        </w:rPr>
        <w:t xml:space="preserve">Эмоциональное состояние </w:t>
      </w:r>
    </w:p>
    <w:p>
      <w:pPr>
        <w:pStyle w:val="Normal"/>
        <w:shd w:fill="FFFFFF" w:val="clear"/>
        <w:spacing w:lineRule="auto" w:line="276"/>
        <w:jc w:val="both"/>
        <w:rPr>
          <w:color w:val="000000"/>
        </w:rPr>
      </w:pPr>
      <w:r>
        <w:rPr>
          <w:color w:val="000000"/>
        </w:rPr>
        <w:t xml:space="preserve">- Просмотр изображений и знакомство детей с мимикой, выражающей различные чувства. </w:t>
      </w:r>
    </w:p>
    <w:p>
      <w:pPr>
        <w:pStyle w:val="Normal"/>
        <w:shd w:fill="FFFFFF" w:val="clear"/>
        <w:spacing w:lineRule="auto" w:line="276"/>
        <w:jc w:val="both"/>
        <w:rPr>
          <w:color w:val="000000"/>
        </w:rPr>
      </w:pPr>
      <w:r>
        <w:rPr>
          <w:color w:val="000000"/>
        </w:rPr>
        <w:t xml:space="preserve">- Выбор на экране компьютера изображения лица с мимикой, соответствующей ситуации (например, «Что ты почувствуешь, если встретишь на улице слона?»). </w:t>
      </w:r>
    </w:p>
    <w:p>
      <w:pPr>
        <w:pStyle w:val="Normal"/>
        <w:shd w:fill="FFFFFF" w:val="clear"/>
        <w:spacing w:lineRule="auto" w:line="276"/>
        <w:jc w:val="both"/>
        <w:rPr>
          <w:color w:val="000000"/>
        </w:rPr>
      </w:pPr>
      <w:r>
        <w:rPr>
          <w:color w:val="000000"/>
        </w:rPr>
        <w:t xml:space="preserve">- Просмотр слайдов с забавными персонажами, прослушивание их «лепета» (неречевых звуков) и понимание того, что чувствуют герои, что пытаются выразить. </w:t>
      </w:r>
    </w:p>
    <w:p>
      <w:pPr>
        <w:pStyle w:val="Normal"/>
        <w:shd w:fill="FFFFFF" w:val="clear"/>
        <w:spacing w:lineRule="auto" w:line="276"/>
        <w:jc w:val="both"/>
        <w:rPr/>
      </w:pPr>
      <w:r>
        <w:rPr>
          <w:color w:val="000000"/>
        </w:rPr>
        <w:t xml:space="preserve">- Использование библиотеки картинок для создания на компьютере открыток, соответствующих той или иной ситуации (поздравление, извинение, выражение благодарности, приглашение и др.), и последующего распечатывания открыток.  </w:t>
      </w:r>
    </w:p>
    <w:p>
      <w:pPr>
        <w:pStyle w:val="Normal"/>
        <w:shd w:fill="FFFFFF" w:val="clear"/>
        <w:spacing w:lineRule="auto" w:line="276" w:before="240" w:after="0"/>
        <w:jc w:val="both"/>
        <w:rPr>
          <w:i/>
          <w:i/>
          <w:color w:val="000000"/>
          <w:sz w:val="28"/>
          <w:szCs w:val="28"/>
        </w:rPr>
      </w:pPr>
      <w:r>
        <w:rPr>
          <w:i/>
          <w:color w:val="000000"/>
          <w:sz w:val="28"/>
          <w:szCs w:val="28"/>
        </w:rPr>
        <w:t xml:space="preserve">Познавательное развитие </w:t>
      </w:r>
    </w:p>
    <w:p>
      <w:pPr>
        <w:pStyle w:val="Normal"/>
        <w:shd w:fill="FFFFFF" w:val="clear"/>
        <w:spacing w:lineRule="auto" w:line="276"/>
        <w:jc w:val="both"/>
        <w:rPr>
          <w:b/>
          <w:b/>
          <w:i/>
          <w:i/>
          <w:color w:val="000000"/>
        </w:rPr>
      </w:pPr>
      <w:r>
        <w:rPr>
          <w:b/>
          <w:i/>
          <w:color w:val="000000"/>
        </w:rPr>
        <w:t xml:space="preserve">Познавательные действия </w:t>
      </w:r>
    </w:p>
    <w:p>
      <w:pPr>
        <w:pStyle w:val="Normal"/>
        <w:shd w:fill="FFFFFF" w:val="clear"/>
        <w:spacing w:lineRule="auto" w:line="276"/>
        <w:jc w:val="both"/>
        <w:rPr>
          <w:color w:val="000000"/>
        </w:rPr>
      </w:pPr>
      <w:r>
        <w:rPr>
          <w:color w:val="000000"/>
        </w:rPr>
        <w:t xml:space="preserve">- Моделирование последовательности событий на экране компьютера по ходу разворачивания сюжета или в соответствии с определенным правилом (например, распорядком дня). </w:t>
      </w:r>
    </w:p>
    <w:p>
      <w:pPr>
        <w:pStyle w:val="Normal"/>
        <w:shd w:fill="FFFFFF" w:val="clear"/>
        <w:spacing w:lineRule="auto" w:line="276"/>
        <w:jc w:val="both"/>
        <w:rPr/>
      </w:pPr>
      <w:r>
        <w:rPr>
          <w:color w:val="000000"/>
        </w:rPr>
        <w:t xml:space="preserve">- Моделирование на экране компьютера взаимного расположения предметов в соответствии с инструкцией, содержащей предлоги и наречия (в, на, под, над и </w:t>
      </w:r>
    </w:p>
    <w:p>
      <w:pPr>
        <w:pStyle w:val="Normal"/>
        <w:shd w:fill="FFFFFF" w:val="clear"/>
        <w:spacing w:lineRule="auto" w:line="276"/>
        <w:jc w:val="both"/>
        <w:rPr>
          <w:color w:val="000000"/>
        </w:rPr>
      </w:pPr>
      <w:r>
        <w:rPr>
          <w:color w:val="000000"/>
        </w:rPr>
        <w:t xml:space="preserve">т.д.). </w:t>
      </w:r>
    </w:p>
    <w:p>
      <w:pPr>
        <w:pStyle w:val="Normal"/>
        <w:shd w:fill="FFFFFF" w:val="clear"/>
        <w:spacing w:lineRule="auto" w:line="276"/>
        <w:jc w:val="both"/>
        <w:rPr>
          <w:color w:val="000000"/>
        </w:rPr>
      </w:pPr>
      <w:r>
        <w:rPr>
          <w:color w:val="000000"/>
        </w:rPr>
        <w:t>- Моделирование диалога: прослушивание отдельных реплик (вопрос и варианты ответа) и установление логической связи между вопросом и ответом.</w:t>
      </w:r>
    </w:p>
    <w:p>
      <w:pPr>
        <w:pStyle w:val="Normal"/>
        <w:shd w:fill="FFFFFF" w:val="clear"/>
        <w:spacing w:lineRule="auto" w:line="276"/>
        <w:jc w:val="both"/>
        <w:rPr>
          <w:b/>
          <w:b/>
          <w:i/>
          <w:i/>
          <w:color w:val="000000"/>
        </w:rPr>
      </w:pPr>
      <w:r>
        <w:rPr>
          <w:b/>
          <w:i/>
          <w:color w:val="000000"/>
        </w:rPr>
        <w:t xml:space="preserve">Представления об окружающем мире </w:t>
      </w:r>
    </w:p>
    <w:p>
      <w:pPr>
        <w:pStyle w:val="Normal"/>
        <w:shd w:fill="FFFFFF" w:val="clear"/>
        <w:spacing w:lineRule="auto" w:line="276"/>
        <w:jc w:val="both"/>
        <w:rPr>
          <w:color w:val="000000"/>
        </w:rPr>
      </w:pPr>
      <w:r>
        <w:rPr>
          <w:color w:val="000000"/>
        </w:rPr>
        <w:t xml:space="preserve">- Прослушивание аудиозаписей с естественными звуками, характерными для живой и неживой природы, и обучение детей различать предметы по их характерному звучанию (животных, явления природы, музыкальные инструменты, транспортные средства, бытовые предметы и др.). </w:t>
      </w:r>
    </w:p>
    <w:p>
      <w:pPr>
        <w:pStyle w:val="Normal"/>
        <w:shd w:fill="FFFFFF" w:val="clear"/>
        <w:spacing w:lineRule="auto" w:line="276" w:before="240" w:after="0"/>
        <w:jc w:val="both"/>
        <w:rPr>
          <w:i/>
          <w:i/>
          <w:color w:val="000000"/>
          <w:sz w:val="28"/>
          <w:szCs w:val="28"/>
        </w:rPr>
      </w:pPr>
      <w:r>
        <w:rPr>
          <w:i/>
          <w:color w:val="000000"/>
          <w:sz w:val="28"/>
          <w:szCs w:val="28"/>
        </w:rPr>
        <w:t xml:space="preserve">Речевое развитие </w:t>
      </w:r>
    </w:p>
    <w:p>
      <w:pPr>
        <w:pStyle w:val="Normal"/>
        <w:shd w:fill="FFFFFF" w:val="clear"/>
        <w:spacing w:lineRule="auto" w:line="276"/>
        <w:jc w:val="both"/>
        <w:rPr>
          <w:color w:val="000000"/>
        </w:rPr>
      </w:pPr>
      <w:r>
        <w:rPr>
          <w:color w:val="000000"/>
        </w:rPr>
        <w:t xml:space="preserve">- Прослушивание образца звучания слова (голоса диктора) и повторение его ребенком, запись голоса ребенка и сравнение его голоса с образцом (что стимулирует ребенка оценивать собственное произношение и стремиться к его исправлению). </w:t>
      </w:r>
    </w:p>
    <w:p>
      <w:pPr>
        <w:pStyle w:val="Normal"/>
        <w:shd w:fill="FFFFFF" w:val="clear"/>
        <w:spacing w:lineRule="auto" w:line="276"/>
        <w:jc w:val="both"/>
        <w:rPr>
          <w:color w:val="000000"/>
        </w:rPr>
      </w:pPr>
      <w:r>
        <w:rPr>
          <w:color w:val="000000"/>
        </w:rPr>
        <w:t xml:space="preserve">- Расширение словарного запаса: возможность распечатывания неограниченного количества карточек с изображением предметов по всем основным лексическим темам. </w:t>
      </w:r>
    </w:p>
    <w:p>
      <w:pPr>
        <w:pStyle w:val="Normal"/>
        <w:shd w:fill="FFFFFF" w:val="clear"/>
        <w:spacing w:lineRule="auto" w:line="276"/>
        <w:jc w:val="both"/>
        <w:rPr/>
      </w:pPr>
      <w:r>
        <w:rPr>
          <w:color w:val="000000"/>
        </w:rPr>
        <w:t xml:space="preserve">- Использование специальных программ для выработки силы голоса, тренировки длительности выдоха, ритмичного дыхания, умения менять высоту голоса. </w:t>
      </w:r>
    </w:p>
    <w:p>
      <w:pPr>
        <w:pStyle w:val="Normal"/>
        <w:shd w:fill="FFFFFF" w:val="clear"/>
        <w:spacing w:lineRule="auto" w:line="276" w:before="240" w:after="0"/>
        <w:jc w:val="both"/>
        <w:rPr>
          <w:i/>
          <w:i/>
          <w:color w:val="000000"/>
          <w:sz w:val="28"/>
          <w:szCs w:val="28"/>
        </w:rPr>
      </w:pPr>
      <w:r>
        <w:rPr>
          <w:i/>
          <w:color w:val="000000"/>
          <w:sz w:val="28"/>
          <w:szCs w:val="28"/>
        </w:rPr>
        <w:t xml:space="preserve">Художественно-эстетическое развитие </w:t>
      </w:r>
    </w:p>
    <w:p>
      <w:pPr>
        <w:pStyle w:val="Normal"/>
        <w:shd w:fill="FFFFFF" w:val="clear"/>
        <w:spacing w:lineRule="auto" w:line="276"/>
        <w:jc w:val="both"/>
        <w:rPr>
          <w:b/>
          <w:b/>
          <w:i/>
          <w:i/>
          <w:color w:val="000000"/>
        </w:rPr>
      </w:pPr>
      <w:r>
        <w:rPr>
          <w:b/>
          <w:i/>
          <w:color w:val="000000"/>
        </w:rPr>
        <w:t xml:space="preserve">Знакомство с искусством </w:t>
      </w:r>
    </w:p>
    <w:p>
      <w:pPr>
        <w:pStyle w:val="Normal"/>
        <w:shd w:fill="FFFFFF" w:val="clear"/>
        <w:spacing w:lineRule="auto" w:line="276"/>
        <w:jc w:val="both"/>
        <w:rPr>
          <w:color w:val="000000"/>
        </w:rPr>
      </w:pPr>
      <w:r>
        <w:rPr>
          <w:color w:val="000000"/>
        </w:rPr>
        <w:t xml:space="preserve">- Педагог использует банк данных (библиотеку изображений и звуков), чтобы познакомить детей с различными музыкальными инструментами, их названиями и звучанием; побуждает детей различать музыкальные инструменты по характерному звучанию. </w:t>
      </w:r>
    </w:p>
    <w:p>
      <w:pPr>
        <w:pStyle w:val="Normal"/>
        <w:shd w:fill="FFFFFF" w:val="clear"/>
        <w:spacing w:lineRule="auto" w:line="276"/>
        <w:jc w:val="both"/>
        <w:rPr>
          <w:color w:val="000000"/>
        </w:rPr>
      </w:pPr>
      <w:r>
        <w:rPr>
          <w:color w:val="000000"/>
        </w:rPr>
        <w:t xml:space="preserve">Личностное отношение к искусству </w:t>
      </w:r>
    </w:p>
    <w:p>
      <w:pPr>
        <w:pStyle w:val="Normal"/>
        <w:shd w:fill="FFFFFF" w:val="clear"/>
        <w:spacing w:lineRule="auto" w:line="276"/>
        <w:jc w:val="both"/>
        <w:rPr>
          <w:color w:val="000000"/>
        </w:rPr>
      </w:pPr>
      <w:r>
        <w:rPr>
          <w:color w:val="000000"/>
        </w:rPr>
        <w:t xml:space="preserve">- Прослушивание стихотворений в исполнении диктора, отработка произношения и выразительных интонаций при декламации. </w:t>
      </w:r>
    </w:p>
    <w:p>
      <w:pPr>
        <w:pStyle w:val="Normal"/>
        <w:shd w:fill="FFFFFF" w:val="clear"/>
        <w:spacing w:lineRule="auto" w:line="276"/>
        <w:jc w:val="both"/>
        <w:rPr/>
      </w:pPr>
      <w:r>
        <w:rPr>
          <w:color w:val="000000"/>
        </w:rPr>
        <w:t xml:space="preserve">- Возможность распечатывания неограниченного количества рабочих листов для раскрашивания и изготовления различных поделок. </w:t>
      </w:r>
    </w:p>
    <w:p>
      <w:pPr>
        <w:pStyle w:val="Normal"/>
        <w:shd w:fill="FFFFFF" w:val="clear"/>
        <w:spacing w:lineRule="auto" w:line="276" w:before="240" w:after="0"/>
        <w:jc w:val="both"/>
        <w:rPr>
          <w:i/>
          <w:i/>
          <w:color w:val="000000"/>
          <w:sz w:val="28"/>
          <w:szCs w:val="28"/>
        </w:rPr>
      </w:pPr>
      <w:r>
        <w:rPr>
          <w:i/>
          <w:color w:val="000000"/>
          <w:sz w:val="28"/>
          <w:szCs w:val="28"/>
        </w:rPr>
        <w:t xml:space="preserve">Физическое развитие </w:t>
      </w:r>
    </w:p>
    <w:p>
      <w:pPr>
        <w:pStyle w:val="Normal"/>
        <w:shd w:fill="FFFFFF" w:val="clear"/>
        <w:spacing w:lineRule="auto" w:line="276"/>
        <w:jc w:val="both"/>
        <w:rPr>
          <w:b/>
          <w:b/>
          <w:i/>
          <w:i/>
          <w:color w:val="000000"/>
        </w:rPr>
      </w:pPr>
      <w:r>
        <w:rPr>
          <w:b/>
          <w:i/>
          <w:color w:val="000000"/>
        </w:rPr>
        <w:t xml:space="preserve">Развитие произвольных движений </w:t>
      </w:r>
    </w:p>
    <w:p>
      <w:pPr>
        <w:pStyle w:val="Normal"/>
        <w:shd w:fill="FFFFFF" w:val="clear"/>
        <w:spacing w:lineRule="auto" w:line="276"/>
        <w:jc w:val="both"/>
        <w:rPr>
          <w:color w:val="000000"/>
        </w:rPr>
      </w:pPr>
      <w:r>
        <w:rPr>
          <w:color w:val="000000"/>
        </w:rPr>
        <w:t xml:space="preserve">- Просмотр видеоматериалов с записью специально подобранных упражнений, выполняемых под спокойную ритмичную музыку. Повторение упражнений, направленных на освоение основных движений (ходьба, бег, прыжки), а также упражнений с изменением ритма, скорости, направления движения и упражнений на релаксацию.  </w:t>
      </w:r>
    </w:p>
    <w:p>
      <w:pPr>
        <w:pStyle w:val="Normal"/>
        <w:shd w:fill="FFFFFF" w:val="clear"/>
        <w:spacing w:lineRule="auto" w:line="276"/>
        <w:jc w:val="both"/>
        <w:rPr>
          <w:color w:val="000000"/>
        </w:rPr>
      </w:pPr>
      <w:r>
        <w:rPr>
          <w:color w:val="000000"/>
        </w:rPr>
      </w:r>
    </w:p>
    <w:p>
      <w:pPr>
        <w:pStyle w:val="Normal"/>
        <w:shd w:fill="FFFFFF" w:val="clear"/>
        <w:spacing w:lineRule="auto" w:line="276"/>
        <w:jc w:val="both"/>
        <w:rPr/>
      </w:pPr>
      <w:r>
        <w:rPr>
          <w:rFonts w:cs="Cambria" w:ascii="Cambria" w:hAnsi="Cambria"/>
          <w:b/>
          <w:color w:val="C45911"/>
        </w:rPr>
        <w:t>______________________________________________________________________________________________</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ОСОБЕННОСТИ ТРАДИЦИОННЫХ СОБЫТИЙ, ПРАЗДНИКОВ, МЕРОПРИЯТИЙ</w:t>
      </w:r>
    </w:p>
    <w:p>
      <w:pPr>
        <w:pStyle w:val="Normal"/>
        <w:shd w:fill="FFFFFF" w:val="clear"/>
        <w:spacing w:lineRule="auto" w:line="276"/>
        <w:jc w:val="both"/>
        <w:rPr/>
      </w:pPr>
      <w:r>
        <w:rPr>
          <w:rFonts w:cs="Cambria" w:ascii="Cambria" w:hAnsi="Cambria"/>
          <w:b/>
          <w:i/>
          <w:color w:val="C45911"/>
        </w:rPr>
        <w:t>____________________________________________________________________________________________________</w:t>
      </w:r>
    </w:p>
    <w:p>
      <w:pPr>
        <w:pStyle w:val="Normal"/>
        <w:jc w:val="both"/>
        <w:rPr>
          <w:rFonts w:ascii="Cambria" w:hAnsi="Cambria" w:cs="Cambria"/>
          <w:b/>
          <w:b/>
          <w:i/>
          <w:i/>
          <w:color w:val="C45911"/>
        </w:rPr>
      </w:pPr>
      <w:r>
        <w:rPr>
          <w:rFonts w:cs="Cambria" w:ascii="Cambria" w:hAnsi="Cambria"/>
          <w:b/>
          <w:i/>
          <w:color w:val="C45911"/>
        </w:rPr>
      </w:r>
    </w:p>
    <w:p>
      <w:pPr>
        <w:pStyle w:val="Normal"/>
        <w:spacing w:lineRule="auto" w:line="276"/>
        <w:ind w:firstLine="708"/>
        <w:jc w:val="both"/>
        <w:rPr/>
      </w:pPr>
      <w:r>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для этого необходимо выполнение определенных условий: </w:t>
      </w:r>
    </w:p>
    <w:p>
      <w:pPr>
        <w:pStyle w:val="Normal"/>
        <w:spacing w:lineRule="auto" w:line="276"/>
        <w:ind w:firstLine="708"/>
        <w:jc w:val="both"/>
        <w:rPr/>
      </w:pPr>
      <w:r>
        <w:rPr>
          <w:b/>
        </w:rPr>
        <w:t xml:space="preserve">Первое условие — разнообразие форматов. </w:t>
      </w:r>
      <w:r>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pPr>
        <w:pStyle w:val="Normal"/>
        <w:numPr>
          <w:ilvl w:val="0"/>
          <w:numId w:val="40"/>
        </w:numPr>
        <w:spacing w:lineRule="auto" w:line="276"/>
        <w:jc w:val="both"/>
        <w:rPr/>
      </w:pPr>
      <w:r>
        <w:rPr/>
        <w:t>Концерт</w:t>
      </w:r>
    </w:p>
    <w:p>
      <w:pPr>
        <w:pStyle w:val="Normal"/>
        <w:numPr>
          <w:ilvl w:val="0"/>
          <w:numId w:val="40"/>
        </w:numPr>
        <w:spacing w:lineRule="auto" w:line="276"/>
        <w:jc w:val="both"/>
        <w:rPr/>
      </w:pPr>
      <w:r>
        <w:rPr/>
        <w:t>Квест</w:t>
      </w:r>
    </w:p>
    <w:p>
      <w:pPr>
        <w:pStyle w:val="Normal"/>
        <w:numPr>
          <w:ilvl w:val="0"/>
          <w:numId w:val="40"/>
        </w:numPr>
        <w:spacing w:lineRule="auto" w:line="276"/>
        <w:jc w:val="both"/>
        <w:rPr/>
      </w:pPr>
      <w:r>
        <w:rPr/>
        <w:t>Проект</w:t>
      </w:r>
    </w:p>
    <w:p>
      <w:pPr>
        <w:pStyle w:val="Normal"/>
        <w:numPr>
          <w:ilvl w:val="0"/>
          <w:numId w:val="40"/>
        </w:numPr>
        <w:spacing w:lineRule="auto" w:line="276"/>
        <w:jc w:val="both"/>
        <w:rPr/>
      </w:pPr>
      <w:r>
        <w:rPr/>
        <w:t>Образовательное событие</w:t>
      </w:r>
    </w:p>
    <w:p>
      <w:pPr>
        <w:pStyle w:val="Normal"/>
        <w:numPr>
          <w:ilvl w:val="0"/>
          <w:numId w:val="40"/>
        </w:numPr>
        <w:spacing w:lineRule="auto" w:line="276"/>
        <w:jc w:val="both"/>
        <w:rPr/>
      </w:pPr>
      <w:r>
        <w:rPr/>
        <w:t>Мастерилки</w:t>
      </w:r>
    </w:p>
    <w:p>
      <w:pPr>
        <w:pStyle w:val="Normal"/>
        <w:numPr>
          <w:ilvl w:val="0"/>
          <w:numId w:val="40"/>
        </w:numPr>
        <w:spacing w:lineRule="auto" w:line="276"/>
        <w:jc w:val="both"/>
        <w:rPr/>
      </w:pPr>
      <w:r>
        <w:rPr/>
        <w:t>Соревнования</w:t>
      </w:r>
    </w:p>
    <w:p>
      <w:pPr>
        <w:pStyle w:val="Normal"/>
        <w:numPr>
          <w:ilvl w:val="0"/>
          <w:numId w:val="40"/>
        </w:numPr>
        <w:spacing w:lineRule="auto" w:line="276"/>
        <w:jc w:val="both"/>
        <w:rPr/>
      </w:pPr>
      <w:r>
        <w:rPr/>
        <w:t>Выставка (перфоманс)</w:t>
      </w:r>
    </w:p>
    <w:p>
      <w:pPr>
        <w:pStyle w:val="Normal"/>
        <w:numPr>
          <w:ilvl w:val="0"/>
          <w:numId w:val="40"/>
        </w:numPr>
        <w:spacing w:lineRule="auto" w:line="276"/>
        <w:jc w:val="both"/>
        <w:rPr/>
      </w:pPr>
      <w:r>
        <w:rPr/>
        <w:t>Спектакль</w:t>
      </w:r>
    </w:p>
    <w:p>
      <w:pPr>
        <w:pStyle w:val="Normal"/>
        <w:numPr>
          <w:ilvl w:val="0"/>
          <w:numId w:val="40"/>
        </w:numPr>
        <w:spacing w:lineRule="auto" w:line="276"/>
        <w:jc w:val="both"/>
        <w:rPr/>
      </w:pPr>
      <w:r>
        <w:rPr/>
        <w:t>Викторина</w:t>
      </w:r>
    </w:p>
    <w:p>
      <w:pPr>
        <w:pStyle w:val="Normal"/>
        <w:numPr>
          <w:ilvl w:val="0"/>
          <w:numId w:val="40"/>
        </w:numPr>
        <w:spacing w:lineRule="auto" w:line="276"/>
        <w:jc w:val="both"/>
        <w:rPr/>
      </w:pPr>
      <w:r>
        <w:rPr/>
        <w:t>Фестиваль</w:t>
      </w:r>
    </w:p>
    <w:p>
      <w:pPr>
        <w:pStyle w:val="Normal"/>
        <w:numPr>
          <w:ilvl w:val="0"/>
          <w:numId w:val="40"/>
        </w:numPr>
        <w:spacing w:lineRule="auto" w:line="276"/>
        <w:jc w:val="both"/>
        <w:rPr/>
      </w:pPr>
      <w:r>
        <w:rPr/>
        <w:t>Ярмарка</w:t>
      </w:r>
    </w:p>
    <w:p>
      <w:pPr>
        <w:pStyle w:val="Normal"/>
        <w:numPr>
          <w:ilvl w:val="0"/>
          <w:numId w:val="40"/>
        </w:numPr>
        <w:spacing w:lineRule="auto" w:line="276"/>
        <w:jc w:val="both"/>
        <w:rPr/>
      </w:pPr>
      <w:r>
        <w:rPr/>
        <w:t>Чаепитие и т.д.</w:t>
      </w:r>
    </w:p>
    <w:p>
      <w:pPr>
        <w:pStyle w:val="Normal"/>
        <w:spacing w:lineRule="auto" w:line="276"/>
        <w:ind w:firstLine="708"/>
        <w:jc w:val="both"/>
        <w:rPr/>
      </w:pPr>
      <w:r>
        <w:rPr>
          <w:b/>
        </w:rPr>
        <w:t xml:space="preserve">Второе условие — участие родителей. </w:t>
      </w:r>
      <w:r>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pPr>
        <w:pStyle w:val="Normal"/>
        <w:spacing w:lineRule="auto" w:line="276"/>
        <w:ind w:firstLine="708"/>
        <w:jc w:val="both"/>
        <w:rPr/>
      </w:pPr>
      <w:r>
        <w:rPr>
          <w:b/>
        </w:rPr>
        <w:t xml:space="preserve">Третье условие — поддержка детской инициативы. </w:t>
      </w:r>
      <w:r>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pPr>
        <w:pStyle w:val="Normal"/>
        <w:spacing w:lineRule="auto" w:line="276"/>
        <w:ind w:firstLine="708"/>
        <w:jc w:val="both"/>
        <w:rPr/>
      </w:pPr>
      <w:r>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pPr>
        <w:pStyle w:val="Normal"/>
        <w:spacing w:lineRule="auto" w:line="276"/>
        <w:jc w:val="both"/>
        <w:rPr/>
      </w:pPr>
      <w:r>
        <w:rPr/>
      </w:r>
    </w:p>
    <w:p>
      <w:pPr>
        <w:pStyle w:val="Normal"/>
        <w:spacing w:lineRule="auto" w:line="256" w:before="0" w:after="3"/>
        <w:ind w:left="15" w:hanging="10"/>
        <w:jc w:val="center"/>
        <w:rPr>
          <w:rFonts w:eastAsia="Calibri"/>
          <w:b/>
          <w:b/>
        </w:rPr>
      </w:pPr>
      <w:r>
        <w:rPr>
          <w:rFonts w:eastAsia="Calibri"/>
          <w:b/>
        </w:rPr>
        <w:t>Перечень обязательных праздников в детском саду</w:t>
      </w:r>
    </w:p>
    <w:p>
      <w:pPr>
        <w:pStyle w:val="Normal"/>
        <w:spacing w:lineRule="auto" w:line="256" w:before="0" w:after="3"/>
        <w:ind w:left="15" w:hanging="10"/>
        <w:rPr>
          <w:rFonts w:eastAsia="Calibri"/>
          <w:b/>
          <w:b/>
        </w:rPr>
      </w:pPr>
      <w:r>
        <w:rPr>
          <w:rFonts w:eastAsia="Calibri"/>
          <w:b/>
        </w:rPr>
      </w:r>
    </w:p>
    <w:tbl>
      <w:tblPr>
        <w:tblW w:w="9008" w:type="dxa"/>
        <w:jc w:val="left"/>
        <w:tblInd w:w="0" w:type="dxa"/>
        <w:tblCellMar>
          <w:top w:w="49" w:type="dxa"/>
          <w:left w:w="57" w:type="dxa"/>
          <w:bottom w:w="0" w:type="dxa"/>
          <w:right w:w="84" w:type="dxa"/>
        </w:tblCellMar>
      </w:tblPr>
      <w:tblGrid>
        <w:gridCol w:w="9008"/>
      </w:tblGrid>
      <w:tr>
        <w:trPr>
          <w:trHeight w:val="764" w:hRule="atLeast"/>
        </w:trPr>
        <w:tc>
          <w:tcPr>
            <w:tcW w:w="9008" w:type="dxa"/>
            <w:tcBorders>
              <w:bottom w:val="single" w:sz="8" w:space="0" w:color="FFFFFF"/>
              <w:right w:val="single" w:sz="8" w:space="0" w:color="FFFFFF"/>
            </w:tcBorders>
            <w:shd w:fill="239E46" w:val="clear"/>
            <w:vAlign w:val="center"/>
          </w:tcPr>
          <w:p>
            <w:pPr>
              <w:pStyle w:val="Normal"/>
              <w:spacing w:lineRule="auto" w:line="256"/>
              <w:ind w:left="27" w:hanging="0"/>
              <w:jc w:val="center"/>
              <w:rPr>
                <w:color w:val="000000"/>
              </w:rPr>
            </w:pPr>
            <w:r>
              <w:rPr>
                <w:rFonts w:eastAsia="Calibri"/>
                <w:b/>
                <w:color w:val="FFFFFF"/>
              </w:rPr>
              <w:t xml:space="preserve">Младшая группа </w:t>
            </w:r>
          </w:p>
          <w:p>
            <w:pPr>
              <w:pStyle w:val="Normal"/>
              <w:spacing w:lineRule="auto" w:line="256"/>
              <w:ind w:left="27" w:hanging="0"/>
              <w:jc w:val="center"/>
              <w:rPr>
                <w:color w:val="000000"/>
              </w:rPr>
            </w:pPr>
            <w:r>
              <w:rPr>
                <w:rFonts w:eastAsia="Calibri"/>
                <w:color w:val="FFFFFF"/>
              </w:rPr>
              <w:t>(от 3 до 4 лет)</w:t>
            </w:r>
          </w:p>
        </w:tc>
      </w:tr>
      <w:tr>
        <w:trPr>
          <w:trHeight w:val="331" w:hRule="atLeast"/>
        </w:trPr>
        <w:tc>
          <w:tcPr>
            <w:tcW w:w="9008" w:type="dxa"/>
            <w:tcBorders>
              <w:top w:val="single" w:sz="8" w:space="0" w:color="FFFFFF"/>
              <w:bottom w:val="single" w:sz="2" w:space="0" w:color="000000"/>
              <w:right w:val="single" w:sz="8" w:space="0" w:color="FFFFFF"/>
            </w:tcBorders>
            <w:shd w:fill="DAE8D7" w:val="clear"/>
          </w:tcPr>
          <w:p>
            <w:pPr>
              <w:pStyle w:val="Normal"/>
              <w:spacing w:lineRule="auto" w:line="256"/>
              <w:rPr>
                <w:color w:val="000000"/>
              </w:rPr>
            </w:pPr>
            <w:r>
              <w:rPr>
                <w:rFonts w:eastAsia="Calibri"/>
                <w:color w:val="000000"/>
              </w:rPr>
              <w:t>Новый год</w:t>
            </w:r>
          </w:p>
        </w:tc>
      </w:tr>
      <w:tr>
        <w:trPr>
          <w:trHeight w:val="331" w:hRule="atLeast"/>
        </w:trPr>
        <w:tc>
          <w:tcPr>
            <w:tcW w:w="9008" w:type="dxa"/>
            <w:tcBorders>
              <w:top w:val="single" w:sz="2" w:space="0" w:color="000000"/>
              <w:bottom w:val="single" w:sz="2" w:space="0" w:color="000000"/>
              <w:right w:val="single" w:sz="8" w:space="0" w:color="FFFFFF"/>
            </w:tcBorders>
            <w:shd w:fill="DAE8D7" w:val="clear"/>
          </w:tcPr>
          <w:p>
            <w:pPr>
              <w:pStyle w:val="Normal"/>
              <w:spacing w:lineRule="auto" w:line="256"/>
              <w:rPr>
                <w:color w:val="000000"/>
              </w:rPr>
            </w:pPr>
            <w:r>
              <w:rPr>
                <w:rFonts w:eastAsia="Calibri"/>
                <w:color w:val="000000"/>
              </w:rPr>
              <w:t>23 февраля</w:t>
            </w:r>
          </w:p>
        </w:tc>
      </w:tr>
      <w:tr>
        <w:trPr>
          <w:trHeight w:val="331" w:hRule="atLeast"/>
        </w:trPr>
        <w:tc>
          <w:tcPr>
            <w:tcW w:w="9008" w:type="dxa"/>
            <w:tcBorders>
              <w:top w:val="single" w:sz="2" w:space="0" w:color="000000"/>
              <w:bottom w:val="single" w:sz="2" w:space="0" w:color="000000"/>
              <w:right w:val="single" w:sz="8" w:space="0" w:color="FFFFFF"/>
            </w:tcBorders>
            <w:shd w:fill="DAE8D7" w:val="clear"/>
          </w:tcPr>
          <w:p>
            <w:pPr>
              <w:pStyle w:val="Normal"/>
              <w:spacing w:lineRule="auto" w:line="256"/>
              <w:rPr>
                <w:color w:val="000000"/>
              </w:rPr>
            </w:pPr>
            <w:r>
              <w:rPr>
                <w:rFonts w:eastAsia="Calibri"/>
                <w:color w:val="000000"/>
              </w:rPr>
              <w:t>8 марта</w:t>
            </w:r>
          </w:p>
        </w:tc>
      </w:tr>
      <w:tr>
        <w:trPr>
          <w:trHeight w:val="331" w:hRule="atLeast"/>
        </w:trPr>
        <w:tc>
          <w:tcPr>
            <w:tcW w:w="9008" w:type="dxa"/>
            <w:tcBorders>
              <w:top w:val="single" w:sz="2" w:space="0" w:color="000000"/>
              <w:bottom w:val="single" w:sz="2" w:space="0" w:color="000000"/>
              <w:right w:val="single" w:sz="8" w:space="0" w:color="FFFFFF"/>
            </w:tcBorders>
            <w:shd w:fill="DAE8D7" w:val="clear"/>
          </w:tcPr>
          <w:p>
            <w:pPr>
              <w:pStyle w:val="Normal"/>
              <w:spacing w:lineRule="auto" w:line="256"/>
              <w:rPr>
                <w:color w:val="000000"/>
              </w:rPr>
            </w:pPr>
            <w:r>
              <w:rPr>
                <w:rFonts w:eastAsia="Calibri"/>
                <w:color w:val="000000"/>
              </w:rPr>
              <w:t>9 мая</w:t>
            </w:r>
          </w:p>
        </w:tc>
      </w:tr>
      <w:tr>
        <w:trPr>
          <w:trHeight w:val="331" w:hRule="atLeast"/>
        </w:trPr>
        <w:tc>
          <w:tcPr>
            <w:tcW w:w="9008" w:type="dxa"/>
            <w:tcBorders>
              <w:top w:val="single" w:sz="2" w:space="0" w:color="000000"/>
              <w:bottom w:val="single" w:sz="2" w:space="0" w:color="000000"/>
              <w:right w:val="single" w:sz="8" w:space="0" w:color="FFFFFF"/>
            </w:tcBorders>
            <w:shd w:fill="DAE8D7" w:val="clear"/>
          </w:tcPr>
          <w:p>
            <w:pPr>
              <w:pStyle w:val="Normal"/>
              <w:snapToGrid w:val="false"/>
              <w:spacing w:lineRule="auto" w:line="256" w:before="0" w:after="160"/>
              <w:rPr>
                <w:color w:val="000000"/>
              </w:rPr>
            </w:pPr>
            <w:r>
              <w:rPr>
                <w:color w:val="000000"/>
              </w:rPr>
            </w:r>
          </w:p>
        </w:tc>
      </w:tr>
    </w:tbl>
    <w:p>
      <w:pPr>
        <w:pStyle w:val="Normal"/>
        <w:spacing w:lineRule="auto" w:line="276"/>
        <w:jc w:val="both"/>
        <w:rPr/>
      </w:pPr>
      <w:r>
        <w:rPr/>
      </w:r>
    </w:p>
    <w:p>
      <w:pPr>
        <w:pStyle w:val="Normal"/>
        <w:spacing w:lineRule="auto" w:line="276"/>
        <w:ind w:firstLine="708"/>
        <w:jc w:val="both"/>
        <w:rPr/>
      </w:pPr>
      <w:r>
        <w:rPr/>
        <w:t>В основе культурно-досуговой деятельности лежит комплексно-тематическое планирование воспитательно-образовательной работы в ДОУ.</w:t>
      </w:r>
    </w:p>
    <w:p>
      <w:pPr>
        <w:pStyle w:val="Normal"/>
        <w:spacing w:lineRule="auto" w:line="276"/>
        <w:jc w:val="both"/>
        <w:rPr/>
      </w:pPr>
      <w:r>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pPr>
        <w:pStyle w:val="Normal"/>
        <w:spacing w:lineRule="auto" w:line="276"/>
        <w:ind w:firstLine="708"/>
        <w:jc w:val="both"/>
        <w:rPr/>
      </w:pPr>
      <w:r>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pPr>
        <w:pStyle w:val="Normal"/>
        <w:numPr>
          <w:ilvl w:val="0"/>
          <w:numId w:val="48"/>
        </w:numPr>
        <w:spacing w:lineRule="auto" w:line="276" w:before="0" w:after="0"/>
        <w:contextualSpacing/>
        <w:jc w:val="both"/>
        <w:rPr/>
      </w:pPr>
      <w:r>
        <w:rPr/>
        <w:t>явлениям нравственной жизни ребенка;</w:t>
      </w:r>
    </w:p>
    <w:p>
      <w:pPr>
        <w:pStyle w:val="Normal"/>
        <w:numPr>
          <w:ilvl w:val="0"/>
          <w:numId w:val="48"/>
        </w:numPr>
        <w:spacing w:lineRule="auto" w:line="276" w:before="0" w:after="0"/>
        <w:contextualSpacing/>
        <w:jc w:val="both"/>
        <w:rPr/>
      </w:pPr>
      <w:r>
        <w:rPr/>
        <w:t>окружающей природе;</w:t>
      </w:r>
    </w:p>
    <w:p>
      <w:pPr>
        <w:pStyle w:val="Normal"/>
        <w:numPr>
          <w:ilvl w:val="0"/>
          <w:numId w:val="48"/>
        </w:numPr>
        <w:spacing w:lineRule="auto" w:line="276" w:before="0" w:after="0"/>
        <w:contextualSpacing/>
        <w:jc w:val="both"/>
        <w:rPr/>
      </w:pPr>
      <w:r>
        <w:rPr/>
        <w:t>миру искусства и литературы;</w:t>
      </w:r>
    </w:p>
    <w:p>
      <w:pPr>
        <w:pStyle w:val="Normal"/>
        <w:numPr>
          <w:ilvl w:val="0"/>
          <w:numId w:val="48"/>
        </w:numPr>
        <w:spacing w:lineRule="auto" w:line="276" w:before="0" w:after="0"/>
        <w:contextualSpacing/>
        <w:jc w:val="both"/>
        <w:rPr/>
      </w:pPr>
      <w:r>
        <w:rPr/>
        <w:t>традиционным для семьи, общества и государства праздничным событиям;</w:t>
      </w:r>
    </w:p>
    <w:p>
      <w:pPr>
        <w:pStyle w:val="Normal"/>
        <w:numPr>
          <w:ilvl w:val="0"/>
          <w:numId w:val="48"/>
        </w:numPr>
        <w:spacing w:lineRule="auto" w:line="276" w:before="0" w:after="0"/>
        <w:contextualSpacing/>
        <w:jc w:val="both"/>
        <w:rPr/>
      </w:pPr>
      <w:r>
        <w:rPr/>
        <w:t>событиям, формирующим чувство гражданской принадлежности ребенка (родной город, день народного единства, день защитника отечества и др.);</w:t>
      </w:r>
    </w:p>
    <w:p>
      <w:pPr>
        <w:pStyle w:val="Normal"/>
        <w:numPr>
          <w:ilvl w:val="0"/>
          <w:numId w:val="48"/>
        </w:numPr>
        <w:spacing w:lineRule="auto" w:line="276" w:before="0" w:after="0"/>
        <w:contextualSpacing/>
        <w:jc w:val="both"/>
        <w:rPr/>
      </w:pPr>
      <w:r>
        <w:rPr/>
        <w:t xml:space="preserve">сезонным явлениям; </w:t>
      </w:r>
    </w:p>
    <w:p>
      <w:pPr>
        <w:pStyle w:val="Normal"/>
        <w:numPr>
          <w:ilvl w:val="0"/>
          <w:numId w:val="48"/>
        </w:numPr>
        <w:spacing w:lineRule="auto" w:line="276" w:before="0" w:after="0"/>
        <w:contextualSpacing/>
        <w:jc w:val="both"/>
        <w:rPr/>
      </w:pPr>
      <w:r>
        <w:rPr/>
        <w:t>народной культуре и традициям.</w:t>
      </w:r>
    </w:p>
    <w:p>
      <w:pPr>
        <w:pStyle w:val="Normal"/>
        <w:spacing w:lineRule="auto" w:line="276"/>
        <w:ind w:firstLine="708"/>
        <w:jc w:val="both"/>
        <w:rPr/>
      </w:pPr>
      <w:r>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pPr>
        <w:pStyle w:val="Normal"/>
        <w:spacing w:lineRule="auto" w:line="276"/>
        <w:jc w:val="both"/>
        <w:rPr/>
      </w:pPr>
      <w:r>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pPr>
        <w:pStyle w:val="Normal"/>
        <w:spacing w:lineRule="auto" w:line="276"/>
        <w:ind w:firstLine="708"/>
        <w:jc w:val="both"/>
        <w:rPr/>
      </w:pPr>
      <w:r>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pPr>
        <w:pStyle w:val="Normal"/>
        <w:spacing w:lineRule="auto" w:line="276"/>
        <w:ind w:firstLine="708"/>
        <w:jc w:val="both"/>
        <w:rPr/>
      </w:pPr>
      <w:r>
        <w:rPr/>
        <w:t>Одной теме уделяется не менее одной недели. Тема отражается в подборе материалов, находящихся в группе и уголках развития.</w:t>
      </w:r>
    </w:p>
    <w:p>
      <w:pPr>
        <w:pStyle w:val="Normal"/>
        <w:spacing w:lineRule="auto" w:line="276" w:before="0" w:after="240"/>
        <w:ind w:firstLine="708"/>
        <w:jc w:val="both"/>
        <w:rPr>
          <w:i/>
          <w:i/>
          <w:color w:val="C00000"/>
        </w:rPr>
      </w:pPr>
      <w:r>
        <w:rPr/>
        <w:t>Комплексно-тематическое планирование представлено в</w:t>
      </w:r>
      <w:r>
        <w:rPr>
          <w:b/>
        </w:rPr>
        <w:t xml:space="preserve"> </w:t>
      </w:r>
      <w:r>
        <w:rPr>
          <w:i/>
          <w:color w:val="C00000"/>
        </w:rPr>
        <w:t>Приложении 6.</w:t>
      </w:r>
    </w:p>
    <w:p>
      <w:pPr>
        <w:pStyle w:val="Normal"/>
        <w:shd w:fill="FFFFFF" w:val="clear"/>
        <w:spacing w:lineRule="auto" w:line="276"/>
        <w:jc w:val="both"/>
        <w:rPr>
          <w:rFonts w:ascii="Cambria" w:hAnsi="Cambria" w:cs="Cambria"/>
          <w:b/>
          <w:b/>
          <w:color w:val="C45911"/>
        </w:rPr>
      </w:pPr>
      <w:r>
        <w:rPr>
          <w:rFonts w:cs="Cambria" w:ascii="Cambria" w:hAnsi="Cambria"/>
          <w:b/>
          <w:color w:val="C45911"/>
        </w:rPr>
        <w:t>__________________________________________________________</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ВЗАИМОДЕЙСТВИЕ ДЕТСКОГО САДА С СЕМЬЕЙ</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_____________________________________________________________</w:t>
      </w:r>
    </w:p>
    <w:p>
      <w:pPr>
        <w:pStyle w:val="Normal"/>
        <w:spacing w:lineRule="auto" w:line="247" w:before="0" w:after="129"/>
        <w:ind w:right="43" w:firstLine="708"/>
        <w:jc w:val="both"/>
        <w:rPr>
          <w:i/>
          <w:i/>
        </w:rPr>
      </w:pPr>
      <w:r>
        <w:rPr>
          <w:rFonts w:eastAsia="Calibri"/>
          <w:i/>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pPr>
        <w:pStyle w:val="Normal"/>
        <w:spacing w:lineRule="auto" w:line="276"/>
        <w:jc w:val="both"/>
        <w:rPr>
          <w:i/>
          <w:i/>
        </w:rPr>
      </w:pPr>
      <w:r>
        <w:rPr>
          <w:i/>
        </w:rPr>
      </w:r>
    </w:p>
    <w:p>
      <w:pPr>
        <w:pStyle w:val="Normal"/>
        <w:spacing w:lineRule="auto" w:line="276"/>
        <w:ind w:firstLine="708"/>
        <w:jc w:val="both"/>
        <w:rPr/>
      </w:pPr>
      <w:r>
        <w:rPr/>
        <w:t xml:space="preserve">Одной из важных задач в период посещения ребенком детского сада является организация сотрудничества между учреждением и его семьей. Хорошо налаженное сотрудничество необходимо для оперативного решения текущих административных, воспитательных и иных вопросов, профилактики конфликтов между родителями и педагогическим составом, для выработки образовательного маршрута ребенка, который нуждается в индивидуальном подходе. </w:t>
      </w:r>
    </w:p>
    <w:p>
      <w:pPr>
        <w:pStyle w:val="Normal"/>
        <w:spacing w:lineRule="auto" w:line="276"/>
        <w:ind w:firstLine="708"/>
        <w:jc w:val="both"/>
        <w:rPr/>
      </w:pPr>
      <w:r>
        <w:rPr/>
        <w:t>Основные задачи взаимодействия детского сада с семьей:</w:t>
      </w:r>
    </w:p>
    <w:p>
      <w:pPr>
        <w:pStyle w:val="Normal"/>
        <w:numPr>
          <w:ilvl w:val="0"/>
          <w:numId w:val="80"/>
        </w:numPr>
        <w:spacing w:lineRule="auto" w:line="276"/>
        <w:jc w:val="both"/>
        <w:rPr/>
      </w:pPr>
      <w:r>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pPr>
        <w:pStyle w:val="Normal"/>
        <w:numPr>
          <w:ilvl w:val="0"/>
          <w:numId w:val="80"/>
        </w:numPr>
        <w:spacing w:lineRule="auto" w:line="276"/>
        <w:jc w:val="both"/>
        <w:rPr/>
      </w:pPr>
      <w:r>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pPr>
        <w:pStyle w:val="Normal"/>
        <w:numPr>
          <w:ilvl w:val="0"/>
          <w:numId w:val="80"/>
        </w:numPr>
        <w:spacing w:lineRule="auto" w:line="276"/>
        <w:jc w:val="both"/>
        <w:rPr/>
      </w:pPr>
      <w:r>
        <w:rPr/>
        <w:t>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Normal"/>
        <w:numPr>
          <w:ilvl w:val="0"/>
          <w:numId w:val="80"/>
        </w:numPr>
        <w:spacing w:lineRule="auto" w:line="276"/>
        <w:jc w:val="both"/>
        <w:rPr/>
      </w:pPr>
      <w:r>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p>
    <w:p>
      <w:pPr>
        <w:pStyle w:val="Normal"/>
        <w:numPr>
          <w:ilvl w:val="0"/>
          <w:numId w:val="80"/>
        </w:numPr>
        <w:spacing w:lineRule="auto" w:line="276"/>
        <w:jc w:val="both"/>
        <w:rPr/>
      </w:pPr>
      <w:r>
        <w:rPr/>
        <w:t>привлечение семей воспитанников к участию в совместных с педагогами мероприятиях, организуемых на различных уровнях;</w:t>
      </w:r>
    </w:p>
    <w:p>
      <w:pPr>
        <w:pStyle w:val="Normal"/>
        <w:numPr>
          <w:ilvl w:val="0"/>
          <w:numId w:val="80"/>
        </w:numPr>
        <w:spacing w:lineRule="auto" w:line="276"/>
        <w:jc w:val="both"/>
        <w:rPr/>
      </w:pPr>
      <w:r>
        <w:rPr/>
        <w:t>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pPr>
        <w:pStyle w:val="Normal"/>
        <w:spacing w:lineRule="auto" w:line="276"/>
        <w:ind w:firstLine="708"/>
        <w:jc w:val="both"/>
        <w:rPr/>
      </w:pPr>
      <w:r>
        <w:rPr/>
        <w:t>В основу совместной деятельности семьи и дошкольного учреждения заложены следующие принципы:</w:t>
      </w:r>
    </w:p>
    <w:p>
      <w:pPr>
        <w:pStyle w:val="Style34"/>
        <w:numPr>
          <w:ilvl w:val="0"/>
          <w:numId w:val="6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единый подход к процессу воспитания ребёнка;</w:t>
      </w:r>
    </w:p>
    <w:p>
      <w:pPr>
        <w:pStyle w:val="Style34"/>
        <w:numPr>
          <w:ilvl w:val="0"/>
          <w:numId w:val="6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открытость дошкольного учреждения для родителей;</w:t>
      </w:r>
    </w:p>
    <w:p>
      <w:pPr>
        <w:pStyle w:val="Style34"/>
        <w:numPr>
          <w:ilvl w:val="0"/>
          <w:numId w:val="6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взаимное доверие во взаимоотношениях педагогов и родителей;</w:t>
      </w:r>
    </w:p>
    <w:p>
      <w:pPr>
        <w:pStyle w:val="Style34"/>
        <w:numPr>
          <w:ilvl w:val="0"/>
          <w:numId w:val="6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уважение и доброжелательность друг к другу;</w:t>
      </w:r>
    </w:p>
    <w:p>
      <w:pPr>
        <w:pStyle w:val="Style34"/>
        <w:numPr>
          <w:ilvl w:val="0"/>
          <w:numId w:val="6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дифференцированный подход к каждой семье;</w:t>
      </w:r>
    </w:p>
    <w:p>
      <w:pPr>
        <w:pStyle w:val="Style34"/>
        <w:numPr>
          <w:ilvl w:val="0"/>
          <w:numId w:val="61"/>
        </w:numPr>
        <w:jc w:val="both"/>
        <w:rPr>
          <w:rFonts w:ascii="Times New Roman" w:hAnsi="Times New Roman" w:cs="Times New Roman"/>
          <w:sz w:val="24"/>
          <w:szCs w:val="24"/>
        </w:rPr>
      </w:pPr>
      <w:r>
        <w:rPr>
          <w:rFonts w:cs="Times New Roman" w:ascii="Times New Roman" w:hAnsi="Times New Roman"/>
          <w:sz w:val="24"/>
          <w:szCs w:val="24"/>
        </w:rPr>
        <w:t>равно ответственность родителей и педагогов.</w:t>
      </w:r>
    </w:p>
    <w:p>
      <w:pPr>
        <w:pStyle w:val="Normal"/>
        <w:spacing w:lineRule="auto" w:line="276" w:before="0" w:after="240"/>
        <w:jc w:val="center"/>
        <w:rPr>
          <w:b/>
          <w:b/>
          <w:i/>
          <w:i/>
          <w:sz w:val="28"/>
          <w:szCs w:val="28"/>
        </w:rPr>
      </w:pPr>
      <w:r>
        <w:rPr>
          <w:b/>
          <w:i/>
          <w:sz w:val="28"/>
          <w:szCs w:val="28"/>
        </w:rPr>
        <w:t>Формы организации сотрудничества с семьей</w:t>
      </w:r>
    </w:p>
    <w:p>
      <w:pPr>
        <w:pStyle w:val="Normal"/>
        <w:spacing w:lineRule="auto" w:line="276"/>
        <w:jc w:val="both"/>
        <w:rPr/>
      </w:pPr>
      <w:r>
        <w:rPr/>
        <w:t xml:space="preserve">- Знакомство родителей с воспитателями, а также со специалистами и педагогами дополнительного образования, которые будут работать с их ребенком. Необходимо указать, к кому именно они могут обратиться с вопросами, с кем будут поддерживать связь в случае, если ребенок заболел, пропускает посещение детского сада и т.д. Обмен контактными телефонами. </w:t>
      </w:r>
    </w:p>
    <w:p>
      <w:pPr>
        <w:pStyle w:val="Normal"/>
        <w:tabs>
          <w:tab w:val="clear" w:pos="708"/>
          <w:tab w:val="left" w:pos="10206" w:leader="none"/>
        </w:tabs>
        <w:spacing w:lineRule="auto" w:line="276"/>
        <w:ind w:right="-13" w:hanging="0"/>
        <w:jc w:val="both"/>
        <w:rPr/>
      </w:pPr>
      <w:r>
        <w:rPr/>
        <w:t>- О</w:t>
      </w:r>
      <w:r>
        <w:rPr>
          <w:kern w:val="2"/>
        </w:rPr>
        <w:t xml:space="preserve">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w:t>
      </w:r>
    </w:p>
    <w:p>
      <w:pPr>
        <w:pStyle w:val="Normal"/>
        <w:spacing w:lineRule="auto" w:line="276"/>
        <w:jc w:val="both"/>
        <w:rPr/>
      </w:pPr>
      <w:r>
        <w:rPr/>
        <w:t xml:space="preserve">Во время беседы воспитатель поддерживает разговор с родителями, встречая и провожая ребенка в раздевалке и, таким образом, получая «оперативную информацию» о самочувствии ребенка, событиях в семье, об актуальных увлечениях ребенка. В случае, когда необходима более глубокая работа с родителями, можно пригласить их на индивидуальную беседу, консультацию с участием специалистов. </w:t>
      </w:r>
    </w:p>
    <w:p>
      <w:pPr>
        <w:pStyle w:val="Normal"/>
        <w:spacing w:lineRule="auto" w:line="276"/>
        <w:jc w:val="both"/>
        <w:rPr/>
      </w:pPr>
      <w:r>
        <w:rPr/>
        <w:t xml:space="preserve">- Беседа по результатам педагогического мониторинга: если ребенку необходима помощь логопеда, психолога или дефектолога, педагог может посоветовать родителям обратиться к специалистам в данной организации или в других профильных организациях. </w:t>
      </w:r>
    </w:p>
    <w:p>
      <w:pPr>
        <w:pStyle w:val="Normal"/>
        <w:spacing w:lineRule="auto" w:line="276"/>
        <w:jc w:val="both"/>
        <w:rPr/>
      </w:pPr>
      <w:r>
        <w:rPr/>
        <w:t xml:space="preserve">- Экскурсия по саду, мини-экскурсия ребенка в группу с кем-то из родных на этапе подготовки к посещению дошкольного учреждения. </w:t>
      </w:r>
    </w:p>
    <w:p>
      <w:pPr>
        <w:pStyle w:val="Normal"/>
        <w:spacing w:lineRule="auto" w:line="276"/>
        <w:jc w:val="both"/>
        <w:rPr/>
      </w:pPr>
      <w:r>
        <w:rPr/>
        <w:t>- День открытых дверей, открытые занятия, панорама мероприятий. 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pPr>
        <w:pStyle w:val="Normal"/>
        <w:spacing w:lineRule="auto" w:line="276"/>
        <w:jc w:val="both"/>
        <w:rPr/>
      </w:pPr>
      <w:r>
        <w:rPr/>
        <w:t xml:space="preserve">- Календарные праздники: родителей приглашают на детский утренник в качестве гостей и зрителей, после праздника можно организовать совместное чаепитие для детей, родителей и педагогов группы. </w:t>
      </w:r>
    </w:p>
    <w:p>
      <w:pPr>
        <w:pStyle w:val="Normal"/>
        <w:spacing w:lineRule="auto" w:line="276"/>
        <w:jc w:val="both"/>
        <w:rPr/>
      </w:pPr>
      <w:r>
        <w:rPr/>
        <w:t xml:space="preserve">- Выездные мероприятия: пикники, походы в музей и на выставку – родителей приглашают в качестве сопровождающих. Особенно важно обеспечить таким сопровождением детей с ограниченными возможностями здоровья. </w:t>
      </w:r>
    </w:p>
    <w:p>
      <w:pPr>
        <w:pStyle w:val="Normal"/>
        <w:spacing w:lineRule="auto" w:line="276"/>
        <w:jc w:val="both"/>
        <w:rPr/>
      </w:pPr>
      <w:r>
        <w:rPr/>
        <w:t xml:space="preserve">- Организация детско-родительских групп для детей раннего возраста и их родителей. Работа в таких группах может проводиться по нескольким направлениям: обучение молодых родителей наиболее эффективным способам взаимодействия с ребенком; профилактика и ранняя коррекция нарушений развития детей; адаптация детей к посещению дошкольного учреждения. </w:t>
      </w:r>
    </w:p>
    <w:p>
      <w:pPr>
        <w:pStyle w:val="Normal"/>
        <w:spacing w:lineRule="auto" w:line="276"/>
        <w:jc w:val="both"/>
        <w:rPr/>
      </w:pPr>
      <w:r>
        <w:rPr/>
        <w:t xml:space="preserve">- Спортивные мероприятия с участием всей семьи, субботники. </w:t>
      </w:r>
    </w:p>
    <w:p>
      <w:pPr>
        <w:pStyle w:val="Normal"/>
        <w:spacing w:lineRule="auto" w:line="276"/>
        <w:jc w:val="both"/>
        <w:rPr/>
      </w:pPr>
      <w:r>
        <w:rPr/>
        <w:t xml:space="preserve">- Подготовка совместных проектов с родителями (спектакль, стенгазета, праздник, оформление помещения). </w:t>
      </w:r>
    </w:p>
    <w:p>
      <w:pPr>
        <w:pStyle w:val="Normal"/>
        <w:spacing w:lineRule="auto" w:line="276"/>
        <w:jc w:val="both"/>
        <w:rPr/>
      </w:pPr>
      <w:r>
        <w:rPr/>
        <w:t xml:space="preserve">- Приглашение родителей в группу как специалистов в различных областях (рассказать о своей профессии; если профессия связана с живой или неживой природой – рассказать о полезных свойствах минералов, о повадках животных и т.д.). </w:t>
      </w:r>
    </w:p>
    <w:p>
      <w:pPr>
        <w:pStyle w:val="Normal"/>
        <w:spacing w:lineRule="auto" w:line="276"/>
        <w:jc w:val="both"/>
        <w:rPr/>
      </w:pPr>
      <w:r>
        <w:rPr/>
        <w:t xml:space="preserve">- Письменные индивидуальные задания ребенку с особенностями развития, задания на лето: родители привлекаются к выполнению с ребенком заданий специалистов (если это предусмотрено его индивидуальным образовательным маршрутом). </w:t>
      </w:r>
    </w:p>
    <w:p>
      <w:pPr>
        <w:pStyle w:val="Normal"/>
        <w:spacing w:lineRule="auto" w:line="276"/>
        <w:jc w:val="both"/>
        <w:rPr/>
      </w:pPr>
      <w:r>
        <w:rPr/>
        <w:t xml:space="preserve">- Семинары, круглые столы, «педагогические гостиные» для родителей на актуальные темы, связанные с воспитанием и детской психологией. </w:t>
      </w:r>
    </w:p>
    <w:p>
      <w:pPr>
        <w:pStyle w:val="Normal"/>
        <w:spacing w:lineRule="auto" w:line="276"/>
        <w:jc w:val="both"/>
        <w:rPr/>
      </w:pPr>
      <w:r>
        <w:rPr/>
        <w:t xml:space="preserve">- Собрание Управляющего совета учреждения с участием представителей родительской организации. </w:t>
      </w:r>
    </w:p>
    <w:p>
      <w:pPr>
        <w:pStyle w:val="Normal"/>
        <w:spacing w:lineRule="auto" w:line="276"/>
        <w:jc w:val="both"/>
        <w:rPr/>
      </w:pPr>
      <w:r>
        <w:rPr/>
        <w:t xml:space="preserve">- Интернет-сайт учреждения, интернет-сообщество родителей. </w:t>
      </w:r>
    </w:p>
    <w:p>
      <w:pPr>
        <w:pStyle w:val="Style33"/>
        <w:tabs>
          <w:tab w:val="clear" w:pos="708"/>
          <w:tab w:val="left" w:pos="10206" w:leader="none"/>
        </w:tabs>
        <w:spacing w:lineRule="auto" w:line="276" w:before="0" w:after="0"/>
        <w:ind w:right="-13" w:hanging="0"/>
        <w:jc w:val="both"/>
        <w:rPr/>
      </w:pPr>
      <w:r>
        <w:rPr/>
        <w:t xml:space="preserve">- </w:t>
      </w:r>
      <w:r>
        <w:rPr>
          <w:kern w:val="2"/>
        </w:rPr>
        <w:t>Тематические консультации помогают ответить на все вопросы, интересующие родителей.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pPr>
        <w:pStyle w:val="Normal"/>
        <w:tabs>
          <w:tab w:val="clear" w:pos="708"/>
          <w:tab w:val="left" w:pos="10206" w:leader="none"/>
        </w:tabs>
        <w:spacing w:lineRule="auto" w:line="276"/>
        <w:ind w:right="-13" w:hanging="0"/>
        <w:jc w:val="both"/>
        <w:rPr/>
      </w:pPr>
      <w:r>
        <w:rPr>
          <w:kern w:val="2"/>
        </w:rPr>
        <w:t>- Посещение семьи – индивидуальная форма работы педагога с родителями, обеспечивает знакомство с условиями жизни, интересами семьи.</w:t>
      </w:r>
    </w:p>
    <w:p>
      <w:pPr>
        <w:pStyle w:val="Normal"/>
        <w:tabs>
          <w:tab w:val="clear" w:pos="708"/>
          <w:tab w:val="left" w:pos="10206" w:leader="none"/>
        </w:tabs>
        <w:spacing w:lineRule="auto" w:line="276"/>
        <w:ind w:right="-13" w:hanging="0"/>
        <w:jc w:val="both"/>
        <w:rPr/>
      </w:pPr>
      <w:r>
        <w:rPr>
          <w:kern w:val="2"/>
        </w:rPr>
        <w:t>- 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pPr>
        <w:pStyle w:val="Style33"/>
        <w:tabs>
          <w:tab w:val="clear" w:pos="708"/>
          <w:tab w:val="left" w:pos="10206" w:leader="none"/>
        </w:tabs>
        <w:spacing w:lineRule="auto" w:line="276" w:before="0" w:after="0"/>
        <w:ind w:right="-13" w:hanging="0"/>
        <w:jc w:val="both"/>
        <w:rPr/>
      </w:pPr>
      <w:r>
        <w:rPr>
          <w:kern w:val="2"/>
        </w:rPr>
        <w:t xml:space="preserve">- 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pPr>
        <w:pStyle w:val="Style33"/>
        <w:tabs>
          <w:tab w:val="clear" w:pos="708"/>
          <w:tab w:val="left" w:pos="10206" w:leader="none"/>
        </w:tabs>
        <w:spacing w:lineRule="auto" w:line="276" w:before="0" w:after="0"/>
        <w:ind w:right="-13" w:hanging="0"/>
        <w:jc w:val="both"/>
        <w:rPr>
          <w:kern w:val="2"/>
        </w:rPr>
      </w:pPr>
      <w:r>
        <w:rPr>
          <w:kern w:val="2"/>
        </w:rPr>
        <w:t>- 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pPr>
        <w:pStyle w:val="Style33"/>
        <w:tabs>
          <w:tab w:val="clear" w:pos="708"/>
          <w:tab w:val="left" w:pos="10206" w:leader="none"/>
        </w:tabs>
        <w:spacing w:lineRule="auto" w:line="276" w:before="0" w:after="0"/>
        <w:ind w:right="-13" w:hanging="0"/>
        <w:jc w:val="both"/>
        <w:rPr>
          <w:kern w:val="2"/>
        </w:rPr>
      </w:pPr>
      <w:r>
        <w:rPr>
          <w:kern w:val="2"/>
        </w:rPr>
        <w:t xml:space="preserve">       </w:t>
      </w:r>
      <w:r>
        <w:rPr>
          <w:kern w:val="2"/>
        </w:rPr>
        <w:t xml:space="preserve">- </w:t>
      </w:r>
      <w:r>
        <w:rPr>
          <w:rStyle w:val="Style14"/>
          <w:bCs/>
          <w:i w:val="false"/>
          <w:kern w:val="2"/>
        </w:rPr>
        <w:t xml:space="preserve">уголок для родителей (содержит </w:t>
      </w:r>
      <w:r>
        <w:rPr>
          <w:kern w:val="2"/>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pPr>
        <w:pStyle w:val="Style33"/>
        <w:tabs>
          <w:tab w:val="clear" w:pos="708"/>
          <w:tab w:val="left" w:pos="10206" w:leader="none"/>
        </w:tabs>
        <w:spacing w:lineRule="auto" w:line="276" w:before="0" w:after="0"/>
        <w:ind w:right="-13" w:hanging="0"/>
        <w:jc w:val="both"/>
        <w:rPr>
          <w:kern w:val="2"/>
        </w:rPr>
      </w:pPr>
      <w:r>
        <w:rPr>
          <w:kern w:val="2"/>
        </w:rPr>
        <w:t xml:space="preserve">       </w:t>
      </w:r>
      <w:r>
        <w:rPr>
          <w:kern w:val="2"/>
        </w:rPr>
        <w:t xml:space="preserve">- </w:t>
      </w:r>
      <w:r>
        <w:rPr>
          <w:rStyle w:val="Style14"/>
          <w:bCs/>
          <w:i w:val="false"/>
          <w:kern w:val="2"/>
        </w:rPr>
        <w:t>разнообразные выставки (</w:t>
      </w:r>
      <w:r>
        <w:rPr>
          <w:kern w:val="2"/>
        </w:rPr>
        <w:t>выставки детских работ, тематические выставки по определенному разделу программы);</w:t>
      </w:r>
    </w:p>
    <w:p>
      <w:pPr>
        <w:pStyle w:val="Style33"/>
        <w:tabs>
          <w:tab w:val="clear" w:pos="708"/>
          <w:tab w:val="left" w:pos="10206" w:leader="none"/>
        </w:tabs>
        <w:spacing w:lineRule="auto" w:line="276" w:before="0" w:after="0"/>
        <w:ind w:right="-13" w:hanging="0"/>
        <w:jc w:val="both"/>
        <w:rPr>
          <w:kern w:val="2"/>
        </w:rPr>
      </w:pPr>
      <w:r>
        <w:rPr>
          <w:kern w:val="2"/>
        </w:rPr>
        <w:t xml:space="preserve">       </w:t>
      </w:r>
      <w:r>
        <w:rPr>
          <w:kern w:val="2"/>
        </w:rPr>
        <w:t xml:space="preserve">- </w:t>
      </w:r>
      <w:r>
        <w:rPr>
          <w:rStyle w:val="Style14"/>
          <w:bCs/>
          <w:i w:val="false"/>
          <w:kern w:val="2"/>
        </w:rPr>
        <w:t>информационные листки (</w:t>
      </w:r>
      <w:r>
        <w:rPr>
          <w:kern w:val="2"/>
        </w:rPr>
        <w:t>объявления о собраниях, событиях, экскурсиях, просьбы о помощи, благодарность добровольным помощникам и т.д.);</w:t>
      </w:r>
    </w:p>
    <w:p>
      <w:pPr>
        <w:pStyle w:val="Style33"/>
        <w:tabs>
          <w:tab w:val="clear" w:pos="708"/>
          <w:tab w:val="left" w:pos="10206" w:leader="none"/>
        </w:tabs>
        <w:spacing w:lineRule="auto" w:line="276" w:before="0" w:after="0"/>
        <w:ind w:right="-13" w:hanging="0"/>
        <w:jc w:val="both"/>
        <w:rPr>
          <w:kern w:val="2"/>
        </w:rPr>
      </w:pPr>
      <w:r>
        <w:rPr>
          <w:kern w:val="2"/>
        </w:rPr>
        <w:t xml:space="preserve">       </w:t>
      </w:r>
      <w:r>
        <w:rPr>
          <w:kern w:val="2"/>
        </w:rPr>
        <w:t xml:space="preserve">- </w:t>
      </w:r>
      <w:r>
        <w:rPr>
          <w:rStyle w:val="Style14"/>
          <w:bCs/>
          <w:i w:val="false"/>
          <w:kern w:val="2"/>
        </w:rPr>
        <w:t>родительская газета</w:t>
      </w:r>
      <w:r>
        <w:rPr>
          <w:rStyle w:val="Style14"/>
          <w:bCs/>
          <w:kern w:val="2"/>
        </w:rPr>
        <w:t xml:space="preserve"> </w:t>
      </w:r>
      <w:r>
        <w:rPr>
          <w:rStyle w:val="Style14"/>
          <w:bCs/>
          <w:i w:val="false"/>
          <w:kern w:val="2"/>
        </w:rPr>
        <w:t>(в ней родители могут рассказать об</w:t>
      </w:r>
      <w:r>
        <w:rPr>
          <w:kern w:val="2"/>
        </w:rPr>
        <w:t xml:space="preserve"> интересных случаях из жизни семьи, поделиться опытом воспитания и др.);</w:t>
      </w:r>
    </w:p>
    <w:p>
      <w:pPr>
        <w:pStyle w:val="Style33"/>
        <w:tabs>
          <w:tab w:val="clear" w:pos="708"/>
          <w:tab w:val="left" w:pos="10206" w:leader="none"/>
        </w:tabs>
        <w:spacing w:lineRule="auto" w:line="276" w:before="0" w:after="0"/>
        <w:ind w:right="-13" w:hanging="0"/>
        <w:jc w:val="both"/>
        <w:rPr/>
      </w:pPr>
      <w:r>
        <w:rPr>
          <w:kern w:val="2"/>
        </w:rPr>
        <w:t xml:space="preserve">       </w:t>
      </w:r>
      <w:r>
        <w:rPr>
          <w:kern w:val="2"/>
        </w:rPr>
        <w:t xml:space="preserve">- </w:t>
      </w:r>
      <w:r>
        <w:rPr>
          <w:rStyle w:val="Style14"/>
          <w:bCs/>
          <w:i w:val="false"/>
          <w:kern w:val="2"/>
        </w:rPr>
        <w:t>папки–передвижки (</w:t>
      </w:r>
      <w:r>
        <w:rPr>
          <w:kern w:val="2"/>
        </w:rPr>
        <w:t>формируются по тематическому принципу) и другие.</w:t>
      </w:r>
    </w:p>
    <w:p>
      <w:pPr>
        <w:pStyle w:val="Normal"/>
        <w:tabs>
          <w:tab w:val="clear" w:pos="708"/>
          <w:tab w:val="left" w:pos="10206" w:leader="none"/>
        </w:tabs>
        <w:spacing w:lineRule="auto" w:line="276"/>
        <w:ind w:right="-13" w:hanging="0"/>
        <w:jc w:val="both"/>
        <w:rPr/>
      </w:pPr>
      <w:r>
        <w:rPr>
          <w:kern w:val="2"/>
        </w:rPr>
        <w:t>- 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pPr>
        <w:pStyle w:val="Normal"/>
        <w:spacing w:lineRule="auto" w:line="276"/>
        <w:jc w:val="both"/>
        <w:rPr>
          <w:kern w:val="2"/>
        </w:rPr>
      </w:pPr>
      <w:r>
        <w:rPr>
          <w:kern w:val="2"/>
        </w:rPr>
      </w:r>
    </w:p>
    <w:p>
      <w:pPr>
        <w:pStyle w:val="Normal"/>
        <w:spacing w:lineRule="auto" w:line="276"/>
        <w:jc w:val="both"/>
        <w:rPr/>
      </w:pPr>
      <w:r>
        <w:rPr/>
        <w:t>Активное участие родителей в жизни детского сада, который посещает их ребенок, формирует у них чувство принадлежности, общности с другими семьями и коллективом учреждения. Это позволяет им чувствовать себя в учреждении комфортно, эффективно решать возникающие вопросы, принимать на себя часть ответственности за благоустройство и порядок в том месте, где их ребенок проводит большую часть своего времени.</w:t>
      </w:r>
    </w:p>
    <w:p>
      <w:pPr>
        <w:pStyle w:val="Normal"/>
        <w:spacing w:lineRule="auto" w:line="276"/>
        <w:ind w:left="1416" w:firstLine="708"/>
        <w:jc w:val="both"/>
        <w:rPr>
          <w:b/>
          <w:b/>
          <w:sz w:val="28"/>
          <w:szCs w:val="28"/>
        </w:rPr>
      </w:pPr>
      <w:r>
        <w:rPr>
          <w:b/>
          <w:sz w:val="28"/>
          <w:szCs w:val="28"/>
        </w:rPr>
        <w:t>Методические пособия</w:t>
      </w:r>
    </w:p>
    <w:p>
      <w:pPr>
        <w:pStyle w:val="Normal"/>
        <w:spacing w:lineRule="auto" w:line="276"/>
        <w:jc w:val="center"/>
        <w:rPr>
          <w:b/>
          <w:b/>
          <w:sz w:val="28"/>
          <w:szCs w:val="28"/>
        </w:rPr>
      </w:pPr>
      <w:r>
        <w:rPr>
          <w:b/>
          <w:sz w:val="28"/>
          <w:szCs w:val="28"/>
        </w:rPr>
      </w:r>
    </w:p>
    <w:p>
      <w:pPr>
        <w:pStyle w:val="Normal"/>
        <w:spacing w:lineRule="auto" w:line="276"/>
        <w:jc w:val="center"/>
        <w:rPr>
          <w:b/>
          <w:b/>
        </w:rPr>
      </w:pPr>
      <w:r>
        <w:rPr>
          <w:b/>
        </w:rPr>
        <w:t>Учебно-методический комплект по образовательной области</w:t>
      </w:r>
    </w:p>
    <w:p>
      <w:pPr>
        <w:pStyle w:val="Normal"/>
        <w:spacing w:lineRule="auto" w:line="276"/>
        <w:jc w:val="center"/>
        <w:rPr>
          <w:b/>
          <w:b/>
        </w:rPr>
      </w:pPr>
      <w:r>
        <w:rPr>
          <w:b/>
        </w:rPr>
        <w:t>«Социально-коммуникативное развитие»</w:t>
      </w:r>
    </w:p>
    <w:p>
      <w:pPr>
        <w:pStyle w:val="Normal"/>
        <w:spacing w:lineRule="auto" w:line="276"/>
        <w:jc w:val="center"/>
        <w:rPr>
          <w:b/>
          <w:b/>
        </w:rPr>
      </w:pPr>
      <w:r>
        <w:rPr>
          <w:b/>
        </w:rPr>
      </w:r>
    </w:p>
    <w:tbl>
      <w:tblPr>
        <w:tblW w:w="9580" w:type="dxa"/>
        <w:jc w:val="left"/>
        <w:tblInd w:w="-5" w:type="dxa"/>
        <w:tblCellMar>
          <w:top w:w="0" w:type="dxa"/>
          <w:left w:w="108" w:type="dxa"/>
          <w:bottom w:w="0" w:type="dxa"/>
          <w:right w:w="108" w:type="dxa"/>
        </w:tblCellMar>
      </w:tblPr>
      <w:tblGrid>
        <w:gridCol w:w="4077"/>
        <w:gridCol w:w="5503"/>
      </w:tblGrid>
      <w:tr>
        <w:trPr/>
        <w:tc>
          <w:tcPr>
            <w:tcW w:w="4077" w:type="dxa"/>
            <w:tcBorders>
              <w:top w:val="single" w:sz="4" w:space="0" w:color="000000"/>
              <w:left w:val="single" w:sz="4" w:space="0" w:color="000000"/>
              <w:bottom w:val="single" w:sz="4" w:space="0" w:color="000000"/>
            </w:tcBorders>
          </w:tcPr>
          <w:p>
            <w:pPr>
              <w:pStyle w:val="Normal"/>
              <w:spacing w:lineRule="auto" w:line="276"/>
              <w:jc w:val="center"/>
              <w:rPr>
                <w:b/>
                <w:b/>
                <w:i/>
                <w:i/>
              </w:rPr>
            </w:pPr>
            <w:r>
              <w:rPr>
                <w:b/>
                <w:i/>
              </w:rPr>
              <w:t>Методические пособия</w:t>
            </w:r>
          </w:p>
        </w:tc>
        <w:tc>
          <w:tcPr>
            <w:tcW w:w="55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428" w:hRule="atLeast"/>
        </w:trPr>
        <w:tc>
          <w:tcPr>
            <w:tcW w:w="4077" w:type="dxa"/>
            <w:tcBorders>
              <w:top w:val="single" w:sz="4" w:space="0" w:color="000000"/>
              <w:left w:val="single" w:sz="4" w:space="0" w:color="000000"/>
              <w:bottom w:val="single" w:sz="4" w:space="0" w:color="000000"/>
            </w:tcBorders>
          </w:tcPr>
          <w:p>
            <w:pPr>
              <w:pStyle w:val="Normal"/>
              <w:spacing w:lineRule="auto" w:line="276"/>
              <w:ind w:right="44" w:hanging="0"/>
              <w:rPr/>
            </w:pPr>
            <w:r>
              <w:rPr>
                <w:b/>
              </w:rPr>
              <w:t>Буре Р.С.</w:t>
            </w:r>
            <w:r>
              <w:rPr/>
              <w:t xml:space="preserve"> Социально-нравственное воспитание дошкольников (3–7 лет).  </w:t>
            </w:r>
          </w:p>
          <w:p>
            <w:pPr>
              <w:pStyle w:val="Normal"/>
              <w:spacing w:lineRule="auto" w:line="276"/>
              <w:rPr/>
            </w:pPr>
            <w:r>
              <w:rPr>
                <w:b/>
              </w:rPr>
              <w:t>Куцакова Л.В.</w:t>
            </w:r>
            <w:r>
              <w:rPr/>
              <w:t xml:space="preserve"> Трудовое воспитание в детском саду: Для занятий с детьми 3-7 лет.</w:t>
            </w:r>
          </w:p>
          <w:p>
            <w:pPr>
              <w:pStyle w:val="Normal"/>
              <w:spacing w:lineRule="auto" w:line="276"/>
              <w:rPr/>
            </w:pPr>
            <w:r>
              <w:rPr>
                <w:b/>
              </w:rPr>
              <w:t>Белая К. Ю.</w:t>
            </w:r>
            <w:r>
              <w:rPr/>
              <w:t xml:space="preserve"> Формирование основ безопасности у дошкольников (3–7 лет). </w:t>
            </w:r>
          </w:p>
          <w:p>
            <w:pPr>
              <w:pStyle w:val="Normal"/>
              <w:spacing w:lineRule="auto" w:line="276"/>
              <w:rPr/>
            </w:pPr>
            <w:r>
              <w:rPr>
                <w:b/>
              </w:rPr>
              <w:t>Саулина Т. Ф.</w:t>
            </w:r>
            <w:r>
              <w:rPr/>
              <w:t xml:space="preserve"> Знакомим дошкольников с правилами дорожного движения (3–7 лет).  </w:t>
            </w:r>
          </w:p>
          <w:p>
            <w:pPr>
              <w:pStyle w:val="Normal"/>
              <w:spacing w:lineRule="auto" w:line="276"/>
              <w:rPr/>
            </w:pPr>
            <w:r>
              <w:rPr>
                <w:b/>
              </w:rPr>
              <w:t xml:space="preserve">Веракса А. Н. </w:t>
            </w:r>
            <w:r>
              <w:rPr/>
              <w:t>Развитие саморегуляции у дошкольников.</w:t>
            </w:r>
          </w:p>
          <w:p>
            <w:pPr>
              <w:pStyle w:val="Normal"/>
              <w:spacing w:lineRule="auto" w:line="276"/>
              <w:rPr/>
            </w:pPr>
            <w:r>
              <w:rPr>
                <w:b/>
              </w:rPr>
              <w:t xml:space="preserve">Абрамова Л. В., Слепцова И. Ф. </w:t>
            </w:r>
            <w:r>
              <w:rPr/>
              <w:t xml:space="preserve">Социально-коммуникативное развитие дошкольников: </w:t>
            </w:r>
          </w:p>
          <w:p>
            <w:pPr>
              <w:pStyle w:val="Normal"/>
              <w:spacing w:lineRule="auto" w:line="276"/>
              <w:rPr/>
            </w:pPr>
            <w:r>
              <w:rPr/>
              <w:t>Младшая группа (3–4 года).</w:t>
            </w:r>
          </w:p>
          <w:p>
            <w:pPr>
              <w:pStyle w:val="Normal"/>
              <w:spacing w:lineRule="auto" w:line="276"/>
              <w:rPr>
                <w:color w:val="000000"/>
              </w:rPr>
            </w:pPr>
            <w:r>
              <w:rPr>
                <w:b/>
              </w:rPr>
              <w:t xml:space="preserve">Губанова Н. Ф. </w:t>
            </w:r>
            <w:r>
              <w:rPr>
                <w:color w:val="000000"/>
              </w:rPr>
              <w:t xml:space="preserve">Развитие игровой деятельности: </w:t>
            </w:r>
          </w:p>
          <w:p>
            <w:pPr>
              <w:pStyle w:val="Normal"/>
              <w:spacing w:lineRule="auto" w:line="276" w:before="0" w:after="46"/>
              <w:ind w:left="-4" w:right="39" w:hanging="10"/>
              <w:jc w:val="both"/>
              <w:rPr>
                <w:color w:val="000000"/>
              </w:rPr>
            </w:pPr>
            <w:r>
              <w:rPr>
                <w:color w:val="000000"/>
              </w:rPr>
              <w:t xml:space="preserve">Младшая группа (3–4 года). </w:t>
            </w:r>
          </w:p>
          <w:p>
            <w:pPr>
              <w:pStyle w:val="Normal"/>
              <w:spacing w:lineRule="auto" w:line="276"/>
              <w:rPr>
                <w:color w:val="000000"/>
              </w:rPr>
            </w:pPr>
            <w:r>
              <w:rPr>
                <w:color w:val="000000"/>
              </w:rPr>
            </w:r>
          </w:p>
          <w:p>
            <w:pPr>
              <w:pStyle w:val="Normal"/>
              <w:spacing w:lineRule="auto" w:line="276"/>
              <w:rPr/>
            </w:pPr>
            <w:r>
              <w:rPr/>
            </w:r>
          </w:p>
          <w:p>
            <w:pPr>
              <w:pStyle w:val="Normal"/>
              <w:spacing w:lineRule="auto" w:line="276"/>
              <w:rPr/>
            </w:pPr>
            <w:r>
              <w:rPr/>
            </w:r>
          </w:p>
          <w:p>
            <w:pPr>
              <w:pStyle w:val="Normal"/>
              <w:spacing w:lineRule="auto" w:line="276"/>
              <w:rPr/>
            </w:pPr>
            <w:r>
              <w:rPr/>
            </w:r>
          </w:p>
        </w:tc>
        <w:tc>
          <w:tcPr>
            <w:tcW w:w="5503"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46"/>
              <w:ind w:right="39" w:hanging="14"/>
              <w:jc w:val="both"/>
              <w:rPr/>
            </w:pPr>
            <w:r>
              <w:rPr>
                <w:b/>
              </w:rPr>
              <w:t>Белая К. Ю.</w:t>
            </w:r>
            <w:r>
              <w:rPr>
                <w:b/>
                <w:color w:val="3C58A1"/>
              </w:rPr>
              <w:t xml:space="preserve"> </w:t>
            </w:r>
            <w:r>
              <w:rPr>
                <w:color w:val="000000"/>
              </w:rPr>
              <w:t>Основы безопасности. Комплекты для оформления родительских уголков в ДОО: Младшая группа.</w:t>
            </w:r>
          </w:p>
          <w:p>
            <w:pPr>
              <w:pStyle w:val="Normal"/>
              <w:spacing w:lineRule="auto" w:line="276"/>
              <w:rPr/>
            </w:pPr>
            <w:r>
              <w:rPr>
                <w:b/>
              </w:rPr>
              <w:t xml:space="preserve">Бордачева И. Ю. </w:t>
            </w:r>
            <w:r>
              <w:rPr/>
              <w:t xml:space="preserve">Безопасность на дороге: Плакаты для оформления родительского уголка в ДОУ. </w:t>
            </w:r>
          </w:p>
          <w:p>
            <w:pPr>
              <w:pStyle w:val="Normal"/>
              <w:spacing w:lineRule="auto" w:line="276"/>
              <w:rPr/>
            </w:pPr>
            <w:r>
              <w:rPr>
                <w:b/>
              </w:rPr>
              <w:t xml:space="preserve">Бордачева И. Ю. </w:t>
            </w:r>
            <w:r>
              <w:rPr/>
              <w:t xml:space="preserve">Дорожные знаки: Для работы с детьми 4–7 лет. </w:t>
            </w:r>
          </w:p>
          <w:p>
            <w:pPr>
              <w:pStyle w:val="Normal"/>
              <w:spacing w:lineRule="auto" w:line="276"/>
              <w:rPr/>
            </w:pPr>
            <w:r>
              <w:rPr>
                <w:b/>
              </w:rPr>
              <w:t xml:space="preserve">Бордачева И. Ю. </w:t>
            </w:r>
            <w:r>
              <w:rPr/>
              <w:t>История светофора: Для работы с детьми 4–7 лет.</w:t>
            </w:r>
          </w:p>
          <w:p>
            <w:pPr>
              <w:pStyle w:val="Normal"/>
              <w:spacing w:lineRule="auto" w:line="276"/>
              <w:rPr/>
            </w:pPr>
            <w:r>
              <w:rPr>
                <w:b/>
              </w:rPr>
              <w:t>Серия «Мир в картинках»:</w:t>
            </w:r>
            <w:r>
              <w:rPr/>
              <w:t xml:space="preserve"> «Государственные символы России»; «День Победы». </w:t>
            </w:r>
          </w:p>
          <w:p>
            <w:pPr>
              <w:pStyle w:val="Normal"/>
              <w:spacing w:lineRule="auto" w:line="276"/>
              <w:rPr/>
            </w:pPr>
            <w:r>
              <w:rPr>
                <w:b/>
              </w:rPr>
              <w:t>Серия «Рассказы по картинкам»:</w:t>
            </w:r>
            <w:r>
              <w:rPr/>
              <w:t xml:space="preserve"> «Великая </w:t>
            </w:r>
          </w:p>
          <w:p>
            <w:pPr>
              <w:pStyle w:val="Normal"/>
              <w:spacing w:lineRule="auto" w:line="276"/>
              <w:rPr/>
            </w:pPr>
            <w:r>
              <w:rPr/>
              <w:t xml:space="preserve">Отечественная война в произведениях художников»; «За щитники Отечества». </w:t>
            </w:r>
          </w:p>
          <w:p>
            <w:pPr>
              <w:pStyle w:val="Normal"/>
              <w:spacing w:lineRule="auto" w:line="276"/>
              <w:rPr/>
            </w:pPr>
            <w:r>
              <w:rPr>
                <w:b/>
              </w:rPr>
              <w:t>Серия «Расскажите детям о...»:</w:t>
            </w:r>
            <w:r>
              <w:rPr/>
              <w:t xml:space="preserve"> «Расскажите детям о достопримечательностях Москвы»; «Расскажите детям о Московском Кремле»; «Расскажите детям об Отечественной войне 1812 года». </w:t>
            </w:r>
          </w:p>
          <w:p>
            <w:pPr>
              <w:pStyle w:val="Normal"/>
              <w:spacing w:lineRule="auto" w:line="276"/>
              <w:rPr/>
            </w:pPr>
            <w:r>
              <w:rPr>
                <w:b/>
              </w:rPr>
              <w:t>Серия «Учебные пособия для дошкольников»:</w:t>
            </w:r>
            <w:r>
              <w:rPr/>
              <w:t xml:space="preserve"> «Уроки безопасности», «Уроки поведения для малышей», «Правила маленького пешехода».</w:t>
            </w:r>
          </w:p>
          <w:p>
            <w:pPr>
              <w:pStyle w:val="Normal"/>
              <w:spacing w:lineRule="auto" w:line="276"/>
              <w:rPr/>
            </w:pPr>
            <w:r>
              <w:rPr>
                <w:b/>
              </w:rPr>
              <w:t>Дидактические картинки для ознакомления с окружающим миром:</w:t>
            </w:r>
            <w:r>
              <w:rPr/>
              <w:t xml:space="preserve"> «Безопасное поведение на воде», «Правила личной безопасности», «Безопасность в доме», «Правила противопожарной безопасности». </w:t>
            </w:r>
          </w:p>
          <w:p>
            <w:pPr>
              <w:pStyle w:val="Normal"/>
              <w:spacing w:lineRule="auto" w:line="276"/>
              <w:rPr/>
            </w:pPr>
            <w:r>
              <w:rPr>
                <w:b/>
              </w:rPr>
              <w:t>Серия «Беседы с ребенком»:</w:t>
            </w:r>
            <w:r>
              <w:rPr>
                <w:i/>
              </w:rPr>
              <w:t xml:space="preserve"> </w:t>
            </w:r>
            <w:r>
              <w:rPr/>
              <w:t>«Великая Отечественная война», «Жизненные ситуации», «Азбука дороги», «Безопасность на дороге» (сложные ситуации», «Истоки патриотизма»,  «Пожарная безопасность».</w:t>
            </w:r>
          </w:p>
        </w:tc>
      </w:tr>
    </w:tbl>
    <w:p>
      <w:pPr>
        <w:pStyle w:val="Normal"/>
        <w:spacing w:lineRule="auto" w:line="276"/>
        <w:jc w:val="center"/>
        <w:rPr>
          <w:b/>
          <w:b/>
        </w:rPr>
      </w:pPr>
      <w:r>
        <w:rPr>
          <w:b/>
        </w:rPr>
      </w:r>
    </w:p>
    <w:p>
      <w:pPr>
        <w:pStyle w:val="Normal"/>
        <w:spacing w:lineRule="auto" w:line="276"/>
        <w:jc w:val="center"/>
        <w:rPr>
          <w:b/>
          <w:b/>
        </w:rPr>
      </w:pPr>
      <w:r>
        <w:rPr>
          <w:b/>
        </w:rPr>
        <w:t>Учебно-методический комплект по образовательной области</w:t>
      </w:r>
    </w:p>
    <w:p>
      <w:pPr>
        <w:pStyle w:val="Normal"/>
        <w:spacing w:lineRule="auto" w:line="276"/>
        <w:jc w:val="center"/>
        <w:rPr/>
      </w:pPr>
      <w:r>
        <w:rPr/>
        <w:t>«Познавательное развитие»</w:t>
      </w:r>
    </w:p>
    <w:tbl>
      <w:tblPr>
        <w:tblW w:w="9580" w:type="dxa"/>
        <w:jc w:val="left"/>
        <w:tblInd w:w="-5" w:type="dxa"/>
        <w:tblCellMar>
          <w:top w:w="0" w:type="dxa"/>
          <w:left w:w="108" w:type="dxa"/>
          <w:bottom w:w="0" w:type="dxa"/>
          <w:right w:w="108" w:type="dxa"/>
        </w:tblCellMar>
      </w:tblPr>
      <w:tblGrid>
        <w:gridCol w:w="5208"/>
        <w:gridCol w:w="4372"/>
      </w:tblGrid>
      <w:tr>
        <w:trPr/>
        <w:tc>
          <w:tcPr>
            <w:tcW w:w="5208" w:type="dxa"/>
            <w:tcBorders>
              <w:top w:val="single" w:sz="4" w:space="0" w:color="000000"/>
              <w:left w:val="single" w:sz="4" w:space="0" w:color="000000"/>
              <w:bottom w:val="single" w:sz="4" w:space="0" w:color="000000"/>
            </w:tcBorders>
          </w:tcPr>
          <w:p>
            <w:pPr>
              <w:pStyle w:val="Normal"/>
              <w:pBdr>
                <w:bottom w:val="single" w:sz="4" w:space="1" w:color="000000"/>
              </w:pBdr>
              <w:spacing w:lineRule="auto" w:line="276" w:before="0" w:after="0"/>
              <w:contextualSpacing/>
              <w:jc w:val="both"/>
              <w:rPr>
                <w:b/>
                <w:b/>
                <w:i/>
                <w:i/>
              </w:rPr>
            </w:pPr>
            <w:r>
              <w:rPr>
                <w:b/>
                <w:i/>
              </w:rPr>
              <w:t xml:space="preserve">Методические пособия </w:t>
            </w:r>
          </w:p>
          <w:p>
            <w:pPr>
              <w:pStyle w:val="Normal"/>
              <w:spacing w:lineRule="auto" w:line="276" w:before="0" w:after="0"/>
              <w:contextualSpacing/>
              <w:jc w:val="both"/>
              <w:rPr/>
            </w:pPr>
            <w:r>
              <w:rPr/>
              <w:t xml:space="preserve">Дыбина О. В. Ознакомление с предметным и социальным окружением: </w:t>
            </w:r>
          </w:p>
          <w:p>
            <w:pPr>
              <w:pStyle w:val="Normal"/>
              <w:spacing w:lineRule="auto" w:line="276" w:before="0" w:after="0"/>
              <w:contextualSpacing/>
              <w:jc w:val="both"/>
              <w:rPr/>
            </w:pPr>
            <w:r>
              <w:rPr/>
              <w:t>Младшая группа (3–4 года)</w:t>
            </w:r>
          </w:p>
          <w:p>
            <w:pPr>
              <w:pStyle w:val="Normal"/>
              <w:spacing w:lineRule="auto" w:line="276" w:before="0" w:after="0"/>
              <w:contextualSpacing/>
              <w:jc w:val="both"/>
              <w:rPr/>
            </w:pPr>
            <w:r>
              <w:rPr/>
              <w:t xml:space="preserve">Помораева И. А., Позина В. А. Формирование элементарных математических представлений: </w:t>
            </w:r>
          </w:p>
          <w:p>
            <w:pPr>
              <w:pStyle w:val="Normal"/>
              <w:spacing w:lineRule="auto" w:line="276" w:before="0" w:after="0"/>
              <w:contextualSpacing/>
              <w:jc w:val="both"/>
              <w:rPr/>
            </w:pPr>
            <w:r>
              <w:rPr/>
              <w:t xml:space="preserve">Младшая группа (3–4 года)  </w:t>
            </w:r>
          </w:p>
          <w:p>
            <w:pPr>
              <w:pStyle w:val="Normal"/>
              <w:spacing w:lineRule="auto" w:line="276" w:before="0" w:after="0"/>
              <w:contextualSpacing/>
              <w:jc w:val="both"/>
              <w:rPr/>
            </w:pPr>
            <w:r>
              <w:rPr/>
              <w:t>Соломенникова О.А. Ознакомление с природой в детском саду:</w:t>
            </w:r>
          </w:p>
          <w:p>
            <w:pPr>
              <w:pStyle w:val="Normal"/>
              <w:spacing w:lineRule="auto" w:line="276" w:before="0" w:after="0"/>
              <w:contextualSpacing/>
              <w:jc w:val="both"/>
              <w:rPr/>
            </w:pPr>
            <w:r>
              <w:rPr/>
              <w:t xml:space="preserve">Младшая группа (3–4 года)  </w:t>
            </w:r>
          </w:p>
          <w:p>
            <w:pPr>
              <w:pStyle w:val="Normal"/>
              <w:spacing w:lineRule="auto" w:line="276" w:before="0" w:after="0"/>
              <w:contextualSpacing/>
              <w:jc w:val="both"/>
              <w:rPr/>
            </w:pPr>
            <w:r>
              <w:rPr/>
              <w:t>Дыбина О. В. Ребенок и окружающий мир. Для занятий с детьми 2-7 лет.</w:t>
            </w:r>
          </w:p>
          <w:p>
            <w:pPr>
              <w:pStyle w:val="Normal"/>
              <w:spacing w:lineRule="auto" w:line="276" w:before="0" w:after="0"/>
              <w:contextualSpacing/>
              <w:jc w:val="both"/>
              <w:rPr>
                <w:b/>
                <w:b/>
                <w:i/>
                <w:i/>
              </w:rPr>
            </w:pPr>
            <w:r>
              <w:rPr/>
              <w:t>Погудкина И.С. Развивающие игры, упражнения, комплексные занятия для детей</w:t>
            </w:r>
          </w:p>
        </w:tc>
        <w:tc>
          <w:tcPr>
            <w:tcW w:w="4372" w:type="dxa"/>
            <w:tcBorders>
              <w:top w:val="single" w:sz="4" w:space="0" w:color="000000"/>
              <w:left w:val="single" w:sz="4" w:space="0" w:color="000000"/>
              <w:bottom w:val="single" w:sz="4" w:space="0" w:color="000000"/>
              <w:right w:val="single" w:sz="4" w:space="0" w:color="000000"/>
            </w:tcBorders>
          </w:tcPr>
          <w:p>
            <w:pPr>
              <w:pStyle w:val="Normal"/>
              <w:pBdr>
                <w:bottom w:val="single" w:sz="4" w:space="1" w:color="000000"/>
              </w:pBdr>
              <w:spacing w:lineRule="auto" w:line="276"/>
              <w:jc w:val="center"/>
              <w:rPr>
                <w:b/>
                <w:b/>
                <w:i/>
                <w:i/>
              </w:rPr>
            </w:pPr>
            <w:r>
              <w:rPr>
                <w:b/>
                <w:i/>
              </w:rPr>
              <w:t>Наглядно-дидактические пособия</w:t>
            </w:r>
          </w:p>
          <w:p>
            <w:pPr>
              <w:pStyle w:val="Normal"/>
              <w:spacing w:lineRule="auto" w:line="276"/>
              <w:jc w:val="center"/>
              <w:rPr/>
            </w:pPr>
            <w:r>
              <w:rPr/>
              <w:t>Серия «Мир в картинках»: «Авиация», «Автомобильный транспорт», «Водный транспорт», «Животные жарких стран», «Животные холодных стран», «Птицы», «Рептилии», «Морские обитатели», «Насекомые», «Ягоды», «Грибы», «Спортивный инвентарь», «Посуда», «Школьные принадлежности», «Бытовая техника», «Космос», «Офисная техника и оборудование».</w:t>
            </w:r>
          </w:p>
          <w:p>
            <w:pPr>
              <w:pStyle w:val="Normal"/>
              <w:spacing w:lineRule="auto" w:line="276"/>
              <w:jc w:val="center"/>
              <w:rPr/>
            </w:pPr>
            <w:r>
              <w:rPr/>
              <w:t>Серия «Рассказы по картинкам»:</w:t>
            </w:r>
          </w:p>
          <w:p>
            <w:pPr>
              <w:pStyle w:val="Normal"/>
              <w:spacing w:lineRule="auto" w:line="276"/>
              <w:jc w:val="center"/>
              <w:rPr/>
            </w:pPr>
            <w:r>
              <w:rPr/>
              <w:t>«Весна, «Времена года», «Зима», «Лето», «Осень», «Родная природа».</w:t>
            </w:r>
          </w:p>
          <w:p>
            <w:pPr>
              <w:pStyle w:val="Normal"/>
              <w:spacing w:lineRule="auto" w:line="276"/>
              <w:jc w:val="center"/>
              <w:rPr/>
            </w:pPr>
            <w:r>
              <w:rPr/>
              <w:t>Серия «Учебные пособия для дошкольников»: «Дикие животные», «Домашние животные и птицы», «Животные России», «Животные Северной Америки», «Кем быть», «Профессии», «Виды спорта».</w:t>
            </w:r>
          </w:p>
          <w:p>
            <w:pPr>
              <w:pStyle w:val="Normal"/>
              <w:spacing w:lineRule="auto" w:line="276"/>
              <w:jc w:val="center"/>
              <w:rPr>
                <w:b/>
                <w:b/>
                <w:i/>
                <w:i/>
              </w:rPr>
            </w:pPr>
            <w:r>
              <w:rPr/>
              <w:t>Серия «Расскажите детям о...»: «Расскажите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w:t>
            </w:r>
            <w:r>
              <w:rPr>
                <w:b/>
                <w:i/>
              </w:rPr>
              <w:t xml:space="preserve"> </w:t>
            </w:r>
          </w:p>
        </w:tc>
      </w:tr>
      <w:tr>
        <w:trPr>
          <w:trHeight w:val="9471" w:hRule="atLeast"/>
        </w:trPr>
        <w:tc>
          <w:tcPr>
            <w:tcW w:w="5208" w:type="dxa"/>
            <w:tcBorders>
              <w:top w:val="single" w:sz="4" w:space="0" w:color="000000"/>
              <w:left w:val="single" w:sz="4" w:space="0" w:color="000000"/>
              <w:bottom w:val="single" w:sz="4" w:space="0" w:color="000000"/>
            </w:tcBorders>
          </w:tcPr>
          <w:p>
            <w:pPr>
              <w:pStyle w:val="Normal"/>
              <w:spacing w:lineRule="auto" w:line="276"/>
              <w:rPr/>
            </w:pPr>
            <w:r>
              <w:rPr/>
              <w:t xml:space="preserve"> </w:t>
            </w:r>
            <w:r>
              <w:rPr/>
              <w:t xml:space="preserve">Павлова Л. Ю. Сборник дидактических игр по ознакомлению с окружающим миром (3–7 лет). </w:t>
            </w:r>
          </w:p>
          <w:p>
            <w:pPr>
              <w:pStyle w:val="Normal"/>
              <w:spacing w:lineRule="auto" w:line="276"/>
              <w:rPr/>
            </w:pPr>
            <w:r>
              <w:rPr/>
              <w:t xml:space="preserve">Веракса Н. Е., Веракса А. Н. Проектная деятельность дошкольников. </w:t>
            </w:r>
          </w:p>
          <w:p>
            <w:pPr>
              <w:pStyle w:val="Normal"/>
              <w:spacing w:lineRule="auto" w:line="276"/>
              <w:rPr/>
            </w:pPr>
            <w:r>
              <w:rPr/>
              <w:t>Рабочие тетради:</w:t>
            </w:r>
          </w:p>
          <w:p>
            <w:pPr>
              <w:pStyle w:val="Normal"/>
              <w:spacing w:lineRule="auto" w:line="276"/>
              <w:rPr>
                <w:color w:val="000000"/>
              </w:rPr>
            </w:pPr>
            <w:r>
              <w:rPr/>
              <w:t>Математика для малышей: Младшая группа. Д. Денисова, Ю. Дорожин.</w:t>
            </w:r>
          </w:p>
        </w:tc>
        <w:tc>
          <w:tcPr>
            <w:tcW w:w="437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rPr>
                <w:sz w:val="22"/>
                <w:szCs w:val="22"/>
              </w:rPr>
            </w:pPr>
            <w:r>
              <w:rPr>
                <w:sz w:val="22"/>
                <w:szCs w:val="22"/>
              </w:rPr>
              <w:t>«Расскажите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pPr>
              <w:pStyle w:val="Normal"/>
              <w:spacing w:lineRule="auto" w:line="276" w:before="0" w:after="0"/>
              <w:contextualSpacing/>
              <w:rPr>
                <w:sz w:val="22"/>
                <w:szCs w:val="22"/>
              </w:rPr>
            </w:pPr>
            <w:r>
              <w:rPr>
                <w:sz w:val="22"/>
                <w:szCs w:val="22"/>
              </w:rPr>
              <w:t>Серия «Беседы с ребенком»: «Космос», «Освоение космоса», «Зима», «Лето», «Осень», «Весна».</w:t>
            </w:r>
          </w:p>
          <w:p>
            <w:pPr>
              <w:pStyle w:val="Normal"/>
              <w:spacing w:lineRule="auto" w:line="276" w:before="0" w:after="0"/>
              <w:contextualSpacing/>
              <w:rPr>
                <w:sz w:val="22"/>
                <w:szCs w:val="22"/>
              </w:rPr>
            </w:pPr>
            <w:r>
              <w:rPr>
                <w:sz w:val="22"/>
                <w:szCs w:val="22"/>
              </w:rPr>
              <w:t>Плакаты: «Домашние животные», «Домашние питомцы», «Домашние птицы», «Домашние птицы», «Животные Африки», «Животные средней полосы», «Овощи», «Птицы», «Фрукты».</w:t>
            </w:r>
          </w:p>
          <w:p>
            <w:pPr>
              <w:pStyle w:val="Normal"/>
              <w:spacing w:lineRule="auto" w:line="276" w:before="0" w:after="0"/>
              <w:contextualSpacing/>
              <w:rPr>
                <w:sz w:val="22"/>
                <w:szCs w:val="22"/>
              </w:rPr>
            </w:pPr>
            <w:r>
              <w:rPr>
                <w:sz w:val="22"/>
                <w:szCs w:val="22"/>
              </w:rPr>
              <w:t>Плакаты: «Счет до 10», «Счет до 20», «Цвет», «Форма».</w:t>
            </w:r>
          </w:p>
          <w:p>
            <w:pPr>
              <w:pStyle w:val="Normal"/>
              <w:spacing w:lineRule="auto" w:line="276" w:before="0" w:after="0"/>
              <w:contextualSpacing/>
              <w:rPr>
                <w:sz w:val="22"/>
                <w:szCs w:val="22"/>
              </w:rPr>
            </w:pPr>
            <w:r>
              <w:rPr>
                <w:sz w:val="22"/>
                <w:szCs w:val="22"/>
              </w:rPr>
              <w:t>Сычёва Г.Е. Формирование элементарных математических представлений у дошкольников (раздаточный и демонстрационный материал):</w:t>
            </w:r>
          </w:p>
          <w:p>
            <w:pPr>
              <w:pStyle w:val="Normal"/>
              <w:spacing w:lineRule="auto" w:line="276" w:before="0" w:after="0"/>
              <w:contextualSpacing/>
              <w:rPr>
                <w:sz w:val="22"/>
                <w:szCs w:val="22"/>
              </w:rPr>
            </w:pPr>
            <w:r>
              <w:rPr>
                <w:sz w:val="22"/>
                <w:szCs w:val="22"/>
              </w:rPr>
              <w:t>1 год обучения</w:t>
            </w:r>
          </w:p>
          <w:p>
            <w:pPr>
              <w:pStyle w:val="Normal"/>
              <w:spacing w:lineRule="auto" w:line="276" w:before="0" w:after="0"/>
              <w:contextualSpacing/>
              <w:rPr>
                <w:sz w:val="22"/>
                <w:szCs w:val="22"/>
              </w:rPr>
            </w:pPr>
            <w:r>
              <w:rPr>
                <w:sz w:val="22"/>
                <w:szCs w:val="22"/>
              </w:rPr>
              <w:t>2 год обучения</w:t>
            </w:r>
          </w:p>
          <w:p>
            <w:pPr>
              <w:pStyle w:val="Normal"/>
              <w:spacing w:lineRule="auto" w:line="276" w:before="0" w:after="0"/>
              <w:contextualSpacing/>
              <w:rPr>
                <w:sz w:val="22"/>
                <w:szCs w:val="22"/>
              </w:rPr>
            </w:pPr>
            <w:r>
              <w:rPr>
                <w:sz w:val="22"/>
                <w:szCs w:val="22"/>
              </w:rPr>
              <w:t>3 год обучения</w:t>
            </w:r>
          </w:p>
        </w:tc>
      </w:tr>
      <w:tr>
        <w:trPr>
          <w:trHeight w:val="70" w:hRule="atLeast"/>
        </w:trPr>
        <w:tc>
          <w:tcPr>
            <w:tcW w:w="5208" w:type="dxa"/>
            <w:tcBorders>
              <w:top w:val="single" w:sz="4" w:space="0" w:color="000000"/>
              <w:left w:val="single" w:sz="4" w:space="0" w:color="000000"/>
            </w:tcBorders>
          </w:tcPr>
          <w:p>
            <w:pPr>
              <w:pStyle w:val="Normal"/>
              <w:snapToGrid w:val="false"/>
              <w:spacing w:lineRule="auto" w:line="276" w:before="0" w:after="52"/>
              <w:ind w:left="-4" w:right="31" w:hanging="10"/>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72" w:type="dxa"/>
            <w:tcBorders>
              <w:top w:val="single" w:sz="4" w:space="0" w:color="000000"/>
              <w:right w:val="single" w:sz="4" w:space="0" w:color="000000"/>
            </w:tcBorders>
          </w:tcPr>
          <w:p>
            <w:pPr>
              <w:pStyle w:val="Normal"/>
              <w:snapToGrid w:val="false"/>
              <w:spacing w:lineRule="auto" w:line="276"/>
              <w:rPr>
                <w:b/>
                <w:b/>
              </w:rPr>
            </w:pPr>
            <w:r>
              <w:rPr>
                <w:b/>
              </w:rPr>
            </w:r>
          </w:p>
        </w:tc>
      </w:tr>
      <w:tr>
        <w:trPr>
          <w:trHeight w:val="323" w:hRule="atLeast"/>
        </w:trPr>
        <w:tc>
          <w:tcPr>
            <w:tcW w:w="9580" w:type="dxa"/>
            <w:gridSpan w:val="2"/>
            <w:tcBorders>
              <w:left w:val="single" w:sz="4" w:space="0" w:color="000000"/>
              <w:bottom w:val="single" w:sz="4" w:space="0" w:color="000000"/>
              <w:right w:val="single" w:sz="4" w:space="0" w:color="000000"/>
            </w:tcBorders>
          </w:tcPr>
          <w:p>
            <w:pPr>
              <w:pStyle w:val="Normal"/>
              <w:spacing w:lineRule="auto" w:line="276"/>
              <w:jc w:val="center"/>
              <w:rPr>
                <w:b/>
                <w:b/>
              </w:rPr>
            </w:pPr>
            <w:r>
              <w:rPr>
                <w:b/>
              </w:rPr>
              <w:t>Вариативная часть (парциальные программы и дополнительная литература)</w:t>
            </w:r>
          </w:p>
        </w:tc>
      </w:tr>
      <w:tr>
        <w:trPr>
          <w:trHeight w:val="987" w:hRule="atLeast"/>
        </w:trPr>
        <w:tc>
          <w:tcPr>
            <w:tcW w:w="5208" w:type="dxa"/>
            <w:tcBorders>
              <w:top w:val="single" w:sz="4" w:space="0" w:color="000000"/>
              <w:left w:val="single" w:sz="4" w:space="0" w:color="000000"/>
              <w:bottom w:val="single" w:sz="4" w:space="0" w:color="000000"/>
            </w:tcBorders>
          </w:tcPr>
          <w:p>
            <w:pPr>
              <w:pStyle w:val="Normal"/>
              <w:spacing w:lineRule="auto" w:line="276"/>
              <w:rPr/>
            </w:pPr>
            <w:r>
              <w:rPr>
                <w:b/>
              </w:rPr>
              <w:t>Колесникова Е.В.</w:t>
            </w:r>
            <w:r>
              <w:rPr/>
              <w:t xml:space="preserve"> Математические ступеньки. Программа развития математических представлений у дошкольников. </w:t>
            </w:r>
          </w:p>
          <w:p>
            <w:pPr>
              <w:pStyle w:val="Normal"/>
              <w:spacing w:lineRule="auto" w:line="276"/>
              <w:rPr/>
            </w:pPr>
            <w:r>
              <w:rPr/>
              <w:t>Учебно-методический комплект к программе (методические пособия к рабочим тетрадям, рабочие тетради, математические прописи, демонстрационный материал для детей от 3 до 7 лет).</w:t>
            </w:r>
          </w:p>
          <w:p>
            <w:pPr>
              <w:pStyle w:val="Normal"/>
              <w:spacing w:lineRule="auto" w:line="276"/>
              <w:ind w:right="179" w:hanging="0"/>
              <w:jc w:val="center"/>
              <w:rPr>
                <w:rFonts w:eastAsia="Calibri"/>
                <w:b/>
                <w:b/>
              </w:rPr>
            </w:pPr>
            <w:r>
              <w:rPr>
                <w:rFonts w:eastAsia="Calibri"/>
                <w:b/>
              </w:rPr>
              <w:t xml:space="preserve">Математика в детском саду </w:t>
            </w:r>
          </w:p>
          <w:p>
            <w:pPr>
              <w:pStyle w:val="Normal"/>
              <w:spacing w:lineRule="auto" w:line="276"/>
              <w:ind w:right="179" w:hanging="0"/>
              <w:jc w:val="center"/>
              <w:rPr>
                <w:b/>
                <w:b/>
              </w:rPr>
            </w:pPr>
            <w:r>
              <w:rPr>
                <w:rFonts w:eastAsia="Calibri"/>
                <w:b/>
              </w:rPr>
              <w:t>(авторская программа В. Н. Новиковой)</w:t>
            </w:r>
          </w:p>
          <w:p>
            <w:pPr>
              <w:pStyle w:val="Normal"/>
              <w:spacing w:lineRule="auto" w:line="276"/>
              <w:ind w:left="-4" w:right="39" w:hanging="10"/>
              <w:jc w:val="both"/>
              <w:rPr/>
            </w:pPr>
            <w:r>
              <w:rPr/>
              <w:t>Сценарии занятий 3–4 года.</w:t>
            </w:r>
            <w:r>
              <w:rPr>
                <w:color w:val="3C58A1"/>
              </w:rPr>
              <w:t xml:space="preserve"> </w:t>
            </w:r>
            <w:r>
              <w:rPr>
                <w:color w:val="000000"/>
              </w:rPr>
              <w:t xml:space="preserve">Математика в детском саду. </w:t>
            </w:r>
          </w:p>
          <w:p>
            <w:pPr>
              <w:pStyle w:val="Normal"/>
              <w:spacing w:lineRule="auto" w:line="276"/>
              <w:ind w:left="-4" w:right="39" w:hanging="10"/>
              <w:jc w:val="both"/>
              <w:rPr>
                <w:rFonts w:eastAsia="Calibri"/>
                <w:b/>
                <w:b/>
              </w:rPr>
            </w:pPr>
            <w:r>
              <w:rPr/>
              <w:t>Рабочая тетрадь 3–4 года.</w:t>
            </w:r>
            <w:r>
              <w:rPr>
                <w:color w:val="3C58A1"/>
              </w:rPr>
              <w:t xml:space="preserve"> </w:t>
            </w:r>
            <w:r>
              <w:rPr>
                <w:color w:val="000000"/>
              </w:rPr>
              <w:t>Математика в детском саду.</w:t>
            </w:r>
          </w:p>
          <w:p>
            <w:pPr>
              <w:pStyle w:val="Normal"/>
              <w:spacing w:lineRule="auto" w:line="223" w:before="0" w:after="32"/>
              <w:ind w:left="1243" w:right="1371" w:hanging="9"/>
              <w:jc w:val="center"/>
              <w:rPr/>
            </w:pPr>
            <w:r>
              <w:rPr>
                <w:rFonts w:eastAsia="Calibri"/>
                <w:b/>
              </w:rPr>
              <w:t>Юный эколог</w:t>
            </w:r>
          </w:p>
          <w:p>
            <w:pPr>
              <w:pStyle w:val="Normal"/>
              <w:spacing w:lineRule="auto" w:line="223" w:before="0" w:after="32"/>
              <w:ind w:right="-104" w:hanging="0"/>
              <w:jc w:val="center"/>
              <w:rPr>
                <w:b/>
                <w:b/>
              </w:rPr>
            </w:pPr>
            <w:r>
              <w:rPr>
                <w:rFonts w:eastAsia="Calibri"/>
                <w:b/>
              </w:rPr>
              <w:t>(авторская программа С.Н. Николаевой)</w:t>
            </w:r>
          </w:p>
          <w:p>
            <w:pPr>
              <w:pStyle w:val="Normal"/>
              <w:spacing w:lineRule="auto" w:line="249" w:before="0" w:after="52"/>
              <w:ind w:left="-4" w:right="31" w:hanging="10"/>
              <w:jc w:val="both"/>
              <w:rPr/>
            </w:pPr>
            <w:r>
              <w:rPr/>
              <w:t>Программа «Юный эколог»: 3–7 лет.</w:t>
            </w:r>
          </w:p>
          <w:p>
            <w:pPr>
              <w:pStyle w:val="Normal"/>
              <w:spacing w:lineRule="auto" w:line="249" w:before="0" w:after="52"/>
              <w:ind w:left="-4" w:right="31" w:hanging="10"/>
              <w:jc w:val="both"/>
              <w:rPr/>
            </w:pPr>
            <w:r>
              <w:rPr/>
              <w:t xml:space="preserve">Система работы в младшей группе: 3–4 года. Юный эколог. </w:t>
            </w:r>
          </w:p>
          <w:p>
            <w:pPr>
              <w:pStyle w:val="Normal"/>
              <w:spacing w:lineRule="auto" w:line="249" w:before="0" w:after="52"/>
              <w:ind w:right="31" w:hanging="14"/>
              <w:jc w:val="both"/>
              <w:rPr/>
            </w:pPr>
            <w:r>
              <w:rPr/>
              <w:t>Народная педагогика в экологическом воспитании дошкольников. Методическое пособие.</w:t>
            </w:r>
          </w:p>
          <w:p>
            <w:pPr>
              <w:pStyle w:val="Normal"/>
              <w:spacing w:lineRule="auto" w:line="249" w:before="0" w:after="52"/>
              <w:ind w:right="31" w:hanging="14"/>
              <w:jc w:val="both"/>
              <w:rPr/>
            </w:pPr>
            <w:r>
              <w:rPr/>
              <w:t>Приобщение дошкольников к природе в детском саду и дома. Методическое пособие.</w:t>
            </w:r>
          </w:p>
          <w:p>
            <w:pPr>
              <w:pStyle w:val="Normal"/>
              <w:spacing w:lineRule="auto" w:line="249" w:before="0" w:after="52"/>
              <w:ind w:right="31" w:hanging="14"/>
              <w:jc w:val="both"/>
              <w:rPr/>
            </w:pPr>
            <w:r>
              <w:rPr/>
              <w:t>Система экологического воспитания дошкольников. Методическое пособие.</w:t>
            </w:r>
          </w:p>
        </w:tc>
        <w:tc>
          <w:tcPr>
            <w:tcW w:w="4372"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4" w:right="31" w:hanging="10"/>
              <w:jc w:val="both"/>
              <w:rPr/>
            </w:pPr>
            <w:r>
              <w:rPr/>
              <w:t xml:space="preserve">Математика в детском саду </w:t>
            </w:r>
          </w:p>
          <w:p>
            <w:pPr>
              <w:pStyle w:val="Normal"/>
              <w:spacing w:lineRule="auto" w:line="276"/>
              <w:ind w:left="-4" w:right="31" w:hanging="10"/>
              <w:jc w:val="both"/>
              <w:rPr/>
            </w:pPr>
            <w:r>
              <w:rPr/>
              <w:t>(авторская программа В. Н. Новиковой)</w:t>
            </w:r>
          </w:p>
          <w:p>
            <w:pPr>
              <w:pStyle w:val="Normal"/>
              <w:spacing w:lineRule="auto" w:line="276"/>
              <w:ind w:left="-4" w:right="31" w:hanging="10"/>
              <w:jc w:val="both"/>
              <w:rPr/>
            </w:pPr>
            <w:r>
              <w:rPr/>
              <w:t xml:space="preserve">Демонстрационный материал: 3–7 лет. </w:t>
            </w:r>
          </w:p>
          <w:p>
            <w:pPr>
              <w:pStyle w:val="Normal"/>
              <w:spacing w:lineRule="auto" w:line="276"/>
              <w:ind w:left="-4" w:right="31" w:hanging="10"/>
              <w:jc w:val="both"/>
              <w:rPr/>
            </w:pPr>
            <w:r>
              <w:rPr/>
              <w:t xml:space="preserve">Математика в детском саду. </w:t>
            </w:r>
          </w:p>
          <w:p>
            <w:pPr>
              <w:pStyle w:val="Normal"/>
              <w:spacing w:lineRule="auto" w:line="276"/>
              <w:ind w:left="-4" w:right="31" w:hanging="10"/>
              <w:jc w:val="both"/>
              <w:rPr/>
            </w:pPr>
            <w:r>
              <w:rPr/>
              <w:t xml:space="preserve">Раздаточный материал: 3–5 лет. </w:t>
            </w:r>
          </w:p>
          <w:p>
            <w:pPr>
              <w:pStyle w:val="Normal"/>
              <w:spacing w:lineRule="auto" w:line="276"/>
              <w:ind w:left="-4" w:right="31" w:hanging="10"/>
              <w:jc w:val="both"/>
              <w:rPr/>
            </w:pPr>
            <w:r>
              <w:rPr/>
              <w:t>Математика в детском саду</w:t>
            </w:r>
          </w:p>
          <w:p>
            <w:pPr>
              <w:pStyle w:val="Normal"/>
              <w:spacing w:lineRule="auto" w:line="276"/>
              <w:ind w:left="-4" w:right="31" w:hanging="10"/>
              <w:jc w:val="both"/>
              <w:rPr>
                <w:b/>
                <w:b/>
                <w:color w:val="3C58A1"/>
              </w:rPr>
            </w:pPr>
            <w:r>
              <w:rPr>
                <w:b/>
                <w:color w:val="3C58A1"/>
              </w:rPr>
            </w:r>
          </w:p>
          <w:p>
            <w:pPr>
              <w:pStyle w:val="Normal"/>
              <w:spacing w:lineRule="auto" w:line="276"/>
              <w:ind w:left="-4" w:right="31" w:hanging="10"/>
              <w:jc w:val="both"/>
              <w:rPr>
                <w:b/>
                <w:b/>
                <w:color w:val="3C58A1"/>
              </w:rPr>
            </w:pPr>
            <w:r>
              <w:rPr>
                <w:b/>
                <w:color w:val="3C58A1"/>
              </w:rPr>
            </w:r>
          </w:p>
          <w:p>
            <w:pPr>
              <w:pStyle w:val="Normal"/>
              <w:spacing w:lineRule="auto" w:line="276"/>
              <w:ind w:left="-4" w:right="31" w:hanging="10"/>
              <w:jc w:val="both"/>
              <w:rPr>
                <w:b/>
                <w:b/>
                <w:color w:val="3C58A1"/>
              </w:rPr>
            </w:pPr>
            <w:r>
              <w:rPr>
                <w:b/>
                <w:color w:val="3C58A1"/>
              </w:rPr>
            </w:r>
          </w:p>
          <w:p>
            <w:pPr>
              <w:pStyle w:val="Normal"/>
              <w:spacing w:lineRule="auto" w:line="276"/>
              <w:ind w:left="-4" w:right="31" w:hanging="10"/>
              <w:jc w:val="both"/>
              <w:rPr>
                <w:b/>
                <w:b/>
                <w:color w:val="3C58A1"/>
              </w:rPr>
            </w:pPr>
            <w:r>
              <w:rPr>
                <w:b/>
                <w:color w:val="3C58A1"/>
              </w:rPr>
            </w:r>
          </w:p>
          <w:p>
            <w:pPr>
              <w:pStyle w:val="Normal"/>
              <w:spacing w:lineRule="auto" w:line="276"/>
              <w:ind w:right="179" w:hanging="0"/>
              <w:jc w:val="center"/>
              <w:rPr>
                <w:rFonts w:eastAsia="Calibri"/>
                <w:b/>
                <w:b/>
                <w:color w:val="3C58A1"/>
              </w:rPr>
            </w:pPr>
            <w:r>
              <w:rPr>
                <w:rFonts w:eastAsia="Calibri"/>
                <w:b/>
                <w:color w:val="3C58A1"/>
              </w:rPr>
            </w:r>
          </w:p>
          <w:p>
            <w:pPr>
              <w:pStyle w:val="Normal"/>
              <w:spacing w:lineRule="auto" w:line="276"/>
              <w:ind w:left="-4" w:right="31" w:hanging="10"/>
              <w:jc w:val="both"/>
              <w:rPr>
                <w:rFonts w:eastAsia="Calibri"/>
                <w:b/>
                <w:b/>
              </w:rPr>
            </w:pPr>
            <w:r>
              <w:rPr>
                <w:rFonts w:eastAsia="Calibri"/>
                <w:b/>
              </w:rPr>
            </w:r>
          </w:p>
        </w:tc>
      </w:tr>
    </w:tbl>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t xml:space="preserve">Учебно-методический комплект по образовательной области </w:t>
      </w:r>
    </w:p>
    <w:p>
      <w:pPr>
        <w:pStyle w:val="Normal"/>
        <w:spacing w:lineRule="auto" w:line="276"/>
        <w:jc w:val="center"/>
        <w:rPr>
          <w:b/>
          <w:b/>
        </w:rPr>
      </w:pPr>
      <w:r>
        <w:rPr>
          <w:b/>
        </w:rPr>
        <w:t>«Речевое развитие»</w:t>
      </w:r>
    </w:p>
    <w:p>
      <w:pPr>
        <w:pStyle w:val="Normal"/>
        <w:spacing w:lineRule="auto" w:line="276"/>
        <w:jc w:val="center"/>
        <w:rPr>
          <w:b/>
          <w:b/>
        </w:rPr>
      </w:pPr>
      <w:r>
        <w:rPr>
          <w:b/>
        </w:rPr>
      </w:r>
    </w:p>
    <w:tbl>
      <w:tblPr>
        <w:tblW w:w="9899" w:type="dxa"/>
        <w:jc w:val="left"/>
        <w:tblInd w:w="-5" w:type="dxa"/>
        <w:tblCellMar>
          <w:top w:w="0" w:type="dxa"/>
          <w:left w:w="108" w:type="dxa"/>
          <w:bottom w:w="0" w:type="dxa"/>
          <w:right w:w="108" w:type="dxa"/>
        </w:tblCellMar>
      </w:tblPr>
      <w:tblGrid>
        <w:gridCol w:w="4643"/>
        <w:gridCol w:w="5256"/>
      </w:tblGrid>
      <w:tr>
        <w:trPr/>
        <w:tc>
          <w:tcPr>
            <w:tcW w:w="4643" w:type="dxa"/>
            <w:tcBorders>
              <w:top w:val="single" w:sz="4" w:space="0" w:color="000000"/>
              <w:left w:val="single" w:sz="4" w:space="0" w:color="000000"/>
              <w:bottom w:val="single" w:sz="4" w:space="0" w:color="000000"/>
            </w:tcBorders>
          </w:tcPr>
          <w:p>
            <w:pPr>
              <w:pStyle w:val="Normal"/>
              <w:spacing w:lineRule="auto" w:line="276"/>
              <w:jc w:val="center"/>
              <w:rPr>
                <w:b/>
                <w:b/>
                <w:i/>
                <w:i/>
              </w:rPr>
            </w:pPr>
            <w:r>
              <w:rPr>
                <w:b/>
                <w:i/>
              </w:rPr>
              <w:t>Методические пособия</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2258" w:hRule="atLeast"/>
        </w:trPr>
        <w:tc>
          <w:tcPr>
            <w:tcW w:w="4643" w:type="dxa"/>
            <w:tcBorders>
              <w:top w:val="single" w:sz="4" w:space="0" w:color="000000"/>
              <w:left w:val="single" w:sz="4" w:space="0" w:color="000000"/>
              <w:bottom w:val="single" w:sz="4" w:space="0" w:color="000000"/>
            </w:tcBorders>
          </w:tcPr>
          <w:p>
            <w:pPr>
              <w:pStyle w:val="Style34"/>
              <w:autoSpaceDE w:val="false"/>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Гербова В. В.</w:t>
            </w:r>
            <w:r>
              <w:rPr>
                <w:rFonts w:cs="Times New Roman" w:ascii="Times New Roman" w:hAnsi="Times New Roman"/>
                <w:sz w:val="24"/>
                <w:szCs w:val="24"/>
              </w:rPr>
              <w:t xml:space="preserve"> Развитие речи в детском саду: </w:t>
            </w:r>
          </w:p>
          <w:p>
            <w:pPr>
              <w:pStyle w:val="Style34"/>
              <w:autoSpaceDE w:val="false"/>
              <w:spacing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Младшая группа (3-4 года)</w:t>
            </w:r>
          </w:p>
          <w:p>
            <w:pPr>
              <w:pStyle w:val="Style34"/>
              <w:autoSpaceDE w:val="false"/>
              <w:spacing w:before="0" w:after="0"/>
              <w:ind w:left="0" w:hanging="0"/>
              <w:contextualSpacing/>
              <w:rPr/>
            </w:pPr>
            <w:r>
              <w:rPr>
                <w:rFonts w:cs="Times New Roman" w:ascii="Times New Roman" w:hAnsi="Times New Roman"/>
                <w:b/>
                <w:sz w:val="24"/>
                <w:szCs w:val="24"/>
              </w:rPr>
              <w:t>Гербова В. В.</w:t>
            </w:r>
            <w:r>
              <w:rPr>
                <w:rFonts w:cs="Times New Roman" w:ascii="Times New Roman" w:hAnsi="Times New Roman"/>
                <w:sz w:val="24"/>
                <w:szCs w:val="24"/>
              </w:rPr>
              <w:t xml:space="preserve"> Занятия по развитию речи (для всех возрастных групп).</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Гербова В.В.</w:t>
            </w:r>
            <w:r>
              <w:rPr>
                <w:rFonts w:cs="Times New Roman" w:ascii="Times New Roman" w:hAnsi="Times New Roman"/>
                <w:sz w:val="24"/>
                <w:szCs w:val="24"/>
              </w:rPr>
              <w:t xml:space="preserve"> Приобщение детей к художественной литературе. </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Костюк М.Е.</w:t>
            </w:r>
            <w:r>
              <w:rPr>
                <w:rFonts w:cs="Times New Roman" w:ascii="Times New Roman" w:hAnsi="Times New Roman"/>
                <w:sz w:val="24"/>
                <w:szCs w:val="24"/>
              </w:rPr>
              <w:t xml:space="preserve"> Риторика для дошкольников.</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Варенцова Н.С.</w:t>
            </w:r>
            <w:r>
              <w:rPr>
                <w:rFonts w:cs="Times New Roman" w:ascii="Times New Roman" w:hAnsi="Times New Roman"/>
                <w:sz w:val="24"/>
                <w:szCs w:val="24"/>
              </w:rPr>
              <w:t xml:space="preserve"> Обучение дошкольников грамоте. Пособие для педагогов. Для занятий с детьми 3-7 лет. </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Обучение дошкольников грамоте. </w:t>
            </w:r>
            <w:r>
              <w:rPr>
                <w:rFonts w:cs="Times New Roman" w:ascii="Times New Roman" w:hAnsi="Times New Roman"/>
                <w:b/>
                <w:sz w:val="24"/>
                <w:szCs w:val="24"/>
              </w:rPr>
              <w:t>Эльконин Д.Б., Журова Л.Е., Дурова Н.В.:</w:t>
            </w:r>
            <w:r>
              <w:rPr>
                <w:rFonts w:cs="Times New Roman" w:ascii="Times New Roman" w:hAnsi="Times New Roman"/>
                <w:sz w:val="24"/>
                <w:szCs w:val="24"/>
              </w:rPr>
              <w:t xml:space="preserve"> Программа. Методические рекомендации. Игры и занятия.</w:t>
            </w:r>
          </w:p>
          <w:p>
            <w:pPr>
              <w:pStyle w:val="Style34"/>
              <w:spacing w:before="0" w:after="0"/>
              <w:ind w:left="0" w:hanging="0"/>
              <w:contextualSpacing/>
              <w:rPr/>
            </w:pPr>
            <w:r>
              <w:rPr>
                <w:rFonts w:cs="Times New Roman" w:ascii="Times New Roman" w:hAnsi="Times New Roman"/>
                <w:b/>
                <w:sz w:val="24"/>
                <w:szCs w:val="24"/>
              </w:rPr>
              <w:t>Варенцова Н.С.</w:t>
            </w:r>
            <w:r>
              <w:rPr>
                <w:rFonts w:cs="Times New Roman" w:ascii="Times New Roman" w:hAnsi="Times New Roman"/>
                <w:sz w:val="24"/>
                <w:szCs w:val="24"/>
              </w:rPr>
              <w:t xml:space="preserve"> Преемственность в образовании детей дошкольного и младшего школьного возраста.</w:t>
            </w:r>
          </w:p>
          <w:p>
            <w:pPr>
              <w:pStyle w:val="Normal"/>
              <w:spacing w:lineRule="auto" w:line="276"/>
              <w:rPr/>
            </w:pPr>
            <w:r>
              <w:rPr>
                <w:b/>
              </w:rPr>
              <w:t>Гербова В.В.</w:t>
            </w:r>
            <w:r>
              <w:rPr/>
              <w:t xml:space="preserve">    Учусь говорить: Пособие для всех возрастов.</w:t>
            </w:r>
          </w:p>
          <w:p>
            <w:pPr>
              <w:pStyle w:val="Normal"/>
              <w:spacing w:lineRule="auto" w:line="276"/>
              <w:rPr/>
            </w:pPr>
            <w:r>
              <w:rPr/>
              <w:t xml:space="preserve">Интерактивная развивающая программа </w:t>
            </w:r>
            <w:r>
              <w:rPr>
                <w:b/>
              </w:rPr>
              <w:t>«Шаг за шагом».</w:t>
            </w:r>
            <w:r>
              <w:rPr/>
              <w:t xml:space="preserve"> Связная речь, зрительное и слуховое восприятие, математические представления, представления об окружающем мире, социализация. М.: ООО «Экзамен Медиа», 2014.</w:t>
            </w:r>
          </w:p>
          <w:p>
            <w:pPr>
              <w:pStyle w:val="Normal"/>
              <w:spacing w:lineRule="auto" w:line="276"/>
              <w:rPr/>
            </w:pPr>
            <w:r>
              <w:rPr/>
              <w:t xml:space="preserve">Интерактивная развивающая программа </w:t>
            </w:r>
            <w:r>
              <w:rPr>
                <w:b/>
              </w:rPr>
              <w:t>«Смотри и говори».</w:t>
            </w:r>
            <w:r>
              <w:rPr/>
              <w:t xml:space="preserve"> Наглядный словарь, расширение и закрепление словарного запаса улучшение произношения развитие коммуникативных способностей. М.: ООО «Экзамен Медиа», 2014.</w:t>
            </w:r>
          </w:p>
          <w:p>
            <w:pPr>
              <w:pStyle w:val="Normal"/>
              <w:spacing w:lineRule="auto" w:line="276"/>
              <w:rPr/>
            </w:pPr>
            <w:r>
              <w:rPr>
                <w:b/>
              </w:rPr>
              <w:t>Ладыгина Т.Б.</w:t>
            </w:r>
            <w:r>
              <w:rPr/>
              <w:t xml:space="preserve"> Стихи к зимним детским праздникам.</w:t>
            </w:r>
          </w:p>
          <w:p>
            <w:pPr>
              <w:pStyle w:val="Normal"/>
              <w:spacing w:lineRule="auto" w:line="276"/>
              <w:rPr/>
            </w:pPr>
            <w:r>
              <w:rPr>
                <w:b/>
              </w:rPr>
              <w:t>Ладыгина Т.Б.</w:t>
            </w:r>
            <w:r>
              <w:rPr/>
              <w:t xml:space="preserve"> Стихи к осенним детским праздникам.</w:t>
            </w:r>
          </w:p>
          <w:p>
            <w:pPr>
              <w:pStyle w:val="Normal"/>
              <w:spacing w:lineRule="auto" w:line="276"/>
              <w:rPr/>
            </w:pPr>
            <w:r>
              <w:rPr>
                <w:b/>
              </w:rPr>
              <w:t>Ладыгина Т.Б.</w:t>
            </w:r>
            <w:r>
              <w:rPr/>
              <w:t xml:space="preserve"> Стихи к весенним детским праздникам.</w:t>
            </w:r>
          </w:p>
          <w:p>
            <w:pPr>
              <w:pStyle w:val="Normal"/>
              <w:spacing w:lineRule="auto" w:line="276"/>
              <w:rPr/>
            </w:pPr>
            <w:r>
              <w:rPr>
                <w:b/>
              </w:rPr>
              <w:t>Ладыгина Т.Б.</w:t>
            </w:r>
            <w:r>
              <w:rPr/>
              <w:t xml:space="preserve"> Стихи к летним детским праздникам.</w:t>
            </w:r>
          </w:p>
          <w:p>
            <w:pPr>
              <w:pStyle w:val="Normal"/>
              <w:shd w:fill="FFFFFF" w:val="clear"/>
              <w:spacing w:lineRule="auto" w:line="276"/>
              <w:jc w:val="both"/>
              <w:rPr/>
            </w:pPr>
            <w:r>
              <w:rPr>
                <w:color w:val="000000"/>
              </w:rPr>
              <w:t xml:space="preserve">Пособия по формированию графических навыков: </w:t>
            </w:r>
          </w:p>
          <w:p>
            <w:pPr>
              <w:pStyle w:val="Normal"/>
              <w:shd w:fill="FFFFFF" w:val="clear"/>
              <w:spacing w:lineRule="auto" w:line="276"/>
              <w:jc w:val="both"/>
              <w:rPr/>
            </w:pPr>
            <w:r>
              <w:rPr>
                <w:b/>
                <w:color w:val="000000"/>
              </w:rPr>
              <w:t>С.П. Циновская.</w:t>
            </w:r>
            <w:r>
              <w:rPr>
                <w:color w:val="000000"/>
              </w:rPr>
              <w:t xml:space="preserve"> Развивающие прописи. Простые рисовалочки. </w:t>
            </w:r>
          </w:p>
          <w:p>
            <w:pPr>
              <w:pStyle w:val="Normal"/>
              <w:shd w:fill="FFFFFF" w:val="clear"/>
              <w:spacing w:lineRule="auto" w:line="276"/>
              <w:jc w:val="both"/>
              <w:rPr/>
            </w:pPr>
            <w:r>
              <w:rPr>
                <w:b/>
                <w:color w:val="000000"/>
              </w:rPr>
              <w:t>С.П. Циновская.</w:t>
            </w:r>
            <w:r>
              <w:rPr>
                <w:color w:val="000000"/>
              </w:rPr>
              <w:t xml:space="preserve"> Развивающие прописи. Рисовалочки: лабиринты и узоры. </w:t>
            </w:r>
          </w:p>
          <w:p>
            <w:pPr>
              <w:pStyle w:val="Normal"/>
              <w:shd w:fill="FFFFFF" w:val="clear"/>
              <w:spacing w:lineRule="auto" w:line="276"/>
              <w:jc w:val="both"/>
              <w:rPr/>
            </w:pPr>
            <w:r>
              <w:rPr>
                <w:b/>
                <w:color w:val="000000"/>
              </w:rPr>
              <w:t>С.П. Циновская.</w:t>
            </w:r>
            <w:r>
              <w:rPr>
                <w:color w:val="000000"/>
              </w:rPr>
              <w:t xml:space="preserve"> Развивающие прописи. Рисовалочки в линеечку. </w:t>
            </w:r>
          </w:p>
          <w:p>
            <w:pPr>
              <w:pStyle w:val="Normal"/>
              <w:shd w:fill="FFFFFF" w:val="clear"/>
              <w:spacing w:lineRule="auto" w:line="276"/>
              <w:jc w:val="both"/>
              <w:rPr>
                <w:color w:val="000000"/>
              </w:rPr>
            </w:pPr>
            <w:r>
              <w:rPr>
                <w:b/>
                <w:color w:val="000000"/>
              </w:rPr>
              <w:t>С.П. Циновская.</w:t>
            </w:r>
            <w:r>
              <w:rPr>
                <w:color w:val="000000"/>
              </w:rPr>
              <w:t xml:space="preserve"> Развивающие прописи. Рисовалочки в клеточку. </w:t>
            </w:r>
          </w:p>
          <w:p>
            <w:pPr>
              <w:pStyle w:val="Normal"/>
              <w:spacing w:lineRule="auto" w:line="276" w:before="0" w:after="52"/>
              <w:ind w:left="-4" w:right="31" w:hanging="10"/>
              <w:jc w:val="both"/>
              <w:rPr>
                <w:b/>
                <w:b/>
              </w:rPr>
            </w:pPr>
            <w:r>
              <w:rPr>
                <w:b/>
              </w:rPr>
              <w:t xml:space="preserve">Хрестоматия для чтения детям в детском саду и дома: </w:t>
            </w:r>
          </w:p>
          <w:p>
            <w:pPr>
              <w:pStyle w:val="Normal"/>
              <w:spacing w:lineRule="auto" w:line="276" w:before="0" w:after="52"/>
              <w:ind w:left="-4" w:right="31" w:hanging="10"/>
              <w:jc w:val="both"/>
              <w:rPr/>
            </w:pPr>
            <w:r>
              <w:rPr/>
              <w:t>3–4 года</w:t>
            </w:r>
          </w:p>
          <w:p>
            <w:pPr>
              <w:pStyle w:val="Normal"/>
              <w:spacing w:lineRule="auto" w:line="276"/>
              <w:ind w:left="-4" w:right="31" w:hanging="10"/>
              <w:jc w:val="center"/>
              <w:rPr>
                <w:b/>
                <w:b/>
                <w:i/>
                <w:i/>
              </w:rPr>
            </w:pPr>
            <w:r>
              <w:rPr>
                <w:b/>
                <w:i/>
              </w:rPr>
              <w:t>Рабочие тетради</w:t>
            </w:r>
          </w:p>
          <w:p>
            <w:pPr>
              <w:pStyle w:val="Normal"/>
              <w:spacing w:lineRule="auto" w:line="276"/>
              <w:ind w:left="-4" w:right="31" w:hanging="10"/>
              <w:jc w:val="both"/>
              <w:rPr/>
            </w:pPr>
            <w:r>
              <w:rPr>
                <w:b/>
              </w:rPr>
              <w:t>Д. Денисова, Ю. Дорожин</w:t>
            </w:r>
          </w:p>
          <w:p>
            <w:pPr>
              <w:pStyle w:val="Normal"/>
              <w:spacing w:lineRule="auto" w:line="276" w:before="0" w:after="52"/>
              <w:ind w:left="-4" w:right="31" w:hanging="10"/>
              <w:jc w:val="both"/>
              <w:rPr>
                <w:b/>
                <w:b/>
              </w:rPr>
            </w:pPr>
            <w:r>
              <w:rPr>
                <w:b/>
              </w:rPr>
              <w:t xml:space="preserve">Прописи для малышей: </w:t>
            </w:r>
          </w:p>
          <w:p>
            <w:pPr>
              <w:pStyle w:val="Normal"/>
              <w:spacing w:lineRule="auto" w:line="276" w:before="0" w:after="52"/>
              <w:ind w:left="-4" w:right="31" w:hanging="10"/>
              <w:jc w:val="both"/>
              <w:rPr>
                <w:color w:val="000000"/>
              </w:rPr>
            </w:pPr>
            <w:r>
              <w:rPr/>
              <w:t>Младшая группа</w:t>
            </w:r>
          </w:p>
          <w:p>
            <w:pPr>
              <w:pStyle w:val="Normal"/>
              <w:spacing w:lineRule="auto" w:line="276"/>
              <w:ind w:left="-4" w:right="31" w:hanging="10"/>
              <w:jc w:val="both"/>
              <w:rPr/>
            </w:pPr>
            <w:r>
              <w:rPr>
                <w:b/>
              </w:rPr>
              <w:t>Д. Денисова, Ю. Дорожин</w:t>
            </w:r>
          </w:p>
          <w:p>
            <w:pPr>
              <w:pStyle w:val="Normal"/>
              <w:spacing w:lineRule="auto" w:line="276" w:before="0" w:after="52"/>
              <w:ind w:left="-4" w:right="31" w:hanging="10"/>
              <w:jc w:val="both"/>
              <w:rPr>
                <w:b/>
                <w:b/>
              </w:rPr>
            </w:pPr>
            <w:r>
              <w:rPr>
                <w:b/>
              </w:rPr>
              <w:t xml:space="preserve">Развитие речи у малышей: </w:t>
            </w:r>
          </w:p>
          <w:p>
            <w:pPr>
              <w:pStyle w:val="Normal"/>
              <w:spacing w:lineRule="auto" w:line="276" w:before="0" w:after="52"/>
              <w:ind w:left="-4" w:right="31" w:hanging="10"/>
              <w:jc w:val="both"/>
              <w:rPr>
                <w:color w:val="000000"/>
              </w:rPr>
            </w:pPr>
            <w:r>
              <w:rPr/>
              <w:t>Младшая группа</w:t>
            </w:r>
          </w:p>
          <w:p>
            <w:pPr>
              <w:pStyle w:val="Normal"/>
              <w:spacing w:lineRule="auto" w:line="276"/>
              <w:ind w:left="-4" w:right="31" w:hanging="10"/>
              <w:jc w:val="both"/>
              <w:rPr/>
            </w:pPr>
            <w:r>
              <w:rPr>
                <w:b/>
              </w:rPr>
              <w:t>Д. Денисова, Ю. Дорожин</w:t>
            </w:r>
          </w:p>
          <w:p>
            <w:pPr>
              <w:pStyle w:val="Normal"/>
              <w:spacing w:lineRule="auto" w:line="276" w:before="0" w:after="52"/>
              <w:ind w:left="-4" w:right="31" w:hanging="10"/>
              <w:jc w:val="both"/>
              <w:rPr>
                <w:b/>
                <w:b/>
              </w:rPr>
            </w:pPr>
            <w:r>
              <w:rPr>
                <w:b/>
              </w:rPr>
              <w:t xml:space="preserve">Уроки грамоты для малышей: </w:t>
            </w:r>
          </w:p>
          <w:p>
            <w:pPr>
              <w:pStyle w:val="Normal"/>
              <w:spacing w:lineRule="auto" w:line="276" w:before="0" w:after="52"/>
              <w:ind w:left="-4" w:right="31" w:hanging="10"/>
              <w:jc w:val="both"/>
              <w:rPr>
                <w:color w:val="3C58A1"/>
              </w:rPr>
            </w:pPr>
            <w:r>
              <w:rPr/>
              <w:t>Младшая группа</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rPr>
                <w:rFonts w:eastAsia="Calibri"/>
              </w:rPr>
            </w:pPr>
            <w:r>
              <w:rPr>
                <w:rFonts w:eastAsia="Calibri"/>
                <w:b/>
              </w:rPr>
              <w:t>Д/игры</w:t>
            </w:r>
            <w:r>
              <w:rPr>
                <w:rFonts w:eastAsia="Calibri"/>
              </w:rPr>
              <w:t xml:space="preserve"> «Найди место звука в слове», «Домик для слова», «Цепочки слов», «Домино (слоги)»,</w:t>
            </w:r>
          </w:p>
          <w:p>
            <w:pPr>
              <w:pStyle w:val="Normal"/>
              <w:spacing w:lineRule="auto" w:line="276" w:before="0" w:after="0"/>
              <w:contextualSpacing/>
              <w:rPr>
                <w:rFonts w:eastAsia="Calibri"/>
              </w:rPr>
            </w:pPr>
            <w:r>
              <w:rPr>
                <w:rFonts w:eastAsia="Calibri"/>
              </w:rPr>
              <w:t>«Найди пару», «Так ли это звучит», «Схема слова (слоги, ударение)», «Пирамида», «Составь слово», «Наоборот», «Весёлый счёт», «Что сначала, что потом», «Во саду ли, в огороде»,  «Чей? Чья? Чьи? Чьё?», «Подбери картинку»,</w:t>
            </w:r>
          </w:p>
          <w:p>
            <w:pPr>
              <w:pStyle w:val="Normal"/>
              <w:spacing w:lineRule="auto" w:line="276" w:before="0" w:after="0"/>
              <w:contextualSpacing/>
              <w:rPr/>
            </w:pPr>
            <w:r>
              <w:rPr>
                <w:rFonts w:eastAsia="Calibri"/>
              </w:rPr>
              <w:t xml:space="preserve">«Четвертый лишний» (предметы окружающего мира), «Четвертый лишний» (животный и растительный мир), «Сложи узор», «Сложи квадрат», «Длинный - короткий», «Широкий - узкий», «Кубики для всех», «Помоги художнику дорисовать картину» </w:t>
            </w:r>
          </w:p>
          <w:p>
            <w:pPr>
              <w:pStyle w:val="Normal"/>
              <w:spacing w:lineRule="auto" w:line="276" w:before="0" w:after="0"/>
              <w:contextualSpacing/>
              <w:rPr/>
            </w:pPr>
            <w:r>
              <w:rPr>
                <w:rFonts w:eastAsia="Calibri"/>
                <w:b/>
              </w:rPr>
              <w:t>Лото</w:t>
            </w:r>
            <w:r>
              <w:rPr>
                <w:rFonts w:eastAsia="Calibri"/>
              </w:rPr>
              <w:t xml:space="preserve"> «Один - много», Лото «Парочки» </w:t>
            </w:r>
          </w:p>
          <w:p>
            <w:pPr>
              <w:pStyle w:val="Normal"/>
              <w:spacing w:lineRule="auto" w:line="276" w:before="0" w:after="0"/>
              <w:contextualSpacing/>
              <w:rPr/>
            </w:pPr>
            <w:r>
              <w:rPr>
                <w:rFonts w:eastAsia="Calibri"/>
                <w:b/>
              </w:rPr>
              <w:t>Комплект демонстрационного материала по темам:</w:t>
            </w:r>
            <w:r>
              <w:rPr>
                <w:rFonts w:eastAsia="Calibri"/>
              </w:rPr>
              <w:t xml:space="preserve">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pPr>
              <w:pStyle w:val="Normal"/>
              <w:spacing w:lineRule="auto" w:line="276" w:before="0" w:after="0"/>
              <w:contextualSpacing/>
              <w:rPr>
                <w:rFonts w:eastAsia="Calibri"/>
                <w:b/>
                <w:b/>
              </w:rPr>
            </w:pPr>
            <w:r>
              <w:rPr>
                <w:rFonts w:eastAsia="Calibri"/>
                <w:b/>
              </w:rPr>
              <w:t xml:space="preserve">Сюжетные картинки: </w:t>
            </w:r>
          </w:p>
          <w:p>
            <w:pPr>
              <w:pStyle w:val="Normal"/>
              <w:spacing w:lineRule="auto" w:line="276" w:before="0" w:after="0"/>
              <w:contextualSpacing/>
              <w:rPr/>
            </w:pPr>
            <w:r>
              <w:rPr>
                <w:rFonts w:eastAsia="Calibri"/>
              </w:rPr>
              <w:t>Времена года, Режим дня, Деревенский дворик, Елка, На ферме, Друзья птиц, Предметные картинки для составления предложений</w:t>
            </w:r>
          </w:p>
          <w:p>
            <w:pPr>
              <w:pStyle w:val="Normal"/>
              <w:spacing w:lineRule="auto" w:line="276" w:before="0" w:after="0"/>
              <w:contextualSpacing/>
              <w:rPr>
                <w:rFonts w:eastAsia="Calibri"/>
              </w:rPr>
            </w:pPr>
            <w:r>
              <w:rPr>
                <w:rFonts w:eastAsia="Calibri"/>
              </w:rPr>
              <w:t>Сюжетные картинки для составления рассказов</w:t>
            </w:r>
          </w:p>
          <w:p>
            <w:pPr>
              <w:pStyle w:val="Normal"/>
              <w:spacing w:lineRule="auto" w:line="276" w:before="0" w:after="0"/>
              <w:contextualSpacing/>
              <w:rPr>
                <w:rFonts w:eastAsia="Calibri"/>
              </w:rPr>
            </w:pPr>
            <w:r>
              <w:rPr>
                <w:rFonts w:eastAsia="Calibri"/>
              </w:rPr>
              <w:t>Сюжетные картинки для рассказывания сказок</w:t>
            </w:r>
          </w:p>
          <w:p>
            <w:pPr>
              <w:pStyle w:val="Normal"/>
              <w:spacing w:lineRule="auto" w:line="276" w:before="0" w:after="0"/>
              <w:contextualSpacing/>
              <w:rPr>
                <w:rFonts w:eastAsia="Calibri"/>
              </w:rPr>
            </w:pPr>
            <w:r>
              <w:rPr>
                <w:rFonts w:eastAsia="Calibri"/>
              </w:rPr>
              <w:t>Серии сюжетных картинок для развития речи</w:t>
            </w:r>
          </w:p>
          <w:p>
            <w:pPr>
              <w:pStyle w:val="Normal"/>
              <w:spacing w:lineRule="auto" w:line="276" w:before="0" w:after="0"/>
              <w:contextualSpacing/>
              <w:rPr>
                <w:rFonts w:eastAsia="Calibri"/>
              </w:rPr>
            </w:pPr>
            <w:r>
              <w:rPr>
                <w:rFonts w:eastAsia="Calibri"/>
              </w:rPr>
              <w:t>Сюжетные картинки для пересказа текста</w:t>
            </w:r>
          </w:p>
          <w:p>
            <w:pPr>
              <w:pStyle w:val="Normal"/>
              <w:spacing w:lineRule="auto" w:line="276" w:before="0" w:after="0"/>
              <w:contextualSpacing/>
              <w:rPr>
                <w:rFonts w:eastAsia="Calibri"/>
              </w:rPr>
            </w:pPr>
            <w:r>
              <w:rPr>
                <w:rFonts w:eastAsia="Calibri"/>
              </w:rPr>
              <w:t xml:space="preserve">Загадки, потешки, считалки, чистоговорки, стихи-потешки, </w:t>
            </w:r>
          </w:p>
          <w:p>
            <w:pPr>
              <w:pStyle w:val="Normal"/>
              <w:spacing w:lineRule="auto" w:line="276" w:before="0" w:after="0"/>
              <w:contextualSpacing/>
              <w:rPr>
                <w:rFonts w:eastAsia="Calibri"/>
              </w:rPr>
            </w:pPr>
            <w:r>
              <w:rPr>
                <w:rFonts w:eastAsia="Calibri"/>
              </w:rPr>
              <w:t xml:space="preserve">Игры, ребусы, головоломки </w:t>
            </w:r>
          </w:p>
          <w:p>
            <w:pPr>
              <w:pStyle w:val="Normal"/>
              <w:spacing w:lineRule="auto" w:line="276"/>
              <w:rPr/>
            </w:pPr>
            <w:r>
              <w:rPr>
                <w:b/>
              </w:rPr>
              <w:t>Демонстрационный материал</w:t>
            </w:r>
            <w:r>
              <w:rPr/>
              <w:t xml:space="preserve"> «Воспитываем сказкой»</w:t>
            </w:r>
          </w:p>
          <w:p>
            <w:pPr>
              <w:pStyle w:val="Normal"/>
              <w:spacing w:lineRule="auto" w:line="259" w:before="0" w:after="46"/>
              <w:ind w:left="39" w:right="39" w:hanging="53"/>
              <w:rPr/>
            </w:pPr>
            <w:r>
              <w:rPr>
                <w:b/>
              </w:rPr>
              <w:t xml:space="preserve">Серия «Рассказы по картинкам»: </w:t>
            </w:r>
            <w:r>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pPr>
              <w:pStyle w:val="Normal"/>
              <w:spacing w:lineRule="auto" w:line="276"/>
              <w:rPr/>
            </w:pPr>
            <w:r>
              <w:rPr>
                <w:b/>
              </w:rPr>
              <w:t>Настольный театр</w:t>
            </w:r>
            <w:r>
              <w:rPr>
                <w:i/>
              </w:rPr>
              <w:t>:</w:t>
            </w:r>
            <w:r>
              <w:rPr/>
              <w:t xml:space="preserve"> «Лисичка сестричка и серый волк», «Три поросёнка».</w:t>
            </w:r>
          </w:p>
          <w:p>
            <w:pPr>
              <w:pStyle w:val="Normal"/>
              <w:autoSpaceDE w:val="false"/>
              <w:spacing w:lineRule="auto" w:line="276"/>
              <w:rPr/>
            </w:pPr>
            <w:r>
              <w:rPr>
                <w:b/>
                <w:bCs/>
              </w:rPr>
              <w:t>Плакаты большого формата:</w:t>
            </w:r>
            <w:r>
              <w:rPr>
                <w:bCs/>
                <w:i/>
              </w:rPr>
              <w:t xml:space="preserve"> </w:t>
            </w:r>
            <w:r>
              <w:rPr/>
              <w:t xml:space="preserve">Буквы. </w:t>
            </w:r>
          </w:p>
          <w:p>
            <w:pPr>
              <w:pStyle w:val="Normal"/>
              <w:autoSpaceDE w:val="false"/>
              <w:spacing w:lineRule="auto" w:line="276"/>
              <w:rPr/>
            </w:pPr>
            <w:r>
              <w:rPr>
                <w:b/>
              </w:rPr>
              <w:t xml:space="preserve">Веракса Н. Е., Веракса А. Н. </w:t>
            </w:r>
            <w:r>
              <w:rPr/>
              <w:t xml:space="preserve">Серия «Играем в сказку»: «Репка»; «Теремок»; «Три медведя»; «Три поросенка». </w:t>
            </w:r>
          </w:p>
          <w:p>
            <w:pPr>
              <w:pStyle w:val="Normal"/>
              <w:autoSpaceDE w:val="false"/>
              <w:spacing w:lineRule="auto" w:line="276"/>
              <w:rPr/>
            </w:pPr>
            <w:r>
              <w:rPr>
                <w:b/>
              </w:rPr>
              <w:t xml:space="preserve">Гербова В. В. </w:t>
            </w:r>
            <w:r>
              <w:rPr/>
              <w:t xml:space="preserve">Правильно или неправильно: Для работы с детьми 2–4 лет.  </w:t>
            </w:r>
          </w:p>
          <w:p>
            <w:pPr>
              <w:pStyle w:val="Normal"/>
              <w:autoSpaceDE w:val="false"/>
              <w:spacing w:lineRule="auto" w:line="276"/>
              <w:rPr/>
            </w:pPr>
            <w:r>
              <w:rPr>
                <w:b/>
              </w:rPr>
              <w:t xml:space="preserve">Гербова В. В. </w:t>
            </w:r>
            <w:r>
              <w:rPr/>
              <w:t xml:space="preserve">Развитие речи в детском саду: Для работы с детьми 3–4 лет. </w:t>
            </w:r>
          </w:p>
          <w:p>
            <w:pPr>
              <w:pStyle w:val="Normal"/>
              <w:autoSpaceDE w:val="false"/>
              <w:spacing w:lineRule="auto" w:line="276"/>
              <w:rPr/>
            </w:pPr>
            <w:r>
              <w:rPr>
                <w:b/>
              </w:rPr>
              <w:t xml:space="preserve">Гербова В. В.  </w:t>
            </w:r>
            <w:r>
              <w:rPr/>
              <w:t>Развитие речи в детском саду: Раздаточный материал. Для работы с детьми 2–4 лет.</w:t>
            </w:r>
          </w:p>
          <w:p>
            <w:pPr>
              <w:pStyle w:val="Normal"/>
              <w:autoSpaceDE w:val="false"/>
              <w:spacing w:lineRule="auto" w:line="276"/>
              <w:rPr/>
            </w:pPr>
            <w:r>
              <w:rPr>
                <w:b/>
              </w:rPr>
              <w:t xml:space="preserve">Серия «Грамматика в картинках»: </w:t>
            </w:r>
            <w:r>
              <w:rPr/>
              <w:t>«Антонимы. Глаголы»; «Антонимы. Прилагательные»; «Говори правильно»; «Множественное число»; «Многозначные слова»; «Один — много»; «Словообразование»; «Ударение».</w:t>
            </w:r>
          </w:p>
          <w:p>
            <w:pPr>
              <w:pStyle w:val="Normal"/>
              <w:autoSpaceDE w:val="false"/>
              <w:spacing w:lineRule="auto" w:line="276"/>
              <w:rPr/>
            </w:pPr>
            <w:r>
              <w:rPr/>
            </w:r>
          </w:p>
        </w:tc>
      </w:tr>
    </w:tbl>
    <w:p>
      <w:pPr>
        <w:pStyle w:val="Normal"/>
        <w:spacing w:lineRule="auto" w:line="276" w:before="240" w:after="0"/>
        <w:jc w:val="center"/>
        <w:rPr>
          <w:b/>
          <w:b/>
        </w:rPr>
      </w:pPr>
      <w:r>
        <w:rPr>
          <w:b/>
        </w:rPr>
        <w:t xml:space="preserve">Учебно-методический комплект по образовательной области </w:t>
      </w:r>
    </w:p>
    <w:p>
      <w:pPr>
        <w:pStyle w:val="Normal"/>
        <w:spacing w:lineRule="auto" w:line="276"/>
        <w:jc w:val="center"/>
        <w:rPr>
          <w:b/>
          <w:b/>
        </w:rPr>
      </w:pPr>
      <w:r>
        <w:rPr>
          <w:b/>
        </w:rPr>
        <w:t>«Художественно-эстетическое развитие»</w:t>
      </w:r>
    </w:p>
    <w:p>
      <w:pPr>
        <w:pStyle w:val="Normal"/>
        <w:spacing w:lineRule="auto" w:line="276"/>
        <w:jc w:val="center"/>
        <w:rPr>
          <w:b/>
          <w:b/>
        </w:rPr>
      </w:pPr>
      <w:r>
        <w:rPr>
          <w:b/>
        </w:rPr>
      </w:r>
    </w:p>
    <w:tbl>
      <w:tblPr>
        <w:tblW w:w="9899" w:type="dxa"/>
        <w:jc w:val="left"/>
        <w:tblInd w:w="-5" w:type="dxa"/>
        <w:tblCellMar>
          <w:top w:w="0" w:type="dxa"/>
          <w:left w:w="108" w:type="dxa"/>
          <w:bottom w:w="0" w:type="dxa"/>
          <w:right w:w="108" w:type="dxa"/>
        </w:tblCellMar>
      </w:tblPr>
      <w:tblGrid>
        <w:gridCol w:w="4643"/>
        <w:gridCol w:w="5256"/>
      </w:tblGrid>
      <w:tr>
        <w:trPr/>
        <w:tc>
          <w:tcPr>
            <w:tcW w:w="4643" w:type="dxa"/>
            <w:tcBorders>
              <w:top w:val="single" w:sz="4" w:space="0" w:color="000000"/>
              <w:left w:val="single" w:sz="4" w:space="0" w:color="000000"/>
              <w:bottom w:val="single" w:sz="4" w:space="0" w:color="000000"/>
            </w:tcBorders>
          </w:tcPr>
          <w:p>
            <w:pPr>
              <w:pStyle w:val="Normal"/>
              <w:spacing w:lineRule="auto" w:line="276"/>
              <w:jc w:val="center"/>
              <w:rPr>
                <w:b/>
                <w:b/>
                <w:i/>
                <w:i/>
              </w:rPr>
            </w:pPr>
            <w:r>
              <w:rPr>
                <w:b/>
                <w:i/>
              </w:rPr>
              <w:t>Методические пособия</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566" w:hRule="atLeast"/>
        </w:trPr>
        <w:tc>
          <w:tcPr>
            <w:tcW w:w="4643" w:type="dxa"/>
            <w:tcBorders>
              <w:top w:val="single" w:sz="4" w:space="0" w:color="000000"/>
              <w:left w:val="single" w:sz="4" w:space="0" w:color="000000"/>
              <w:bottom w:val="single" w:sz="4" w:space="0" w:color="000000"/>
            </w:tcBorders>
          </w:tcPr>
          <w:p>
            <w:pPr>
              <w:pStyle w:val="Normal"/>
              <w:spacing w:lineRule="auto" w:line="276"/>
              <w:rPr/>
            </w:pPr>
            <w:r>
              <w:rPr>
                <w:b/>
              </w:rPr>
              <w:t>Комарова Т.С.</w:t>
            </w:r>
            <w:r>
              <w:rPr/>
              <w:t xml:space="preserve"> Детское художественное творчество. Для работы с детьми 2-7 лет.</w:t>
            </w:r>
          </w:p>
          <w:p>
            <w:pPr>
              <w:pStyle w:val="Normal"/>
              <w:spacing w:lineRule="auto" w:line="276"/>
              <w:rPr/>
            </w:pPr>
            <w:r>
              <w:rPr>
                <w:b/>
              </w:rPr>
              <w:t xml:space="preserve">Народное искусство — детям. </w:t>
            </w:r>
            <w:r>
              <w:rPr/>
              <w:t>Методическое пособие / Под ред. Комарова Т. С.</w:t>
            </w:r>
          </w:p>
          <w:p>
            <w:pPr>
              <w:pStyle w:val="Normal"/>
              <w:spacing w:lineRule="auto" w:line="276" w:before="0" w:after="46"/>
              <w:ind w:right="39" w:hanging="0"/>
              <w:jc w:val="both"/>
              <w:rPr>
                <w:color w:val="000000"/>
              </w:rPr>
            </w:pPr>
            <w:r>
              <w:rPr>
                <w:b/>
              </w:rPr>
              <w:t>Комарова Т. С.</w:t>
            </w:r>
            <w:r>
              <w:rPr>
                <w:b/>
                <w:color w:val="3C58A1"/>
              </w:rPr>
              <w:t xml:space="preserve"> </w:t>
            </w:r>
            <w:r>
              <w:rPr>
                <w:color w:val="000000"/>
              </w:rPr>
              <w:t xml:space="preserve">Изобразительная деятельность в детском саду: </w:t>
            </w:r>
          </w:p>
          <w:p>
            <w:pPr>
              <w:pStyle w:val="Normal"/>
              <w:spacing w:lineRule="auto" w:line="276" w:before="0" w:after="46"/>
              <w:ind w:left="383" w:right="39" w:hanging="397"/>
              <w:jc w:val="both"/>
              <w:rPr>
                <w:color w:val="000000"/>
              </w:rPr>
            </w:pPr>
            <w:r>
              <w:rPr>
                <w:color w:val="000000"/>
              </w:rPr>
              <w:t xml:space="preserve">Младшая группа (3–4 года). </w:t>
            </w:r>
          </w:p>
          <w:p>
            <w:pPr>
              <w:pStyle w:val="Normal"/>
              <w:spacing w:lineRule="auto" w:line="276"/>
              <w:rPr>
                <w:bCs/>
              </w:rPr>
            </w:pPr>
            <w:r>
              <w:rPr>
                <w:b/>
              </w:rPr>
              <w:t>Копцева Т.А.</w:t>
            </w:r>
            <w:r>
              <w:rPr/>
              <w:t xml:space="preserve"> «</w:t>
            </w:r>
            <w:r>
              <w:rPr>
                <w:bCs/>
              </w:rPr>
              <w:t xml:space="preserve">Природа и художник». </w:t>
            </w:r>
          </w:p>
          <w:p>
            <w:pPr>
              <w:pStyle w:val="Normal"/>
              <w:spacing w:lineRule="auto" w:line="276"/>
              <w:rPr/>
            </w:pPr>
            <w:r>
              <w:rPr>
                <w:b/>
              </w:rPr>
              <w:t>Программа Т. Васильковой</w:t>
            </w:r>
            <w:r>
              <w:rPr/>
              <w:t xml:space="preserve"> «Шедевры крошек» Научно – познавательный материал (Пальчиковое рисование, поделки из бросового материала и т.п.)</w:t>
            </w:r>
          </w:p>
          <w:p>
            <w:pPr>
              <w:pStyle w:val="Normal"/>
              <w:spacing w:lineRule="auto" w:line="276"/>
              <w:rPr/>
            </w:pPr>
            <w:r>
              <w:rPr>
                <w:b/>
              </w:rPr>
              <w:t>Программа эстетического воспитания детей 2-7 лет «</w:t>
            </w:r>
            <w:r>
              <w:rPr>
                <w:b/>
                <w:bCs/>
              </w:rPr>
              <w:t>Красота.</w:t>
            </w:r>
            <w:r>
              <w:rPr>
                <w:b/>
              </w:rPr>
              <w:t xml:space="preserve"> </w:t>
            </w:r>
            <w:r>
              <w:rPr>
                <w:b/>
                <w:bCs/>
              </w:rPr>
              <w:t>Радость. Творчество»</w:t>
            </w:r>
            <w:r>
              <w:rPr/>
              <w:t xml:space="preserve"> / Комарова Т.С., Антонова А.В., Зацепина М.Б</w:t>
            </w:r>
          </w:p>
          <w:p>
            <w:pPr>
              <w:pStyle w:val="Normal"/>
              <w:spacing w:lineRule="auto" w:line="276" w:before="0" w:after="46"/>
              <w:ind w:left="-4" w:right="39" w:hanging="10"/>
              <w:jc w:val="both"/>
              <w:rPr/>
            </w:pPr>
            <w:r>
              <w:rPr>
                <w:b/>
              </w:rPr>
              <w:t>Куцакова Л. В.</w:t>
            </w:r>
            <w:r>
              <w:rPr>
                <w:b/>
                <w:color w:val="3C58A1"/>
              </w:rPr>
              <w:t xml:space="preserve"> </w:t>
            </w:r>
            <w:r>
              <w:rPr>
                <w:color w:val="000000"/>
              </w:rPr>
              <w:t>Художественное творчество и конструирование: 3–4 года.</w:t>
            </w:r>
          </w:p>
          <w:p>
            <w:pPr>
              <w:pStyle w:val="Normal"/>
              <w:spacing w:lineRule="auto" w:line="276" w:before="0" w:after="46"/>
              <w:ind w:left="-4" w:right="39" w:hanging="10"/>
              <w:jc w:val="both"/>
              <w:rPr>
                <w:color w:val="000000"/>
              </w:rPr>
            </w:pPr>
            <w:r>
              <w:rPr>
                <w:color w:val="000000"/>
              </w:rPr>
              <w:t>.</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72" w:right="-123" w:hanging="72"/>
              <w:rPr>
                <w:b/>
                <w:b/>
              </w:rPr>
            </w:pPr>
            <w:r>
              <w:rPr>
                <w:b/>
              </w:rPr>
              <w:t>Серия «Народное искусство-детям»</w:t>
            </w:r>
          </w:p>
          <w:p>
            <w:pPr>
              <w:pStyle w:val="Normal"/>
              <w:spacing w:lineRule="auto" w:line="259" w:before="0" w:after="46"/>
              <w:ind w:left="39" w:right="39" w:hanging="0"/>
              <w:rPr/>
            </w:pPr>
            <w:r>
              <w:rPr>
                <w:b/>
              </w:rPr>
              <w:t>Альбомы для творчества:</w:t>
            </w:r>
            <w:r>
              <w:rPr>
                <w:b/>
                <w:color w:val="3C58A1"/>
              </w:rPr>
              <w:t xml:space="preserve"> </w:t>
            </w:r>
            <w:r>
              <w:rPr>
                <w:color w:val="000000"/>
              </w:rPr>
              <w:t>«Городецкая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w:t>
            </w:r>
          </w:p>
          <w:p>
            <w:pPr>
              <w:pStyle w:val="Normal"/>
              <w:spacing w:lineRule="auto" w:line="259" w:before="0" w:after="46"/>
              <w:ind w:right="39" w:hanging="14"/>
              <w:rPr/>
            </w:pPr>
            <w:r>
              <w:rPr>
                <w:b/>
              </w:rPr>
              <w:t xml:space="preserve">Наглядные пособия: </w:t>
            </w:r>
            <w:r>
              <w:rPr/>
              <w:t xml:space="preserve">«Городецкая роспись», «Дымковская игрушка», «Золотая хохлома», «Каргопольская игрушка», «Полхов-Майдан», «Сказочная гжель», «Филимоновская игрушка». </w:t>
            </w:r>
          </w:p>
          <w:p>
            <w:pPr>
              <w:pStyle w:val="Normal"/>
              <w:spacing w:lineRule="auto" w:line="276"/>
              <w:ind w:left="72" w:right="-123" w:hanging="72"/>
              <w:rPr/>
            </w:pPr>
            <w:r>
              <w:rPr>
                <w:b/>
              </w:rPr>
              <w:t>Серия «Искусство-детям»:</w:t>
            </w:r>
            <w:r>
              <w:rPr>
                <w:i/>
              </w:rPr>
              <w:t xml:space="preserve"> </w:t>
            </w:r>
            <w:r>
              <w:rPr/>
              <w:t>«Волшебный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pPr>
              <w:pStyle w:val="Normal"/>
              <w:spacing w:lineRule="auto" w:line="276"/>
              <w:ind w:left="72" w:right="-123" w:hanging="72"/>
              <w:rPr/>
            </w:pPr>
            <w:r>
              <w:rPr>
                <w:b/>
              </w:rPr>
              <w:t>К. П. Брелов, П. А. Федотов.</w:t>
            </w:r>
            <w:r>
              <w:rPr/>
              <w:t xml:space="preserve"> Демонстрационный материал «Репродукции русских художников»</w:t>
            </w:r>
          </w:p>
          <w:p>
            <w:pPr>
              <w:pStyle w:val="Normal"/>
              <w:spacing w:lineRule="auto" w:line="276"/>
              <w:ind w:left="72" w:right="-123" w:hanging="72"/>
              <w:rPr/>
            </w:pPr>
            <w:r>
              <w:rPr/>
              <w:t>(наглядно-раздаточное пособие).</w:t>
            </w:r>
          </w:p>
          <w:p>
            <w:pPr>
              <w:pStyle w:val="Normal"/>
              <w:spacing w:lineRule="auto" w:line="276"/>
              <w:ind w:left="72" w:hanging="72"/>
              <w:rPr>
                <w:b/>
                <w:b/>
                <w:color w:val="000000"/>
              </w:rPr>
            </w:pPr>
            <w:r>
              <w:rPr>
                <w:b/>
              </w:rPr>
              <w:t xml:space="preserve">В. А. Серов, Н. А. Ярошенко. </w:t>
            </w:r>
          </w:p>
          <w:p>
            <w:pPr>
              <w:pStyle w:val="Normal"/>
              <w:spacing w:lineRule="auto" w:line="276"/>
              <w:rPr/>
            </w:pPr>
            <w:r>
              <w:rPr>
                <w:color w:val="000000"/>
              </w:rPr>
              <w:t xml:space="preserve">Серия: «Городецкая роспись» </w:t>
            </w:r>
            <w:r>
              <w:rPr/>
              <w:t>М.: Мозаика – Синтез, 2006 (рабочая тетрадь).</w:t>
            </w:r>
          </w:p>
          <w:p>
            <w:pPr>
              <w:pStyle w:val="Normal"/>
              <w:spacing w:lineRule="auto" w:line="276"/>
              <w:rPr/>
            </w:pPr>
            <w:r>
              <w:rPr>
                <w:color w:val="000000"/>
              </w:rPr>
              <w:t xml:space="preserve">Серия: «Дымковская игрушка» </w:t>
            </w:r>
            <w:r>
              <w:rPr/>
              <w:t>М.: Мозаика – Синтез, 2006 (рабочая тетрадь).</w:t>
            </w:r>
          </w:p>
          <w:p>
            <w:pPr>
              <w:pStyle w:val="Normal"/>
              <w:spacing w:lineRule="auto" w:line="276"/>
              <w:rPr/>
            </w:pPr>
            <w:r>
              <w:rPr>
                <w:color w:val="000000"/>
              </w:rPr>
              <w:t xml:space="preserve">Серия: «Сказочная гжель» </w:t>
            </w:r>
            <w:r>
              <w:rPr/>
              <w:t>М.: Мозаика – Синтез, 2006 (рабочая тетрадь).</w:t>
            </w:r>
          </w:p>
          <w:p>
            <w:pPr>
              <w:pStyle w:val="Normal"/>
              <w:spacing w:lineRule="auto" w:line="276"/>
              <w:rPr/>
            </w:pPr>
            <w:r>
              <w:rPr>
                <w:color w:val="000000"/>
              </w:rPr>
              <w:t xml:space="preserve">Серия: «Хохломская роспись» </w:t>
            </w:r>
            <w:r>
              <w:rPr/>
              <w:t>М.: Мозаика – Синтез, 2006 (рабочая тетрадь).</w:t>
            </w:r>
          </w:p>
          <w:p>
            <w:pPr>
              <w:pStyle w:val="Normal"/>
              <w:spacing w:lineRule="auto" w:line="276"/>
              <w:rPr>
                <w:color w:val="000000"/>
              </w:rPr>
            </w:pPr>
            <w:r>
              <w:rPr>
                <w:color w:val="000000"/>
              </w:rPr>
            </w:r>
          </w:p>
        </w:tc>
      </w:tr>
      <w:tr>
        <w:trPr>
          <w:trHeight w:val="345" w:hRule="atLeast"/>
        </w:trPr>
        <w:tc>
          <w:tcPr>
            <w:tcW w:w="989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rPr>
            </w:pPr>
            <w:r>
              <w:rPr>
                <w:b/>
              </w:rPr>
              <w:t>Вариативная часть (парциальные программы и дополнительная литература)</w:t>
            </w:r>
          </w:p>
        </w:tc>
      </w:tr>
      <w:tr>
        <w:trPr>
          <w:trHeight w:val="699" w:hRule="atLeast"/>
        </w:trPr>
        <w:tc>
          <w:tcPr>
            <w:tcW w:w="4643" w:type="dxa"/>
            <w:tcBorders>
              <w:top w:val="single" w:sz="4" w:space="0" w:color="000000"/>
              <w:left w:val="single" w:sz="4" w:space="0" w:color="000000"/>
              <w:bottom w:val="single" w:sz="4" w:space="0" w:color="000000"/>
            </w:tcBorders>
          </w:tcPr>
          <w:p>
            <w:pPr>
              <w:pStyle w:val="Normal"/>
              <w:spacing w:lineRule="auto" w:line="276"/>
              <w:rPr/>
            </w:pPr>
            <w:r>
              <w:rPr>
                <w:b/>
              </w:rPr>
              <w:t>И. Каплунова, И. Новоскольцева.</w:t>
            </w:r>
            <w:r>
              <w:rPr/>
              <w:t xml:space="preserve"> Праздник каждый день. Конспекты музыкальных занятий с аудиоприложением (2 </w:t>
            </w:r>
            <w:r>
              <w:rPr>
                <w:lang w:val="en-US"/>
              </w:rPr>
              <w:t>CD</w:t>
            </w:r>
            <w:r>
              <w:rPr/>
              <w:t xml:space="preserve">). Средняя группа. Пособие для музыкальных руководителей детских садов. </w:t>
            </w:r>
          </w:p>
          <w:p>
            <w:pPr>
              <w:pStyle w:val="Normal"/>
              <w:spacing w:lineRule="auto" w:line="276"/>
              <w:rPr/>
            </w:pPr>
            <w:r>
              <w:rPr>
                <w:b/>
              </w:rPr>
              <w:t>И. Каплунова, И. Новоскольцева.</w:t>
            </w:r>
            <w:r>
              <w:rPr/>
              <w:t xml:space="preserve"> ЛАДУШКИ. Праздник каждый день. Программа музыкального воспитания детей дошкольного возраста </w:t>
            </w:r>
          </w:p>
          <w:p>
            <w:pPr>
              <w:pStyle w:val="Normal"/>
              <w:spacing w:lineRule="auto" w:line="276"/>
              <w:rPr/>
            </w:pPr>
            <w:r>
              <w:rPr>
                <w:b/>
              </w:rPr>
              <w:t>Лыкова И.А.</w:t>
            </w:r>
            <w:r>
              <w:rPr/>
              <w:t xml:space="preserve"> Изобразительная деятельность в детском саду</w:t>
            </w:r>
          </w:p>
          <w:p>
            <w:pPr>
              <w:pStyle w:val="Normal"/>
              <w:spacing w:lineRule="auto" w:line="276"/>
              <w:rPr/>
            </w:pPr>
            <w:r>
              <w:rPr/>
              <w:t>младшая группа</w:t>
            </w:r>
          </w:p>
          <w:p>
            <w:pPr>
              <w:pStyle w:val="Normal"/>
              <w:spacing w:lineRule="auto" w:line="276"/>
              <w:rPr/>
            </w:pPr>
            <w:r>
              <w:rPr>
                <w:b/>
              </w:rPr>
              <w:t>Лыкова И.А.</w:t>
            </w:r>
            <w:r>
              <w:rPr/>
              <w:t xml:space="preserve"> Изобразительная деятельность: планирование, конспекты занятий, методические рекомендации (младшая, средняя, старшая, подготовительная группы). </w:t>
            </w:r>
          </w:p>
          <w:p>
            <w:pPr>
              <w:pStyle w:val="Normal"/>
              <w:spacing w:lineRule="auto" w:line="276"/>
              <w:rPr/>
            </w:pPr>
            <w:r>
              <w:rPr>
                <w:b/>
              </w:rPr>
              <w:t>Лыкова И.А.</w:t>
            </w:r>
            <w:r>
              <w:rPr/>
              <w:t xml:space="preserve"> Изобразительное творчество в детском саду. Занятия в изостудии. </w:t>
            </w:r>
          </w:p>
          <w:p>
            <w:pPr>
              <w:pStyle w:val="Normal"/>
              <w:spacing w:lineRule="auto" w:line="276"/>
              <w:rPr/>
            </w:pPr>
            <w:r>
              <w:rPr>
                <w:b/>
              </w:rPr>
              <w:t>Лыкова И.А.</w:t>
            </w:r>
            <w:r>
              <w:rPr/>
              <w:t xml:space="preserve"> Программа художественного воспитания, обучения «Цветные ладошки». </w:t>
            </w:r>
          </w:p>
          <w:p>
            <w:pPr>
              <w:pStyle w:val="Normal"/>
              <w:spacing w:lineRule="auto" w:line="276"/>
              <w:rPr/>
            </w:pPr>
            <w:r>
              <w:rPr>
                <w:b/>
              </w:rPr>
              <w:t xml:space="preserve">Лычагина И. А. </w:t>
            </w:r>
            <w:r>
              <w:rPr/>
              <w:t>Лепка из соленого теста с детьми 3–4 лет. Конспекты занятий.</w:t>
            </w:r>
          </w:p>
          <w:p>
            <w:pPr>
              <w:pStyle w:val="Normal"/>
              <w:spacing w:lineRule="auto" w:line="276"/>
              <w:rPr/>
            </w:pPr>
            <w:r>
              <w:rPr>
                <w:b/>
              </w:rPr>
              <w:t xml:space="preserve">Мамаева О. А. </w:t>
            </w:r>
            <w:r>
              <w:rPr/>
              <w:t>Мастерим с детьми 3–4 лет. Конспекты занятий.</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rPr>
                <w:b/>
                <w:b/>
                <w:i/>
                <w:i/>
              </w:rPr>
            </w:pPr>
            <w:r>
              <w:rPr>
                <w:b/>
                <w:i/>
              </w:rPr>
              <w:t>Аудио:</w:t>
            </w:r>
          </w:p>
          <w:p>
            <w:pPr>
              <w:pStyle w:val="Normal"/>
              <w:spacing w:lineRule="auto" w:line="276"/>
              <w:rPr/>
            </w:pPr>
            <w:r>
              <w:rPr/>
              <w:t xml:space="preserve">«Мы  слушаем  музыку» </w:t>
            </w:r>
          </w:p>
          <w:p>
            <w:pPr>
              <w:pStyle w:val="Normal"/>
              <w:spacing w:lineRule="auto" w:line="276"/>
              <w:rPr/>
            </w:pPr>
            <w:r>
              <w:rPr/>
              <w:t xml:space="preserve">№ </w:t>
            </w:r>
            <w:r>
              <w:rPr/>
              <w:t xml:space="preserve">1.2.3.4.5.6.7.  </w:t>
            </w:r>
          </w:p>
          <w:p>
            <w:pPr>
              <w:pStyle w:val="Normal"/>
              <w:spacing w:lineRule="auto" w:line="276"/>
              <w:rPr/>
            </w:pPr>
            <w:r>
              <w:rPr/>
              <w:t>«Природа, птицы, животные»</w:t>
            </w:r>
          </w:p>
          <w:p>
            <w:pPr>
              <w:pStyle w:val="Normal"/>
              <w:spacing w:lineRule="auto" w:line="276"/>
              <w:rPr/>
            </w:pPr>
            <w:r>
              <w:rPr/>
              <w:t xml:space="preserve"> </w:t>
            </w:r>
            <w:r>
              <w:rPr/>
              <w:t>«Коммуникативные танцы»</w:t>
            </w:r>
          </w:p>
          <w:p>
            <w:pPr>
              <w:pStyle w:val="Normal"/>
              <w:spacing w:lineRule="auto" w:line="276"/>
              <w:rPr/>
            </w:pPr>
            <w:r>
              <w:rPr/>
              <w:t>П.И.Чайковский «Времена года»</w:t>
            </w:r>
          </w:p>
          <w:p>
            <w:pPr>
              <w:pStyle w:val="Normal"/>
              <w:spacing w:lineRule="auto" w:line="276"/>
              <w:rPr/>
            </w:pPr>
            <w:r>
              <w:rPr/>
              <w:t xml:space="preserve">«Детские песни» </w:t>
            </w:r>
          </w:p>
          <w:p>
            <w:pPr>
              <w:pStyle w:val="Normal"/>
              <w:spacing w:lineRule="auto" w:line="276"/>
              <w:rPr/>
            </w:pPr>
            <w:r>
              <w:rPr/>
              <w:t>«Песни  военных лет»</w:t>
            </w:r>
          </w:p>
          <w:p>
            <w:pPr>
              <w:pStyle w:val="Normal"/>
              <w:spacing w:lineRule="auto" w:line="276"/>
              <w:rPr/>
            </w:pPr>
            <w:r>
              <w:rPr/>
              <w:t>«Пальчиковая  гимнастика  со  словами»</w:t>
            </w:r>
          </w:p>
          <w:p>
            <w:pPr>
              <w:pStyle w:val="Normal"/>
              <w:spacing w:lineRule="auto" w:line="276"/>
              <w:rPr/>
            </w:pPr>
            <w:r>
              <w:rPr/>
              <w:t>«Подвижные  игры  и  развлечения,  зарядка»</w:t>
            </w:r>
          </w:p>
          <w:p>
            <w:pPr>
              <w:pStyle w:val="Normal"/>
              <w:spacing w:lineRule="auto" w:line="276"/>
              <w:rPr/>
            </w:pPr>
            <w:r>
              <w:rPr/>
              <w:t>«Музыка,  театр»</w:t>
            </w:r>
          </w:p>
          <w:p>
            <w:pPr>
              <w:pStyle w:val="Normal"/>
              <w:autoSpaceDE w:val="false"/>
              <w:spacing w:lineRule="auto" w:line="276"/>
              <w:rPr/>
            </w:pPr>
            <w:r>
              <w:rPr/>
              <w:t xml:space="preserve">«Детская  классика»    </w:t>
            </w:r>
          </w:p>
          <w:p>
            <w:pPr>
              <w:pStyle w:val="Normal"/>
              <w:autoSpaceDE w:val="false"/>
              <w:spacing w:lineRule="auto" w:line="276"/>
              <w:rPr/>
            </w:pPr>
            <w:r>
              <w:rPr/>
              <w:t xml:space="preserve">     </w:t>
            </w:r>
          </w:p>
          <w:p>
            <w:pPr>
              <w:pStyle w:val="Normal"/>
              <w:spacing w:lineRule="auto" w:line="276"/>
              <w:jc w:val="both"/>
              <w:rPr>
                <w:b/>
                <w:b/>
              </w:rPr>
            </w:pPr>
            <w:r>
              <w:rPr>
                <w:b/>
              </w:rPr>
              <w:t>Доронова Т.Н.</w:t>
            </w:r>
            <w:r>
              <w:rPr/>
              <w:t xml:space="preserve">    Дошкольникам об искусстве: Учебно-наглядное пособие для детей младшего дошкольного возраста </w:t>
            </w:r>
          </w:p>
          <w:p>
            <w:pPr>
              <w:pStyle w:val="Normal"/>
              <w:spacing w:lineRule="auto" w:line="276"/>
              <w:jc w:val="both"/>
              <w:rPr/>
            </w:pPr>
            <w:r>
              <w:rPr>
                <w:b/>
              </w:rPr>
              <w:t>Доронова Т.Н.</w:t>
            </w:r>
            <w:r>
              <w:rPr/>
              <w:t xml:space="preserve">    Дошкольникам об искусстве: Учебно-наглядное пособие для детей среднего дошкольного возраста </w:t>
            </w:r>
          </w:p>
          <w:p>
            <w:pPr>
              <w:pStyle w:val="Normal"/>
              <w:spacing w:lineRule="auto" w:line="276"/>
              <w:jc w:val="both"/>
              <w:rPr/>
            </w:pPr>
            <w:r>
              <w:rPr>
                <w:b/>
              </w:rPr>
              <w:t>Доронова Т.Н.</w:t>
            </w:r>
            <w:r>
              <w:rPr/>
              <w:t xml:space="preserve">    Дошкольникам об искусстве: Учебно-наглядное пособие для детей старшего дошкольного возраста </w:t>
            </w:r>
          </w:p>
          <w:p>
            <w:pPr>
              <w:pStyle w:val="Normal"/>
              <w:spacing w:lineRule="auto" w:line="276"/>
              <w:jc w:val="both"/>
              <w:rPr/>
            </w:pPr>
            <w:r>
              <w:rPr>
                <w:b/>
              </w:rPr>
              <w:t>Грибовская А.А.</w:t>
            </w:r>
            <w:r>
              <w:rPr/>
              <w:t xml:space="preserve">   Детям о народном искусстве. Учебно-наглядное пособие для детей дошкольного возраста </w:t>
            </w:r>
          </w:p>
          <w:p>
            <w:pPr>
              <w:pStyle w:val="Normal"/>
              <w:autoSpaceDE w:val="false"/>
              <w:spacing w:lineRule="auto" w:line="276"/>
              <w:rPr/>
            </w:pPr>
            <w:r>
              <w:rPr/>
              <w:t xml:space="preserve">                                               </w:t>
            </w:r>
          </w:p>
        </w:tc>
      </w:tr>
    </w:tbl>
    <w:p>
      <w:pPr>
        <w:pStyle w:val="Normal"/>
        <w:spacing w:lineRule="auto" w:line="276"/>
        <w:jc w:val="center"/>
        <w:rPr>
          <w:b/>
          <w:b/>
        </w:rPr>
      </w:pPr>
      <w:r>
        <w:rPr>
          <w:b/>
        </w:rPr>
      </w:r>
    </w:p>
    <w:p>
      <w:pPr>
        <w:pStyle w:val="Normal"/>
        <w:spacing w:lineRule="auto" w:line="276"/>
        <w:jc w:val="center"/>
        <w:rPr>
          <w:b/>
          <w:b/>
        </w:rPr>
      </w:pPr>
      <w:r>
        <w:rPr>
          <w:b/>
        </w:rPr>
        <w:t>Учебно-методический комплект по образовательной области</w:t>
      </w:r>
    </w:p>
    <w:p>
      <w:pPr>
        <w:pStyle w:val="Normal"/>
        <w:spacing w:lineRule="auto" w:line="276"/>
        <w:jc w:val="center"/>
        <w:rPr>
          <w:b/>
          <w:b/>
        </w:rPr>
      </w:pPr>
      <w:r>
        <w:rPr>
          <w:b/>
        </w:rPr>
        <w:t>«Физическое развитие»</w:t>
      </w:r>
    </w:p>
    <w:p>
      <w:pPr>
        <w:pStyle w:val="Normal"/>
        <w:spacing w:lineRule="auto" w:line="276"/>
        <w:jc w:val="center"/>
        <w:rPr>
          <w:b/>
          <w:b/>
        </w:rPr>
      </w:pPr>
      <w:r>
        <w:rPr>
          <w:b/>
        </w:rPr>
      </w:r>
    </w:p>
    <w:tbl>
      <w:tblPr>
        <w:tblW w:w="9899" w:type="dxa"/>
        <w:jc w:val="left"/>
        <w:tblInd w:w="-5" w:type="dxa"/>
        <w:tblCellMar>
          <w:top w:w="0" w:type="dxa"/>
          <w:left w:w="108" w:type="dxa"/>
          <w:bottom w:w="0" w:type="dxa"/>
          <w:right w:w="108" w:type="dxa"/>
        </w:tblCellMar>
      </w:tblPr>
      <w:tblGrid>
        <w:gridCol w:w="4643"/>
        <w:gridCol w:w="5256"/>
      </w:tblGrid>
      <w:tr>
        <w:trPr>
          <w:trHeight w:val="571" w:hRule="atLeast"/>
        </w:trPr>
        <w:tc>
          <w:tcPr>
            <w:tcW w:w="4643" w:type="dxa"/>
            <w:tcBorders>
              <w:top w:val="single" w:sz="4" w:space="0" w:color="000000"/>
              <w:left w:val="single" w:sz="4" w:space="0" w:color="000000"/>
              <w:bottom w:val="single" w:sz="4" w:space="0" w:color="000000"/>
            </w:tcBorders>
          </w:tcPr>
          <w:p>
            <w:pPr>
              <w:pStyle w:val="Normal"/>
              <w:spacing w:lineRule="auto" w:line="276"/>
              <w:jc w:val="center"/>
              <w:rPr>
                <w:b/>
                <w:b/>
                <w:i/>
                <w:i/>
              </w:rPr>
            </w:pPr>
            <w:r>
              <w:rPr>
                <w:b/>
                <w:i/>
              </w:rPr>
              <w:t>Методические пособия</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10066" w:hRule="atLeast"/>
        </w:trPr>
        <w:tc>
          <w:tcPr>
            <w:tcW w:w="4643" w:type="dxa"/>
            <w:tcBorders>
              <w:top w:val="single" w:sz="4" w:space="0" w:color="000000"/>
              <w:left w:val="single" w:sz="4" w:space="0" w:color="000000"/>
              <w:bottom w:val="single" w:sz="4" w:space="0" w:color="000000"/>
            </w:tcBorders>
          </w:tcPr>
          <w:p>
            <w:pPr>
              <w:pStyle w:val="Style34"/>
              <w:spacing w:before="0" w:after="0"/>
              <w:ind w:left="0" w:right="-108" w:hanging="0"/>
              <w:contextualSpacing/>
              <w:rPr/>
            </w:pPr>
            <w:r>
              <w:rPr>
                <w:rFonts w:cs="Times New Roman" w:ascii="Times New Roman" w:hAnsi="Times New Roman"/>
                <w:b/>
                <w:sz w:val="24"/>
                <w:szCs w:val="24"/>
              </w:rPr>
              <w:t>Борисова М.М.</w:t>
            </w:r>
            <w:r>
              <w:rPr>
                <w:rFonts w:cs="Times New Roman" w:ascii="Times New Roman" w:hAnsi="Times New Roman"/>
                <w:sz w:val="24"/>
                <w:szCs w:val="24"/>
              </w:rPr>
              <w:t xml:space="preserve"> Малоподвижные игры и игровые упражнения. Для занятий с детьми 3-7 лет.</w:t>
            </w:r>
          </w:p>
          <w:p>
            <w:pPr>
              <w:pStyle w:val="Normal"/>
              <w:spacing w:lineRule="auto" w:line="259" w:before="0" w:after="46"/>
              <w:ind w:left="-4" w:right="39" w:hanging="10"/>
              <w:jc w:val="both"/>
              <w:rPr/>
            </w:pPr>
            <w:r>
              <w:rPr>
                <w:b/>
              </w:rPr>
              <w:t>Губанова Н. Ф.</w:t>
            </w:r>
            <w:r>
              <w:rPr>
                <w:b/>
                <w:color w:val="3C58A1"/>
              </w:rPr>
              <w:t xml:space="preserve"> </w:t>
            </w:r>
            <w:r>
              <w:rPr>
                <w:color w:val="000000"/>
              </w:rPr>
              <w:t>Игровая деятельность в детском саду (2–7 лет).</w:t>
            </w:r>
          </w:p>
          <w:p>
            <w:pPr>
              <w:pStyle w:val="Normal"/>
              <w:spacing w:lineRule="auto" w:line="276"/>
              <w:ind w:right="39" w:hanging="14"/>
              <w:jc w:val="both"/>
              <w:rPr>
                <w:color w:val="000000"/>
              </w:rPr>
            </w:pPr>
            <w:r>
              <w:rPr>
                <w:b/>
              </w:rPr>
              <w:t>Пензулаева Л. И.</w:t>
            </w:r>
            <w:r>
              <w:rPr>
                <w:b/>
                <w:color w:val="3C58A1"/>
              </w:rPr>
              <w:t xml:space="preserve"> </w:t>
            </w:r>
            <w:r>
              <w:rPr>
                <w:color w:val="000000"/>
              </w:rPr>
              <w:t xml:space="preserve">Оздоровительная гимнастика: </w:t>
            </w:r>
          </w:p>
          <w:p>
            <w:pPr>
              <w:pStyle w:val="Normal"/>
              <w:spacing w:lineRule="auto" w:line="276"/>
              <w:ind w:left="383" w:right="39" w:hanging="397"/>
              <w:jc w:val="both"/>
              <w:rPr>
                <w:color w:val="000000"/>
              </w:rPr>
            </w:pPr>
            <w:r>
              <w:rPr>
                <w:color w:val="000000"/>
              </w:rPr>
              <w:t xml:space="preserve">комплексы упражнений для детей 3–4 лет. </w:t>
            </w:r>
          </w:p>
          <w:p>
            <w:pPr>
              <w:pStyle w:val="Normal"/>
              <w:spacing w:lineRule="auto" w:line="276"/>
              <w:rPr/>
            </w:pPr>
            <w:r>
              <w:rPr>
                <w:b/>
              </w:rPr>
              <w:t>Пензулаева Л.И.</w:t>
            </w:r>
            <w:r>
              <w:rPr/>
              <w:t xml:space="preserve"> Физическая культура в детском саду: </w:t>
            </w:r>
          </w:p>
          <w:p>
            <w:pPr>
              <w:pStyle w:val="Normal"/>
              <w:spacing w:lineRule="auto" w:line="276"/>
              <w:rPr/>
            </w:pPr>
            <w:r>
              <w:rPr/>
              <w:t>Младшая группа (3-4 года).</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b/>
                <w:sz w:val="24"/>
                <w:szCs w:val="24"/>
              </w:rPr>
              <w:t>Степаненкова Э. Я.</w:t>
            </w:r>
            <w:r>
              <w:rPr>
                <w:rFonts w:cs="Times New Roman" w:ascii="Times New Roman" w:hAnsi="Times New Roman"/>
                <w:sz w:val="24"/>
                <w:szCs w:val="24"/>
              </w:rPr>
              <w:t xml:space="preserve"> Методика физического воспитания.</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b/>
                <w:sz w:val="24"/>
                <w:szCs w:val="24"/>
              </w:rPr>
              <w:t>Степаненкова Э. Я.</w:t>
            </w:r>
            <w:r>
              <w:rPr>
                <w:rFonts w:cs="Times New Roman" w:ascii="Times New Roman" w:hAnsi="Times New Roman"/>
                <w:sz w:val="24"/>
                <w:szCs w:val="24"/>
              </w:rPr>
              <w:t xml:space="preserve"> Методика проведения подвижных игр.</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b/>
                <w:sz w:val="24"/>
                <w:szCs w:val="24"/>
              </w:rPr>
              <w:t>Степаненкова Э. Я.</w:t>
            </w:r>
            <w:r>
              <w:rPr>
                <w:rFonts w:cs="Times New Roman" w:ascii="Times New Roman" w:hAnsi="Times New Roman"/>
                <w:sz w:val="24"/>
                <w:szCs w:val="24"/>
              </w:rPr>
              <w:t xml:space="preserve"> Физическое воспитание в детском саду.</w:t>
            </w:r>
          </w:p>
          <w:p>
            <w:pPr>
              <w:pStyle w:val="Normal"/>
              <w:spacing w:lineRule="auto" w:line="276" w:before="0" w:after="46"/>
              <w:ind w:left="-4" w:right="39" w:hanging="10"/>
              <w:jc w:val="both"/>
              <w:rPr>
                <w:color w:val="000000"/>
              </w:rPr>
            </w:pPr>
            <w:r>
              <w:rPr>
                <w:b/>
              </w:rPr>
              <w:t>Сборник подвижных игр</w:t>
            </w:r>
            <w:r>
              <w:rPr>
                <w:b/>
                <w:color w:val="3C58A1"/>
              </w:rPr>
              <w:t xml:space="preserve"> </w:t>
            </w:r>
            <w:r>
              <w:rPr>
                <w:color w:val="000000"/>
              </w:rPr>
              <w:t xml:space="preserve">/ Автор-сост. Э. Я. Степаненкова.  </w:t>
            </w:r>
          </w:p>
        </w:tc>
        <w:tc>
          <w:tcPr>
            <w:tcW w:w="5256"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76"/>
              <w:rPr/>
            </w:pPr>
            <w:r>
              <w:rPr>
                <w:i/>
              </w:rPr>
              <w:t xml:space="preserve">Серия «Мир в картинках»: </w:t>
            </w:r>
            <w:r>
              <w:rPr/>
              <w:t>«Спортивный инвентарь».</w:t>
            </w:r>
          </w:p>
          <w:p>
            <w:pPr>
              <w:pStyle w:val="Normal"/>
              <w:autoSpaceDE w:val="false"/>
              <w:spacing w:lineRule="auto" w:line="276"/>
              <w:rPr/>
            </w:pPr>
            <w:r>
              <w:rPr>
                <w:i/>
              </w:rPr>
              <w:t>Серия «Рассказы по картинкам»:</w:t>
            </w:r>
            <w:r>
              <w:rPr/>
              <w:t xml:space="preserve"> «Зимние виды спорта», «Летние виды спорта», «Распорядок дня».</w:t>
            </w:r>
          </w:p>
          <w:p>
            <w:pPr>
              <w:pStyle w:val="Normal"/>
              <w:autoSpaceDE w:val="false"/>
              <w:spacing w:lineRule="auto" w:line="276"/>
              <w:rPr/>
            </w:pPr>
            <w:r>
              <w:rPr>
                <w:i/>
              </w:rPr>
              <w:t>Серия «Расскажите детям о…»:</w:t>
            </w:r>
            <w:r>
              <w:rPr/>
              <w:t xml:space="preserve"> «Расскажите детям о зимних видах спорта», «Расскажите детям об олимпийских играх», «Расскажите детям об олимпийских чемпионах».</w:t>
            </w:r>
          </w:p>
          <w:p>
            <w:pPr>
              <w:pStyle w:val="Normal"/>
              <w:autoSpaceDE w:val="false"/>
              <w:spacing w:lineRule="auto" w:line="276"/>
              <w:rPr/>
            </w:pPr>
            <w:r>
              <w:rPr>
                <w:i/>
              </w:rPr>
              <w:t>Плакаты:</w:t>
            </w:r>
            <w:r>
              <w:rPr/>
              <w:t xml:space="preserve"> «Зимние виды спорта», «Летние виды спорта».</w:t>
            </w:r>
          </w:p>
          <w:p>
            <w:pPr>
              <w:pStyle w:val="Normal"/>
              <w:autoSpaceDE w:val="false"/>
              <w:spacing w:lineRule="auto" w:line="276"/>
              <w:rPr/>
            </w:pPr>
            <w:r>
              <w:rPr/>
            </w:r>
          </w:p>
          <w:p>
            <w:pPr>
              <w:pStyle w:val="Normal"/>
              <w:spacing w:lineRule="auto" w:line="276" w:before="0" w:after="46"/>
              <w:ind w:left="383" w:right="39" w:hanging="397"/>
              <w:jc w:val="both"/>
              <w:rPr/>
            </w:pPr>
            <w:r>
              <w:rPr/>
            </w:r>
          </w:p>
        </w:tc>
      </w:tr>
      <w:tr>
        <w:trPr>
          <w:trHeight w:val="3826" w:hRule="atLeast"/>
        </w:trPr>
        <w:tc>
          <w:tcPr>
            <w:tcW w:w="4643" w:type="dxa"/>
            <w:tcBorders>
              <w:top w:val="single" w:sz="4" w:space="0" w:color="000000"/>
              <w:left w:val="single" w:sz="4" w:space="0" w:color="000000"/>
              <w:bottom w:val="single" w:sz="4" w:space="0" w:color="000000"/>
            </w:tcBorders>
          </w:tcPr>
          <w:p>
            <w:pPr>
              <w:pStyle w:val="Normal"/>
              <w:spacing w:lineRule="auto" w:line="276"/>
              <w:rPr/>
            </w:pPr>
            <w:r>
              <w:rPr/>
              <w:t>Младшая группа (3-4 года).</w:t>
            </w:r>
          </w:p>
          <w:p>
            <w:pPr>
              <w:pStyle w:val="Style34"/>
              <w:spacing w:before="0" w:after="0"/>
              <w:ind w:left="0" w:right="-108" w:hanging="0"/>
              <w:contextualSpacing/>
              <w:rPr/>
            </w:pPr>
            <w:r>
              <w:rPr>
                <w:rFonts w:cs="Times New Roman" w:ascii="Times New Roman" w:hAnsi="Times New Roman"/>
                <w:b/>
                <w:sz w:val="24"/>
                <w:szCs w:val="24"/>
              </w:rPr>
              <w:t>Теплюк С.Н.</w:t>
            </w:r>
            <w:r>
              <w:rPr>
                <w:rFonts w:cs="Times New Roman" w:ascii="Times New Roman" w:hAnsi="Times New Roman"/>
                <w:sz w:val="24"/>
                <w:szCs w:val="24"/>
              </w:rPr>
              <w:t xml:space="preserve"> Игры-занятия на прогулке с малышами. Для работы с детьми 2-4 лет.</w:t>
            </w:r>
          </w:p>
          <w:p>
            <w:pPr>
              <w:pStyle w:val="Style34"/>
              <w:spacing w:before="0" w:after="0"/>
              <w:ind w:left="0" w:right="-108" w:hanging="0"/>
              <w:contextualSpacing/>
              <w:rPr/>
            </w:pPr>
            <w:r>
              <w:rPr>
                <w:rFonts w:cs="Times New Roman" w:ascii="Times New Roman" w:hAnsi="Times New Roman"/>
                <w:b/>
                <w:sz w:val="24"/>
                <w:szCs w:val="24"/>
              </w:rPr>
              <w:t>Кузнецова М.Н., Саулина Т.В.</w:t>
            </w:r>
            <w:r>
              <w:rPr>
                <w:rFonts w:cs="Times New Roman" w:ascii="Times New Roman" w:hAnsi="Times New Roman"/>
                <w:sz w:val="24"/>
                <w:szCs w:val="24"/>
              </w:rPr>
              <w:t xml:space="preserve"> Здоровый дошкольник: Социально-оздоровительная технология 21 века.</w:t>
            </w:r>
          </w:p>
          <w:p>
            <w:pPr>
              <w:pStyle w:val="Style34"/>
              <w:spacing w:before="0" w:after="0"/>
              <w:ind w:left="0" w:right="-108" w:hanging="0"/>
              <w:contextualSpacing/>
              <w:rPr/>
            </w:pPr>
            <w:r>
              <w:rPr>
                <w:rFonts w:cs="Times New Roman" w:ascii="Times New Roman" w:hAnsi="Times New Roman"/>
                <w:b/>
                <w:sz w:val="24"/>
                <w:szCs w:val="24"/>
              </w:rPr>
              <w:t>Новикова И. М.</w:t>
            </w:r>
            <w:r>
              <w:rPr>
                <w:rFonts w:cs="Times New Roman" w:ascii="Times New Roman" w:hAnsi="Times New Roman"/>
                <w:sz w:val="24"/>
                <w:szCs w:val="24"/>
              </w:rPr>
              <w:t xml:space="preserve"> Формирование представлений о здоровом образе жизни у дошкольников.</w:t>
            </w:r>
          </w:p>
          <w:p>
            <w:pPr>
              <w:pStyle w:val="Normal"/>
              <w:spacing w:lineRule="auto" w:line="276"/>
              <w:ind w:left="-4" w:right="39" w:hanging="10"/>
              <w:jc w:val="both"/>
              <w:rPr>
                <w:color w:val="000000"/>
              </w:rPr>
            </w:pPr>
            <w:r>
              <w:rPr>
                <w:b/>
              </w:rPr>
              <w:t>Федорова С. Ю.</w:t>
            </w:r>
            <w:r>
              <w:rPr>
                <w:b/>
                <w:color w:val="3C58A1"/>
              </w:rPr>
              <w:t xml:space="preserve"> </w:t>
            </w:r>
          </w:p>
          <w:p>
            <w:pPr>
              <w:pStyle w:val="Normal"/>
              <w:spacing w:lineRule="auto" w:line="276"/>
              <w:ind w:left="-14" w:right="39" w:hanging="0"/>
              <w:jc w:val="both"/>
              <w:rPr>
                <w:color w:val="000000"/>
              </w:rPr>
            </w:pPr>
            <w:r>
              <w:rPr>
                <w:color w:val="000000"/>
              </w:rPr>
              <w:t>Примерные планы физкультурных занятий с детьми 3–4 лет.</w:t>
            </w:r>
          </w:p>
          <w:p>
            <w:pPr>
              <w:pStyle w:val="Normal"/>
              <w:spacing w:lineRule="auto" w:line="276"/>
              <w:ind w:left="-4" w:right="39" w:hanging="10"/>
              <w:jc w:val="both"/>
              <w:rPr>
                <w:color w:val="000000"/>
              </w:rPr>
            </w:pPr>
            <w:r>
              <w:rPr>
                <w:color w:val="000000"/>
              </w:rPr>
            </w:r>
          </w:p>
        </w:tc>
        <w:tc>
          <w:tcPr>
            <w:tcW w:w="525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46"/>
              <w:ind w:left="383" w:right="39" w:hanging="397"/>
              <w:jc w:val="both"/>
              <w:rPr>
                <w:i/>
                <w:i/>
                <w:color w:val="000000"/>
              </w:rPr>
            </w:pPr>
            <w:r>
              <w:rPr>
                <w:i/>
                <w:color w:val="000000"/>
              </w:rPr>
            </w:r>
          </w:p>
        </w:tc>
      </w:tr>
      <w:tr>
        <w:trPr>
          <w:trHeight w:val="331" w:hRule="atLeast"/>
        </w:trPr>
        <w:tc>
          <w:tcPr>
            <w:tcW w:w="989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46"/>
              <w:ind w:left="383" w:right="39" w:hanging="397"/>
              <w:jc w:val="center"/>
              <w:rPr>
                <w:i/>
                <w:i/>
              </w:rPr>
            </w:pPr>
            <w:r>
              <w:rPr>
                <w:b/>
              </w:rPr>
              <w:t>Вариативная часть (парциальные программы и дополнительная литература)</w:t>
            </w:r>
          </w:p>
        </w:tc>
      </w:tr>
      <w:tr>
        <w:trPr>
          <w:trHeight w:val="346" w:hRule="atLeast"/>
        </w:trPr>
        <w:tc>
          <w:tcPr>
            <w:tcW w:w="4643" w:type="dxa"/>
            <w:tcBorders>
              <w:top w:val="single" w:sz="4" w:space="0" w:color="000000"/>
              <w:left w:val="single" w:sz="4" w:space="0" w:color="000000"/>
              <w:bottom w:val="single" w:sz="4" w:space="0" w:color="000000"/>
            </w:tcBorders>
          </w:tcPr>
          <w:p>
            <w:pPr>
              <w:pStyle w:val="Style34"/>
              <w:spacing w:before="0" w:after="0"/>
              <w:ind w:left="0" w:right="-108" w:hanging="0"/>
              <w:contextualSpacing/>
              <w:rPr/>
            </w:pPr>
            <w:r>
              <w:rPr>
                <w:rFonts w:cs="Times New Roman" w:ascii="Times New Roman" w:hAnsi="Times New Roman"/>
                <w:b/>
                <w:sz w:val="24"/>
                <w:szCs w:val="24"/>
              </w:rPr>
              <w:t>Харченко Т.Е.</w:t>
            </w:r>
            <w:r>
              <w:rPr>
                <w:rFonts w:cs="Times New Roman" w:ascii="Times New Roman" w:hAnsi="Times New Roman"/>
                <w:sz w:val="24"/>
                <w:szCs w:val="24"/>
              </w:rPr>
              <w:t xml:space="preserve"> Утренняя гимнастика в детском саду: для занятий с детьми 2-3 лет.</w:t>
            </w:r>
          </w:p>
          <w:p>
            <w:pPr>
              <w:pStyle w:val="Style34"/>
              <w:spacing w:before="0" w:after="0"/>
              <w:ind w:left="0" w:right="-108" w:hanging="0"/>
              <w:contextualSpacing/>
              <w:rPr/>
            </w:pPr>
            <w:r>
              <w:rPr>
                <w:rFonts w:cs="Times New Roman" w:ascii="Times New Roman" w:hAnsi="Times New Roman"/>
                <w:b/>
                <w:sz w:val="24"/>
                <w:szCs w:val="24"/>
              </w:rPr>
              <w:t>Харченко Т.Е.</w:t>
            </w:r>
            <w:r>
              <w:rPr>
                <w:rFonts w:cs="Times New Roman" w:ascii="Times New Roman" w:hAnsi="Times New Roman"/>
                <w:sz w:val="24"/>
                <w:szCs w:val="24"/>
              </w:rPr>
              <w:t xml:space="preserve"> Утренняя гимнастика в детском саду: для занятий с детьми 3-5 лет.</w:t>
            </w:r>
          </w:p>
          <w:p>
            <w:pPr>
              <w:pStyle w:val="Style34"/>
              <w:spacing w:before="0" w:after="0"/>
              <w:ind w:left="0" w:right="-108" w:hanging="0"/>
              <w:contextualSpacing/>
              <w:rPr/>
            </w:pPr>
            <w:r>
              <w:rPr>
                <w:rFonts w:cs="Times New Roman" w:ascii="Times New Roman" w:hAnsi="Times New Roman"/>
                <w:b/>
                <w:sz w:val="24"/>
                <w:szCs w:val="24"/>
              </w:rPr>
              <w:t>Харченко Т.Е.</w:t>
            </w:r>
            <w:r>
              <w:rPr>
                <w:rFonts w:cs="Times New Roman" w:ascii="Times New Roman" w:hAnsi="Times New Roman"/>
                <w:sz w:val="24"/>
                <w:szCs w:val="24"/>
              </w:rPr>
              <w:t xml:space="preserve"> Утренняя гимнастика в детском саду: для занятий с детьми 5-7 лет.</w:t>
            </w:r>
          </w:p>
          <w:p>
            <w:pPr>
              <w:pStyle w:val="Normal"/>
              <w:spacing w:lineRule="auto" w:line="259" w:before="0" w:after="46"/>
              <w:ind w:right="39" w:hanging="14"/>
              <w:rPr/>
            </w:pPr>
            <w:r>
              <w:rPr>
                <w:b/>
              </w:rPr>
              <w:t xml:space="preserve">Казина О. Б. </w:t>
            </w:r>
            <w:r>
              <w:rPr/>
              <w:t>Совместные физкультурные занятия с участием родителей (для занятий с детьми 2–5 лет).</w:t>
            </w:r>
          </w:p>
          <w:p>
            <w:pPr>
              <w:pStyle w:val="Normal"/>
              <w:spacing w:lineRule="auto" w:line="259"/>
              <w:ind w:right="39" w:hanging="14"/>
              <w:rPr/>
            </w:pPr>
            <w:r>
              <w:rPr>
                <w:b/>
              </w:rPr>
              <w:t xml:space="preserve">Казина О. Б. </w:t>
            </w:r>
            <w:r>
              <w:rPr/>
              <w:t xml:space="preserve">Совместные физкультурные занятия с участием родителей </w:t>
            </w:r>
          </w:p>
          <w:p>
            <w:pPr>
              <w:pStyle w:val="Normal"/>
              <w:spacing w:lineRule="auto" w:line="259" w:before="0" w:after="46"/>
              <w:ind w:right="39" w:hanging="14"/>
              <w:rPr/>
            </w:pPr>
            <w:r>
              <w:rPr/>
              <w:t>(5–7 лет).</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ind w:right="39" w:hanging="0"/>
              <w:jc w:val="both"/>
              <w:rPr>
                <w:rFonts w:ascii="Times New Roman" w:hAnsi="Times New Roman" w:cs="Times New Roman"/>
                <w:color w:val="000000"/>
                <w:sz w:val="24"/>
                <w:szCs w:val="24"/>
              </w:rPr>
            </w:pPr>
            <w:r>
              <w:rPr>
                <w:rFonts w:cs="Times New Roman"/>
                <w:color w:val="000000"/>
                <w:sz w:val="24"/>
                <w:szCs w:val="24"/>
              </w:rPr>
            </w:r>
          </w:p>
        </w:tc>
        <w:tc>
          <w:tcPr>
            <w:tcW w:w="525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46"/>
              <w:ind w:left="383" w:right="39" w:hanging="397"/>
              <w:jc w:val="both"/>
              <w:rPr>
                <w:color w:val="000000"/>
              </w:rPr>
            </w:pPr>
            <w:r>
              <w:rPr>
                <w:color w:val="000000"/>
              </w:rPr>
            </w:r>
          </w:p>
        </w:tc>
      </w:tr>
    </w:tbl>
    <w:p>
      <w:pPr>
        <w:pStyle w:val="Normal"/>
        <w:tabs>
          <w:tab w:val="clear" w:pos="708"/>
          <w:tab w:val="left" w:pos="0" w:leader="none"/>
        </w:tabs>
        <w:spacing w:lineRule="auto" w:line="276"/>
        <w:jc w:val="center"/>
        <w:rPr>
          <w:lang w:val="ru-RU" w:eastAsia="ru-RU"/>
        </w:rPr>
      </w:pPr>
      <w:r>
        <w:rPr>
          <w:lang w:val="ru-RU" w:eastAsia="ru-RU"/>
        </w:rPr>
      </w:r>
    </w:p>
    <w:p>
      <w:pPr>
        <w:pStyle w:val="Normal"/>
        <w:tabs>
          <w:tab w:val="clear" w:pos="708"/>
          <w:tab w:val="left" w:pos="0" w:leader="none"/>
        </w:tabs>
        <w:spacing w:lineRule="auto" w:line="276"/>
        <w:rPr>
          <w:lang w:val="ru-RU" w:eastAsia="ru-RU"/>
        </w:rPr>
      </w:pPr>
      <w:r>
        <w:rPr>
          <w:lang w:val="ru-RU" w:eastAsia="ru-RU"/>
        </w:rPr>
      </w:r>
    </w:p>
    <w:p>
      <w:pPr>
        <w:pStyle w:val="Normal"/>
        <w:tabs>
          <w:tab w:val="clear" w:pos="708"/>
          <w:tab w:val="left" w:pos="0" w:leader="none"/>
        </w:tabs>
        <w:spacing w:lineRule="auto" w:line="276"/>
        <w:rPr>
          <w:lang w:val="ru-RU" w:eastAsia="ru-RU"/>
        </w:rPr>
      </w:pPr>
      <w:r>
        <w:rPr>
          <w:lang w:val="ru-RU" w:eastAsia="ru-RU"/>
        </w:rPr>
      </w:r>
    </w:p>
    <w:p>
      <w:pPr>
        <w:pStyle w:val="Normal"/>
        <w:tabs>
          <w:tab w:val="clear" w:pos="708"/>
          <w:tab w:val="left" w:pos="0" w:leader="none"/>
        </w:tabs>
        <w:spacing w:lineRule="auto" w:line="276"/>
        <w:jc w:val="both"/>
        <w:rPr>
          <w:iCs/>
          <w:sz w:val="28"/>
          <w:szCs w:val="28"/>
        </w:rPr>
      </w:pPr>
      <w:r>
        <w:rPr>
          <w:iCs/>
        </w:rPr>
        <w:tab/>
      </w:r>
    </w:p>
    <w:p>
      <w:pPr>
        <w:sectPr>
          <w:headerReference w:type="default" r:id="rId4"/>
          <w:footerReference w:type="default" r:id="rId5"/>
          <w:type w:val="nextPage"/>
          <w:pgSz w:w="11906" w:h="16838"/>
          <w:pgMar w:left="1701" w:right="851" w:header="709" w:top="765" w:footer="709" w:bottom="1701" w:gutter="0"/>
          <w:pgNumType w:fmt="decimal"/>
          <w:formProt w:val="false"/>
          <w:textDirection w:val="lrTb"/>
          <w:docGrid w:type="default" w:linePitch="360" w:charSpace="0"/>
        </w:sectPr>
        <w:pStyle w:val="Normal"/>
        <w:tabs>
          <w:tab w:val="clear" w:pos="708"/>
          <w:tab w:val="left" w:pos="0" w:leader="none"/>
        </w:tabs>
        <w:spacing w:lineRule="auto" w:line="276"/>
        <w:jc w:val="both"/>
        <w:rPr>
          <w:iCs/>
          <w:sz w:val="28"/>
          <w:szCs w:val="28"/>
        </w:rPr>
      </w:pPr>
      <w:r>
        <w:rPr>
          <w:iCs/>
          <w:sz w:val="28"/>
          <w:szCs w:val="28"/>
        </w:rPr>
      </w:r>
    </w:p>
    <w:p>
      <w:pPr>
        <w:pStyle w:val="Normal"/>
        <w:tabs>
          <w:tab w:val="clear" w:pos="708"/>
          <w:tab w:val="left" w:pos="0" w:leader="none"/>
        </w:tabs>
        <w:spacing w:lineRule="auto" w:line="276"/>
        <w:jc w:val="right"/>
        <w:rPr/>
      </w:pPr>
      <w:r>
        <w:rPr>
          <w:sz w:val="28"/>
        </w:rPr>
        <w:t>Приложение 1</w:t>
      </w:r>
    </w:p>
    <w:p>
      <w:pPr>
        <w:pStyle w:val="Normal"/>
        <w:tabs>
          <w:tab w:val="clear" w:pos="708"/>
          <w:tab w:val="left" w:pos="0" w:leader="none"/>
        </w:tabs>
        <w:spacing w:lineRule="auto" w:line="276"/>
        <w:jc w:val="right"/>
        <w:rPr>
          <w:sz w:val="28"/>
        </w:rPr>
      </w:pPr>
      <w:r>
        <w:rPr>
          <w:sz w:val="28"/>
        </w:rPr>
      </w:r>
    </w:p>
    <w:p>
      <w:pPr>
        <w:pStyle w:val="Normal"/>
        <w:spacing w:lineRule="auto" w:line="276"/>
        <w:ind w:left="10" w:right="42" w:hanging="10"/>
        <w:jc w:val="center"/>
        <w:rPr>
          <w:rFonts w:eastAsia="Calibri"/>
          <w:b/>
          <w:b/>
          <w:color w:val="181717"/>
          <w:sz w:val="28"/>
          <w:szCs w:val="22"/>
        </w:rPr>
      </w:pPr>
      <w:r>
        <w:rPr>
          <w:rFonts w:eastAsia="Calibri"/>
          <w:b/>
          <w:color w:val="181717"/>
          <w:sz w:val="28"/>
          <w:szCs w:val="22"/>
        </w:rPr>
        <w:t>Примерный перечень произведений для чтения и рассказывания детям</w:t>
      </w:r>
    </w:p>
    <w:p>
      <w:pPr>
        <w:pStyle w:val="Normal"/>
        <w:spacing w:lineRule="auto" w:line="276" w:before="0" w:after="3"/>
        <w:ind w:left="1129" w:right="1663" w:hanging="10"/>
        <w:jc w:val="center"/>
        <w:rPr>
          <w:rFonts w:eastAsia="Calibri"/>
          <w:b/>
          <w:b/>
          <w:i/>
          <w:i/>
          <w:color w:val="C00000"/>
          <w:sz w:val="28"/>
          <w:szCs w:val="28"/>
        </w:rPr>
      </w:pPr>
      <w:r>
        <w:rPr>
          <w:rFonts w:eastAsia="Calibri"/>
          <w:b/>
          <w:i/>
          <w:color w:val="C00000"/>
          <w:sz w:val="28"/>
          <w:szCs w:val="28"/>
        </w:rPr>
      </w:r>
    </w:p>
    <w:p>
      <w:pPr>
        <w:pStyle w:val="Normal"/>
        <w:spacing w:lineRule="auto" w:line="276" w:before="0" w:after="3"/>
        <w:ind w:left="1129" w:right="1663" w:hanging="10"/>
        <w:jc w:val="center"/>
        <w:rPr>
          <w:rFonts w:eastAsia="Calibri"/>
          <w:b/>
          <w:b/>
          <w:i/>
          <w:i/>
          <w:color w:val="C00000"/>
          <w:sz w:val="28"/>
          <w:szCs w:val="28"/>
        </w:rPr>
      </w:pPr>
      <w:r>
        <w:rPr>
          <w:rFonts w:eastAsia="Calibri"/>
          <w:b/>
          <w:i/>
          <w:color w:val="C00000"/>
          <w:sz w:val="28"/>
          <w:szCs w:val="28"/>
        </w:rPr>
        <w:t>Младшая группа (от 3 до 4 лет)</w:t>
      </w:r>
    </w:p>
    <w:p>
      <w:pPr>
        <w:pStyle w:val="Normal"/>
        <w:spacing w:lineRule="auto" w:line="276"/>
        <w:ind w:right="-2" w:hanging="0"/>
        <w:rPr>
          <w:rFonts w:eastAsia="Calibri"/>
          <w:b/>
          <w:b/>
          <w:i/>
          <w:i/>
          <w:color w:val="181717"/>
          <w:sz w:val="28"/>
          <w:szCs w:val="28"/>
        </w:rPr>
      </w:pPr>
      <w:r>
        <w:rPr>
          <w:rFonts w:eastAsia="Calibri"/>
          <w:b/>
          <w:i/>
          <w:color w:val="181717"/>
          <w:sz w:val="28"/>
          <w:szCs w:val="28"/>
        </w:rPr>
      </w:r>
    </w:p>
    <w:p>
      <w:pPr>
        <w:pStyle w:val="Normal"/>
        <w:spacing w:lineRule="auto" w:line="276"/>
        <w:ind w:right="-2" w:hanging="0"/>
        <w:jc w:val="center"/>
        <w:rPr>
          <w:rFonts w:eastAsia="Calibri"/>
          <w:b/>
          <w:b/>
          <w:color w:val="CF7027"/>
        </w:rPr>
      </w:pPr>
      <w:r>
        <w:rPr>
          <w:rFonts w:eastAsia="Calibri"/>
          <w:b/>
          <w:color w:val="CF7027"/>
        </w:rPr>
        <w:t>СЕНТЯБРЬ / ОКТЯБРЬ / НОЯБРЬ</w:t>
      </w:r>
    </w:p>
    <w:p>
      <w:pPr>
        <w:pStyle w:val="Normal"/>
        <w:spacing w:lineRule="auto" w:line="276"/>
        <w:ind w:left="1243" w:right="3489" w:hanging="10"/>
        <w:jc w:val="center"/>
        <w:rPr>
          <w:color w:val="000000"/>
          <w:sz w:val="28"/>
          <w:szCs w:val="28"/>
        </w:rPr>
      </w:pPr>
      <w:r>
        <w:rPr>
          <w:rFonts w:eastAsia="Times New Roman"/>
          <w:b/>
          <w:color w:val="000000"/>
          <w:sz w:val="28"/>
          <w:szCs w:val="28"/>
        </w:rPr>
        <w:t xml:space="preserve">                              </w:t>
      </w:r>
      <w:r>
        <w:rPr>
          <w:rFonts w:eastAsia="Calibri"/>
          <w:b/>
          <w:color w:val="000000"/>
          <w:sz w:val="28"/>
          <w:szCs w:val="28"/>
        </w:rPr>
        <w:t>Русский фольклор</w:t>
      </w:r>
    </w:p>
    <w:p>
      <w:pPr>
        <w:pStyle w:val="Normal"/>
        <w:spacing w:lineRule="auto" w:line="276"/>
        <w:ind w:left="-5" w:right="31" w:hanging="9"/>
        <w:jc w:val="both"/>
        <w:rPr/>
      </w:pPr>
      <w:r>
        <w:rPr>
          <w:rFonts w:eastAsia="Calibri"/>
          <w:b/>
          <w:color w:val="5C71B0"/>
        </w:rPr>
        <w:t xml:space="preserve">Песенки, потешки. </w:t>
      </w:r>
      <w:r>
        <w:rPr>
          <w:rFonts w:eastAsia="Calibri"/>
          <w:color w:val="000000"/>
        </w:rPr>
        <w:t>«Пальчик-мальчик…», «Заинька, попляши…», «Ночь пришла…», «Сорока, сорока…», «Еду-еду к бабе, к деду…», «Тили-бом! Тили-бом!…».</w:t>
      </w:r>
    </w:p>
    <w:p>
      <w:pPr>
        <w:pStyle w:val="Normal"/>
        <w:spacing w:lineRule="auto" w:line="276"/>
        <w:ind w:left="-5" w:right="31" w:hanging="9"/>
        <w:jc w:val="both"/>
        <w:rPr>
          <w:color w:val="000000"/>
        </w:rPr>
      </w:pPr>
      <w:r>
        <w:rPr>
          <w:rFonts w:eastAsia="Calibri"/>
          <w:b/>
          <w:color w:val="5C71B0"/>
        </w:rPr>
        <w:t xml:space="preserve">Сказки. </w:t>
      </w:r>
      <w:r>
        <w:rPr>
          <w:rFonts w:eastAsia="Calibri"/>
          <w:color w:val="000000"/>
        </w:rPr>
        <w:t>«Козлятки и волк», обраб. К. Ушинского.</w:t>
      </w:r>
    </w:p>
    <w:p>
      <w:pPr>
        <w:pStyle w:val="Normal"/>
        <w:keepNext w:val="true"/>
        <w:keepLines/>
        <w:numPr>
          <w:ilvl w:val="0"/>
          <w:numId w:val="0"/>
        </w:numPr>
        <w:spacing w:lineRule="auto" w:line="276" w:before="0" w:after="64"/>
        <w:ind w:right="-2" w:hanging="0"/>
        <w:jc w:val="center"/>
        <w:outlineLvl w:val="2"/>
        <w:rPr/>
      </w:pPr>
      <w:r>
        <w:rPr>
          <w:rFonts w:eastAsia="Calibri"/>
          <w:b/>
          <w:color w:val="000000"/>
          <w:sz w:val="28"/>
          <w:szCs w:val="28"/>
        </w:rPr>
        <w:t>Фольклор народов мира</w:t>
      </w:r>
    </w:p>
    <w:p>
      <w:pPr>
        <w:pStyle w:val="Normal"/>
        <w:autoSpaceDE w:val="false"/>
        <w:spacing w:lineRule="auto" w:line="276"/>
        <w:jc w:val="both"/>
        <w:rPr/>
      </w:pPr>
      <w:r>
        <w:rPr>
          <w:b/>
          <w:bCs/>
          <w:color w:val="5D71B1"/>
        </w:rPr>
        <w:t xml:space="preserve">Песенки. </w:t>
      </w:r>
      <w:r>
        <w:rPr>
          <w:color w:val="000000"/>
        </w:rPr>
        <w:t>«Кораблик», «Храбрецы», англ., обр. С. Маршака; «Что за грохот», пер. с латыш. С. Маршака; «Помогите!», пер. с чеш. С. Маршака.</w:t>
      </w:r>
    </w:p>
    <w:p>
      <w:pPr>
        <w:pStyle w:val="Normal"/>
        <w:autoSpaceDE w:val="false"/>
        <w:spacing w:lineRule="auto" w:line="276"/>
        <w:jc w:val="both"/>
        <w:rPr/>
      </w:pPr>
      <w:r>
        <w:rPr>
          <w:b/>
          <w:bCs/>
          <w:color w:val="5D71B1"/>
        </w:rPr>
        <w:t xml:space="preserve">Сказки. </w:t>
      </w:r>
      <w:r>
        <w:rPr>
          <w:color w:val="000000"/>
        </w:rPr>
        <w:t>«Рукавичка», укр., обр. Е. Благининой; «Два жадных медвежонка», венг., обр. А. Краснова и В. Важдаева; «Упрямые козы», узб., обр. Ш. Сагдуллы.</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autoSpaceDE w:val="false"/>
        <w:spacing w:lineRule="auto" w:line="276"/>
        <w:jc w:val="both"/>
        <w:rPr/>
      </w:pPr>
      <w:r>
        <w:rPr>
          <w:b/>
          <w:bCs/>
          <w:color w:val="5D71B1"/>
        </w:rPr>
        <w:t xml:space="preserve">Поэзия. </w:t>
      </w:r>
      <w:r>
        <w:rPr>
          <w:color w:val="000000"/>
        </w:rPr>
        <w:t>К. Бальмонт. «Осень»; А. Блок. «Зайчик»; А. Кольцов. «Дуют ветры…» (из стихотворения «Русская песня»); А. Плещеев. «Осень наступила…»; А. Майков. «Колыбельная песня»; А. Пушкин. «Ветер, ветер! Ты могуч!...»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К. Чуковский. «Путаница», «Краденое солнце», «Мойдодыр».</w:t>
      </w:r>
    </w:p>
    <w:p>
      <w:pPr>
        <w:pStyle w:val="Normal"/>
        <w:autoSpaceDE w:val="false"/>
        <w:spacing w:lineRule="auto" w:line="276"/>
        <w:jc w:val="both"/>
        <w:rPr>
          <w:rFonts w:eastAsia="Calibri"/>
          <w:b/>
          <w:b/>
          <w:color w:val="181717"/>
        </w:rPr>
      </w:pPr>
      <w:r>
        <w:rPr>
          <w:b/>
          <w:bCs/>
          <w:color w:val="5D71B1"/>
        </w:rPr>
        <w:t xml:space="preserve">Проза. </w:t>
      </w:r>
      <w:r>
        <w:rPr>
          <w:color w:val="000000"/>
        </w:rPr>
        <w:t>К. Ушинский. «Петушок с семьей», «Уточки»;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w:t>
      </w:r>
      <w:r>
        <w:rPr>
          <w:rFonts w:eastAsia="Calibri"/>
          <w:b/>
          <w:color w:val="181717"/>
          <w:sz w:val="28"/>
          <w:szCs w:val="28"/>
        </w:rPr>
        <w:t xml:space="preserve">  </w:t>
      </w:r>
    </w:p>
    <w:p>
      <w:pPr>
        <w:pStyle w:val="Normal"/>
        <w:keepNext w:val="true"/>
        <w:keepLines/>
        <w:numPr>
          <w:ilvl w:val="0"/>
          <w:numId w:val="0"/>
        </w:numPr>
        <w:spacing w:lineRule="auto" w:line="276" w:before="0" w:after="3"/>
        <w:ind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разных стран</w:t>
      </w:r>
    </w:p>
    <w:p>
      <w:pPr>
        <w:pStyle w:val="Normal"/>
        <w:autoSpaceDE w:val="false"/>
        <w:spacing w:lineRule="auto" w:line="276"/>
        <w:jc w:val="both"/>
        <w:rPr/>
      </w:pPr>
      <w:r>
        <w:rPr>
          <w:b/>
          <w:bCs/>
          <w:color w:val="5D71B1"/>
        </w:rPr>
        <w:t xml:space="preserve">Поэзия. </w:t>
      </w:r>
      <w:r>
        <w:rPr>
          <w:color w:val="000000"/>
        </w:rPr>
        <w:t>Г. Виеру. «Ежик и барабан», пер. с молд. Я. Акима; П. Воронько. «Хитрый ежик»,</w:t>
      </w:r>
    </w:p>
    <w:p>
      <w:pPr>
        <w:pStyle w:val="Normal"/>
        <w:autoSpaceDE w:val="false"/>
        <w:spacing w:lineRule="auto" w:line="276"/>
        <w:jc w:val="both"/>
        <w:rPr/>
      </w:pPr>
      <w:r>
        <w:rPr>
          <w:color w:val="000000"/>
        </w:rPr>
        <w:t>пер. с укр. С. Маршака; Л. Милева. «Быстроножка и Серая Одежка», пер. с болг. М. Маринова; А. Милн. «Три лисички», пер. с англ. Н. Слепаковой.</w:t>
      </w:r>
    </w:p>
    <w:p>
      <w:pPr>
        <w:pStyle w:val="Normal"/>
        <w:autoSpaceDE w:val="false"/>
        <w:spacing w:lineRule="auto" w:line="276"/>
        <w:jc w:val="both"/>
        <w:rPr/>
      </w:pPr>
      <w:r>
        <w:rPr>
          <w:b/>
          <w:bCs/>
          <w:color w:val="5D71B1"/>
        </w:rPr>
        <w:t xml:space="preserve">Проза. </w:t>
      </w:r>
      <w:r>
        <w:rPr>
          <w:color w:val="000000"/>
        </w:rPr>
        <w:t>Д. Биссет. «Лягушка в зеркале», пер. с англ. Н. Шерешевской; Л. Муур. «Крошка</w:t>
      </w:r>
    </w:p>
    <w:p>
      <w:pPr>
        <w:pStyle w:val="Normal"/>
        <w:autoSpaceDE w:val="false"/>
        <w:spacing w:lineRule="auto" w:line="276"/>
        <w:jc w:val="both"/>
        <w:rPr>
          <w:rFonts w:eastAsia="Calibri"/>
          <w:b/>
          <w:b/>
          <w:color w:val="CF7027"/>
        </w:rPr>
      </w:pPr>
      <w:r>
        <w:rPr>
          <w:color w:val="000000"/>
        </w:rPr>
        <w:t>Енот и Тот, кто сидит в пруду», пер. с англ. О. Образцовой; Ч. Янчарский. «Игры», «Самокат» (из книги «Приключения Мишки Ушастика»), пер. с польск. В. Приходько.</w:t>
      </w:r>
    </w:p>
    <w:p>
      <w:pPr>
        <w:pStyle w:val="Normal"/>
        <w:spacing w:lineRule="auto" w:line="276"/>
        <w:ind w:right="-2" w:hanging="0"/>
        <w:rPr>
          <w:rFonts w:eastAsia="Calibri"/>
          <w:b/>
          <w:b/>
          <w:color w:val="CF7027"/>
        </w:rPr>
      </w:pPr>
      <w:r>
        <w:rPr>
          <w:rFonts w:eastAsia="Calibri"/>
          <w:b/>
          <w:color w:val="CF7027"/>
        </w:rPr>
      </w:r>
    </w:p>
    <w:p>
      <w:pPr>
        <w:pStyle w:val="Normal"/>
        <w:spacing w:lineRule="auto" w:line="276"/>
        <w:ind w:right="-2" w:hanging="0"/>
        <w:jc w:val="center"/>
        <w:rPr>
          <w:rFonts w:eastAsia="Calibri"/>
          <w:b/>
          <w:b/>
          <w:color w:val="CF7027"/>
        </w:rPr>
      </w:pPr>
      <w:r>
        <w:rPr>
          <w:rFonts w:eastAsia="Calibri"/>
          <w:b/>
          <w:color w:val="CF7027"/>
        </w:rPr>
        <w:t>ДЕКАБРЬ / ЯНВАРЬ / ФЕВРАЛЬ</w:t>
      </w:r>
    </w:p>
    <w:p>
      <w:pPr>
        <w:pStyle w:val="Normal"/>
        <w:keepNext w:val="true"/>
        <w:keepLines/>
        <w:numPr>
          <w:ilvl w:val="0"/>
          <w:numId w:val="0"/>
        </w:numPr>
        <w:spacing w:lineRule="auto" w:line="276"/>
        <w:ind w:left="709" w:right="285" w:firstLine="429"/>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4"/>
        <w:ind w:left="383" w:right="31" w:hanging="397"/>
        <w:jc w:val="both"/>
        <w:rPr/>
      </w:pPr>
      <w:r>
        <w:rPr>
          <w:rFonts w:eastAsia="Calibri"/>
          <w:b/>
          <w:color w:val="5C71B0"/>
        </w:rPr>
        <w:t xml:space="preserve">Песенки, потешки, заклички. </w:t>
      </w:r>
      <w:r>
        <w:rPr>
          <w:rFonts w:eastAsia="Calibri"/>
          <w:color w:val="000000"/>
        </w:rPr>
        <w:t>«Как у нашего кота…», «Сидит белка на тележке…»,</w:t>
      </w:r>
    </w:p>
    <w:p>
      <w:pPr>
        <w:pStyle w:val="Normal"/>
        <w:spacing w:lineRule="auto" w:line="276" w:before="0" w:after="54"/>
        <w:ind w:left="383" w:right="31" w:hanging="397"/>
        <w:jc w:val="both"/>
        <w:rPr>
          <w:rFonts w:eastAsia="Calibri"/>
          <w:color w:val="000000"/>
        </w:rPr>
      </w:pPr>
      <w:r>
        <w:rPr>
          <w:rFonts w:eastAsia="Calibri"/>
          <w:color w:val="000000"/>
        </w:rPr>
        <w:t>«Ай, качи-качи-качи»…», «Жили у бабуси…», «Чики-чики-чикалочки…», «Кисонька-</w:t>
      </w:r>
    </w:p>
    <w:p>
      <w:pPr>
        <w:pStyle w:val="Normal"/>
        <w:spacing w:lineRule="auto" w:line="276" w:before="0" w:after="54"/>
        <w:ind w:left="383" w:right="31" w:hanging="397"/>
        <w:jc w:val="both"/>
        <w:rPr>
          <w:rFonts w:eastAsia="Calibri"/>
          <w:color w:val="000000"/>
        </w:rPr>
      </w:pPr>
      <w:r>
        <w:rPr>
          <w:rFonts w:eastAsia="Calibri"/>
          <w:color w:val="000000"/>
        </w:rPr>
        <w:t>мурысенька…», «Заря-заряница…».</w:t>
      </w:r>
    </w:p>
    <w:p>
      <w:pPr>
        <w:pStyle w:val="Normal"/>
        <w:spacing w:lineRule="auto" w:line="276" w:before="0" w:after="54"/>
        <w:ind w:left="383" w:right="31" w:hanging="397"/>
        <w:jc w:val="both"/>
        <w:rPr/>
      </w:pPr>
      <w:r>
        <w:rPr>
          <w:rFonts w:eastAsia="Calibri"/>
          <w:b/>
          <w:color w:val="5C71B0"/>
        </w:rPr>
        <w:t xml:space="preserve">Сказки. </w:t>
      </w:r>
      <w:r>
        <w:rPr>
          <w:rFonts w:eastAsia="Calibri"/>
          <w:color w:val="000000"/>
        </w:rPr>
        <w:t>«Гуси-лебеди», «Снегурочка и лиса», обр. М. Булатова; «Лиса и заяц», обр.</w:t>
      </w:r>
    </w:p>
    <w:p>
      <w:pPr>
        <w:pStyle w:val="Normal"/>
        <w:spacing w:lineRule="auto" w:line="276"/>
        <w:ind w:left="383" w:right="31" w:hanging="397"/>
        <w:jc w:val="both"/>
        <w:rPr>
          <w:rFonts w:eastAsia="Calibri"/>
          <w:b/>
          <w:b/>
          <w:color w:val="000000"/>
          <w:sz w:val="28"/>
          <w:szCs w:val="28"/>
        </w:rPr>
      </w:pPr>
      <w:r>
        <w:rPr>
          <w:rFonts w:eastAsia="Calibri"/>
          <w:color w:val="000000"/>
        </w:rPr>
        <w:t>В. Даля.</w:t>
      </w:r>
    </w:p>
    <w:p>
      <w:pPr>
        <w:pStyle w:val="Normal"/>
        <w:spacing w:lineRule="auto" w:line="276" w:before="0" w:after="54"/>
        <w:ind w:left="-5" w:right="31" w:hanging="9"/>
        <w:jc w:val="center"/>
        <w:rPr/>
      </w:pPr>
      <w:r>
        <w:rPr>
          <w:rFonts w:eastAsia="Calibri"/>
          <w:b/>
          <w:color w:val="000000"/>
          <w:sz w:val="28"/>
          <w:szCs w:val="28"/>
        </w:rPr>
        <w:t>Фольклор народов мира</w:t>
      </w:r>
    </w:p>
    <w:p>
      <w:pPr>
        <w:pStyle w:val="Normal"/>
        <w:spacing w:lineRule="auto" w:line="276"/>
        <w:ind w:left="383" w:right="31" w:hanging="397"/>
        <w:jc w:val="both"/>
        <w:rPr/>
      </w:pPr>
      <w:r>
        <w:rPr>
          <w:rFonts w:eastAsia="Calibri"/>
          <w:b/>
          <w:color w:val="5C71B0"/>
        </w:rPr>
        <w:t xml:space="preserve">Песенки. </w:t>
      </w:r>
      <w:r>
        <w:rPr>
          <w:rFonts w:eastAsia="Calibri"/>
          <w:color w:val="000000"/>
        </w:rPr>
        <w:t>«Маленькие феи», англ., обр. С. Маршака; «Купите лук…», пер. с шотл.</w:t>
      </w:r>
    </w:p>
    <w:p>
      <w:pPr>
        <w:pStyle w:val="Normal"/>
        <w:spacing w:lineRule="auto" w:line="276"/>
        <w:ind w:left="383" w:right="31" w:hanging="397"/>
        <w:jc w:val="both"/>
        <w:rPr>
          <w:rFonts w:eastAsia="Calibri"/>
          <w:color w:val="000000"/>
        </w:rPr>
      </w:pPr>
      <w:r>
        <w:rPr>
          <w:rFonts w:eastAsia="Calibri"/>
          <w:color w:val="000000"/>
        </w:rPr>
        <w:t>И. Токмаковой.</w:t>
      </w:r>
    </w:p>
    <w:p>
      <w:pPr>
        <w:pStyle w:val="Normal"/>
        <w:spacing w:lineRule="auto" w:line="276"/>
        <w:ind w:left="383" w:right="31" w:hanging="397"/>
        <w:jc w:val="both"/>
        <w:rPr/>
      </w:pPr>
      <w:r>
        <w:rPr>
          <w:rFonts w:eastAsia="Calibri"/>
          <w:b/>
          <w:color w:val="5C71B0"/>
        </w:rPr>
        <w:t xml:space="preserve">Сказки. </w:t>
      </w:r>
      <w:r>
        <w:rPr>
          <w:rFonts w:eastAsia="Calibri"/>
          <w:color w:val="000000"/>
        </w:rPr>
        <w:t>«У солнышка в гостях», пер. с словац. С. Могилевской и Л. Зориной; «Лиса-</w:t>
      </w:r>
    </w:p>
    <w:p>
      <w:pPr>
        <w:pStyle w:val="Normal"/>
        <w:spacing w:lineRule="auto" w:line="276"/>
        <w:ind w:left="383" w:right="31" w:hanging="397"/>
        <w:jc w:val="both"/>
        <w:rPr>
          <w:rFonts w:eastAsia="Calibri"/>
          <w:color w:val="000000"/>
        </w:rPr>
      </w:pPr>
      <w:r>
        <w:rPr>
          <w:rFonts w:eastAsia="Calibri"/>
          <w:color w:val="000000"/>
        </w:rPr>
        <w:t>нянька», пер. с финск. Е. Сойни; «Храбрец-молодец», пер. с болг. Л. Грибовой.</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spacing w:lineRule="auto" w:line="276" w:before="0" w:after="9"/>
        <w:ind w:left="-5" w:right="31" w:hanging="9"/>
        <w:jc w:val="both"/>
        <w:rPr>
          <w:color w:val="000000"/>
        </w:rPr>
      </w:pPr>
      <w:r>
        <w:rPr>
          <w:rFonts w:eastAsia="Calibri"/>
          <w:b/>
          <w:color w:val="5C71B0"/>
        </w:rPr>
        <w:t xml:space="preserve">Поэзия. </w:t>
      </w:r>
      <w:r>
        <w:rPr>
          <w:rFonts w:eastAsia="Calibri"/>
          <w:color w:val="000000"/>
        </w:rPr>
        <w:t>С. Гродецкий. «Кто это?»; А. Пушкин. «Свет наш, солнышко!...», «Месяц, месяц…» (из «Сказки о мертвой царевне и о семи богатырях»); В. Берестов. «Курица с цыплятами», «Бычок»; Н. Заболоцкий. «Как мыши с котом воевали»; С. Маршак. «Тихая сказка»; В. Маяковский. «Что такое хорошо и что такое плохо?»; К. Чуковский. «Муха-цокотуха», «Ежики смеются», «Елка».</w:t>
      </w:r>
    </w:p>
    <w:p>
      <w:pPr>
        <w:pStyle w:val="Normal"/>
        <w:spacing w:lineRule="auto" w:line="276"/>
        <w:ind w:left="-5" w:right="31" w:hanging="9"/>
        <w:jc w:val="both"/>
        <w:rPr>
          <w:rFonts w:eastAsia="Calibri"/>
          <w:color w:val="000000"/>
        </w:rPr>
      </w:pPr>
      <w:r>
        <w:rPr>
          <w:rFonts w:eastAsia="Calibri"/>
          <w:b/>
          <w:color w:val="5C71B0"/>
        </w:rPr>
        <w:t xml:space="preserve">Проза. </w:t>
      </w:r>
      <w:r>
        <w:rPr>
          <w:rFonts w:eastAsia="Calibri"/>
          <w:color w:val="000000"/>
        </w:rPr>
        <w:t>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А. Н.Толстой. «Петушки».</w:t>
      </w:r>
    </w:p>
    <w:p>
      <w:pPr>
        <w:pStyle w:val="Normal"/>
        <w:keepNext w:val="true"/>
        <w:keepLines/>
        <w:numPr>
          <w:ilvl w:val="0"/>
          <w:numId w:val="0"/>
        </w:numPr>
        <w:spacing w:lineRule="auto" w:line="276" w:before="0" w:after="3"/>
        <w:ind w:right="285" w:hanging="0"/>
        <w:jc w:val="center"/>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ind w:right="31" w:hanging="0"/>
        <w:rPr/>
      </w:pPr>
      <w:r>
        <w:rPr>
          <w:rFonts w:eastAsia="Calibri"/>
          <w:b/>
          <w:color w:val="5C71B0"/>
        </w:rPr>
        <w:t xml:space="preserve">Поэзия. </w:t>
      </w:r>
      <w:r>
        <w:rPr>
          <w:rFonts w:eastAsia="Calibri"/>
          <w:color w:val="000000"/>
        </w:rPr>
        <w:t>Н. Забила. «Карандаш», пер. с укр. З. Александровой; С. Капутикян. «Кто скорее</w:t>
      </w:r>
    </w:p>
    <w:p>
      <w:pPr>
        <w:pStyle w:val="Normal"/>
        <w:spacing w:lineRule="auto" w:line="276"/>
        <w:ind w:right="31" w:hanging="0"/>
        <w:rPr>
          <w:color w:val="000000"/>
        </w:rPr>
      </w:pPr>
      <w:r>
        <w:rPr>
          <w:rFonts w:eastAsia="Calibri"/>
          <w:color w:val="000000"/>
        </w:rPr>
        <w:t>допьет», пер. с арм. Т. Спендиаровой.</w:t>
      </w:r>
    </w:p>
    <w:p>
      <w:pPr>
        <w:pStyle w:val="Normal"/>
        <w:autoSpaceDE w:val="false"/>
        <w:spacing w:lineRule="auto" w:line="276"/>
        <w:jc w:val="both"/>
        <w:rPr/>
      </w:pPr>
      <w:r>
        <w:rPr>
          <w:rFonts w:eastAsia="Calibri"/>
          <w:b/>
          <w:color w:val="5C71B0"/>
        </w:rPr>
        <w:t xml:space="preserve">Проза. </w:t>
      </w:r>
      <w:r>
        <w:rPr/>
        <w:t>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w:t>
      </w:r>
    </w:p>
    <w:p>
      <w:pPr>
        <w:pStyle w:val="Normal"/>
        <w:autoSpaceDE w:val="false"/>
        <w:spacing w:lineRule="auto" w:line="276"/>
        <w:jc w:val="both"/>
        <w:rPr>
          <w:rFonts w:eastAsia="Calibri"/>
          <w:b/>
          <w:b/>
          <w:color w:val="CF7027"/>
        </w:rPr>
      </w:pPr>
      <w:r>
        <w:rPr>
          <w:rFonts w:eastAsia="Calibri"/>
          <w:b/>
          <w:color w:val="CF7027"/>
        </w:rPr>
      </w:r>
    </w:p>
    <w:p>
      <w:pPr>
        <w:pStyle w:val="Normal"/>
        <w:spacing w:lineRule="auto" w:line="276"/>
        <w:ind w:right="-2" w:hanging="0"/>
        <w:jc w:val="center"/>
        <w:rPr/>
      </w:pPr>
      <w:r>
        <w:rPr>
          <w:rFonts w:eastAsia="Calibri"/>
          <w:b/>
          <w:color w:val="CF7027"/>
        </w:rPr>
        <w:t>МАРТ / АПРЕЛЬ / МАЙ</w:t>
      </w:r>
    </w:p>
    <w:p>
      <w:pPr>
        <w:pStyle w:val="Normal"/>
        <w:keepNext w:val="true"/>
        <w:keepLines/>
        <w:numPr>
          <w:ilvl w:val="0"/>
          <w:numId w:val="0"/>
        </w:numPr>
        <w:spacing w:lineRule="auto" w:line="276"/>
        <w:ind w:left="709" w:right="285" w:firstLine="429"/>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4"/>
        <w:ind w:right="31" w:hanging="14"/>
        <w:jc w:val="both"/>
        <w:rPr>
          <w:color w:val="000000"/>
        </w:rPr>
      </w:pPr>
      <w:r>
        <w:rPr>
          <w:rFonts w:eastAsia="Calibri"/>
          <w:b/>
          <w:color w:val="5C71B0"/>
        </w:rPr>
        <w:t xml:space="preserve">Песенки, потешки, заклички. </w:t>
      </w:r>
      <w:r>
        <w:rPr>
          <w:rFonts w:eastAsia="Calibri"/>
          <w:color w:val="000000"/>
        </w:rPr>
        <w:t>«Травка-муравка…», «На улице три курицы…», «Тень, тень, потетень…», «Курочка-рябушечка…», «Дождик, дождик, пуще…», «Божья коровка…», «Радуга-дуга…».</w:t>
      </w:r>
    </w:p>
    <w:p>
      <w:pPr>
        <w:pStyle w:val="Normal"/>
        <w:autoSpaceDE w:val="false"/>
        <w:spacing w:lineRule="auto" w:line="276"/>
        <w:jc w:val="both"/>
        <w:rPr>
          <w:rFonts w:eastAsia="Calibri"/>
          <w:color w:val="000000"/>
        </w:rPr>
      </w:pPr>
      <w:r>
        <w:rPr>
          <w:rFonts w:eastAsia="Calibri"/>
          <w:b/>
          <w:color w:val="5C71B0"/>
        </w:rPr>
        <w:t xml:space="preserve">Сказки. </w:t>
      </w:r>
      <w:r>
        <w:rPr/>
        <w:t>«Бычок — черный бочок, белые копытца», обр. М. Булатова; «У страха глаза велики», обр. М. Серовой; «Теремок», обр. Е. Чарушина.</w:t>
      </w:r>
    </w:p>
    <w:p>
      <w:pPr>
        <w:pStyle w:val="Normal"/>
        <w:keepNext w:val="true"/>
        <w:keepLines/>
        <w:numPr>
          <w:ilvl w:val="0"/>
          <w:numId w:val="0"/>
        </w:numPr>
        <w:spacing w:lineRule="auto" w:line="276" w:before="0" w:after="64"/>
        <w:ind w:right="-2" w:hanging="0"/>
        <w:jc w:val="center"/>
        <w:outlineLvl w:val="2"/>
        <w:rPr/>
      </w:pPr>
      <w:r>
        <w:rPr>
          <w:rFonts w:eastAsia="Calibri"/>
          <w:b/>
          <w:color w:val="000000"/>
          <w:sz w:val="28"/>
          <w:szCs w:val="28"/>
        </w:rPr>
        <w:t>Фольклор народов мира</w:t>
      </w:r>
    </w:p>
    <w:p>
      <w:pPr>
        <w:pStyle w:val="Normal"/>
        <w:spacing w:lineRule="auto" w:line="276" w:before="0" w:after="9"/>
        <w:ind w:left="-5" w:right="31" w:hanging="9"/>
        <w:jc w:val="both"/>
        <w:rPr>
          <w:rFonts w:eastAsia="Calibri"/>
          <w:color w:val="000000"/>
        </w:rPr>
      </w:pPr>
      <w:r>
        <w:rPr>
          <w:rFonts w:eastAsia="Calibri"/>
          <w:b/>
          <w:color w:val="5C71B0"/>
        </w:rPr>
        <w:t xml:space="preserve">Песенки. </w:t>
      </w:r>
      <w:r>
        <w:rPr>
          <w:rFonts w:eastAsia="Calibri"/>
          <w:color w:val="000000"/>
        </w:rPr>
        <w:t>«Три зверолова», англ., обр. С. Маршака; «Разговор лягушек», «Несговорчивый удод», пер. с чеш. С. Маршака.</w:t>
      </w:r>
    </w:p>
    <w:p>
      <w:pPr>
        <w:pStyle w:val="Normal"/>
        <w:spacing w:lineRule="auto" w:line="276" w:before="0" w:after="9"/>
        <w:ind w:left="-5" w:right="31" w:hanging="9"/>
        <w:jc w:val="both"/>
        <w:rPr>
          <w:rFonts w:eastAsia="Calibri"/>
          <w:color w:val="000000"/>
        </w:rPr>
      </w:pPr>
      <w:r>
        <w:rPr>
          <w:rFonts w:eastAsia="Calibri"/>
          <w:b/>
          <w:color w:val="5C71B0"/>
        </w:rPr>
        <w:t xml:space="preserve">Сказки. </w:t>
      </w:r>
      <w:r>
        <w:rPr>
          <w:rFonts w:eastAsia="Calibri"/>
          <w:color w:val="000000"/>
        </w:rPr>
        <w:t>«Пых», белорус., обр. Н. Мялика; «Лесной мишка и проказница мышка», латыш., обр. Ю. Ванага, пер. Л. Воронковой; «Коза-дереза», укр., обр. Е. Благининой; «Петух и лиса», пер. с шотл. М. Клягиной-Кондратьевой; «Свинья и коршун», сказка народов Мозамбика, пер. с португ. Ю. Чубкова.</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spacing w:lineRule="auto" w:line="276" w:before="0" w:after="9"/>
        <w:ind w:right="31" w:hanging="0"/>
        <w:jc w:val="both"/>
        <w:rPr>
          <w:color w:val="000000"/>
        </w:rPr>
      </w:pPr>
      <w:r>
        <w:rPr>
          <w:rFonts w:eastAsia="Calibri"/>
          <w:b/>
          <w:color w:val="5C71B0"/>
        </w:rPr>
        <w:t xml:space="preserve">Поэзия. </w:t>
      </w:r>
      <w:r>
        <w:rPr>
          <w:rFonts w:eastAsia="Calibri"/>
          <w:color w:val="000000"/>
        </w:rPr>
        <w:t>К. Бальмонт. «Комарики-макарики»; И. Косяков. «Все она»; А. Майков «Ласточка примчалась...» (из новогреческих песен); А. Плещеев. «Весна» (в сокр.); А. Барто, П. Барто. «Девочка чумазая»; С. Маршак. «Сказка об умном мышонке»; В. Маяковский. «Что ни страница — то слон, то львица»; С. Михалков. «Песенка друзей»; Э. Мошковская. «Жадина»; И. Токмакова. «Медведь»; К. Чуковский. «Айболит», «Чудо-дерево», «Черепаха».</w:t>
      </w:r>
    </w:p>
    <w:p>
      <w:pPr>
        <w:pStyle w:val="Normal"/>
        <w:spacing w:lineRule="auto" w:line="276"/>
        <w:ind w:left="-5" w:right="31" w:hanging="9"/>
        <w:jc w:val="both"/>
        <w:rPr/>
      </w:pPr>
      <w:r>
        <w:rPr>
          <w:rFonts w:eastAsia="Calibri"/>
          <w:b/>
          <w:color w:val="5C71B0"/>
        </w:rPr>
        <w:t xml:space="preserve">Проза. </w:t>
      </w:r>
      <w:r>
        <w:rPr>
          <w:rFonts w:eastAsia="Calibri"/>
          <w:color w:val="000000"/>
        </w:rPr>
        <w:t>Л. Толстой. «Птица свила гнездо…»; «Таня знала буквы…»; «У Вари был чиж…»,</w:t>
      </w:r>
    </w:p>
    <w:p>
      <w:pPr>
        <w:pStyle w:val="Normal"/>
        <w:spacing w:lineRule="auto" w:line="276"/>
        <w:ind w:left="-5" w:right="31" w:hanging="9"/>
        <w:jc w:val="both"/>
        <w:rPr>
          <w:color w:val="000000"/>
        </w:rPr>
      </w:pPr>
      <w:r>
        <w:rPr>
          <w:rFonts w:eastAsia="Calibri"/>
          <w:color w:val="000000"/>
        </w:rPr>
        <w:t>«Пришла весна…»; К. Ушинский. «Васька», «Лиса Патрикеевна»;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pPr>
        <w:pStyle w:val="Normal"/>
        <w:keepNext w:val="true"/>
        <w:keepLines/>
        <w:numPr>
          <w:ilvl w:val="0"/>
          <w:numId w:val="0"/>
        </w:numPr>
        <w:spacing w:lineRule="auto" w:line="276" w:before="0" w:after="3"/>
        <w:ind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разных стран</w:t>
      </w:r>
    </w:p>
    <w:p>
      <w:pPr>
        <w:pStyle w:val="Normal"/>
        <w:autoSpaceDE w:val="false"/>
        <w:spacing w:lineRule="auto" w:line="276"/>
        <w:jc w:val="both"/>
        <w:rPr/>
      </w:pPr>
      <w:r>
        <w:rPr>
          <w:b/>
          <w:bCs/>
          <w:color w:val="5D71B1"/>
        </w:rPr>
        <w:t xml:space="preserve">Поэзия. </w:t>
      </w:r>
      <w:r>
        <w:rPr>
          <w:color w:val="000000"/>
        </w:rPr>
        <w:t>А. Босев. «Дождь», пер. с болг. И. Мазнина; «Поет зяблик», пер. с болг. И. Токмаковой; С. Капутикян. «Маша не плачет», пер. с арм. Т. Спендиаровой; М. Карем. «Мой кот», пер. с франц. М. Кудиновой.</w:t>
      </w:r>
    </w:p>
    <w:p>
      <w:pPr>
        <w:pStyle w:val="Normal"/>
        <w:autoSpaceDE w:val="false"/>
        <w:spacing w:lineRule="auto" w:line="276"/>
        <w:jc w:val="both"/>
        <w:rPr/>
      </w:pPr>
      <w:r>
        <w:rPr>
          <w:b/>
          <w:bCs/>
          <w:color w:val="5D71B1"/>
        </w:rPr>
        <w:t xml:space="preserve">Проза. </w:t>
      </w:r>
      <w:r>
        <w:rPr>
          <w:color w:val="000000"/>
        </w:rPr>
        <w:t>О. Альфаро. «Козлик-герой», пер. с исп. Т. Давитьянц; О. Панку-Яшь. «Покойной</w:t>
      </w:r>
    </w:p>
    <w:p>
      <w:pPr>
        <w:pStyle w:val="Normal"/>
        <w:autoSpaceDE w:val="false"/>
        <w:spacing w:lineRule="auto" w:line="276"/>
        <w:jc w:val="both"/>
        <w:rPr>
          <w:color w:val="000000"/>
        </w:rPr>
      </w:pPr>
      <w:r>
        <w:rPr>
          <w:color w:val="000000"/>
        </w:rPr>
        <w:t>ночи, Дуку!», пер. с румын. М. Олсуфьева, «Не только в детском саду» (в сокр.), пер. с румын. Т. Ивановой.</w:t>
      </w:r>
    </w:p>
    <w:p>
      <w:pPr>
        <w:pStyle w:val="Normal"/>
        <w:autoSpaceDE w:val="false"/>
        <w:spacing w:lineRule="auto" w:line="276"/>
        <w:jc w:val="center"/>
        <w:rPr>
          <w:b/>
          <w:b/>
          <w:color w:val="000000"/>
          <w:sz w:val="28"/>
          <w:szCs w:val="28"/>
        </w:rPr>
      </w:pPr>
      <w:r>
        <w:rPr>
          <w:b/>
          <w:color w:val="000000"/>
          <w:sz w:val="28"/>
          <w:szCs w:val="28"/>
        </w:rPr>
        <w:t>Для заучивания наизусть</w:t>
      </w:r>
    </w:p>
    <w:p>
      <w:pPr>
        <w:pStyle w:val="Normal"/>
        <w:autoSpaceDE w:val="false"/>
        <w:spacing w:lineRule="auto" w:line="276"/>
        <w:jc w:val="both"/>
        <w:rPr/>
      </w:pPr>
      <w:r>
        <w:rPr>
          <w:b/>
          <w:bCs/>
          <w:color w:val="5D71B1"/>
        </w:rPr>
        <w:t xml:space="preserve">Произведения. </w:t>
      </w:r>
      <w:r>
        <w:rPr>
          <w:color w:val="000000"/>
        </w:rPr>
        <w:t>«Пальчик-мальчик…», «Как у нашего кота…», «Огуречик, огуречик…»,</w:t>
      </w:r>
    </w:p>
    <w:p>
      <w:pPr>
        <w:pStyle w:val="Normal"/>
        <w:autoSpaceDE w:val="false"/>
        <w:spacing w:lineRule="auto" w:line="276"/>
        <w:jc w:val="both"/>
        <w:rPr>
          <w:color w:val="000000"/>
        </w:rPr>
      </w:pPr>
      <w:r>
        <w:rPr>
          <w:color w:val="000000"/>
        </w:rPr>
        <w:t>«Мыши водят хоровод…» — рус. нар. песенки; А. Барто. «Мишка», «Мячик», «Кораблик»; В. Берестов. «Петушки»; Е. Ильина. «Наша елка» (в сокр.); А. Плещеев. «Сельская песня»; Н. Саконская. «Где мой пальчик?»; К. Чуковский. «Елка» (в сокр.).</w:t>
      </w:r>
    </w:p>
    <w:p>
      <w:pPr>
        <w:pStyle w:val="Normal"/>
        <w:autoSpaceDE w:val="false"/>
        <w:spacing w:lineRule="auto" w:line="276"/>
        <w:jc w:val="both"/>
        <w:rPr>
          <w:color w:val="000000"/>
        </w:rPr>
      </w:pPr>
      <w:r>
        <w:rPr>
          <w:color w:val="000000"/>
        </w:rPr>
      </w:r>
    </w:p>
    <w:p>
      <w:pPr>
        <w:pStyle w:val="Normal"/>
        <w:autoSpaceDE w:val="false"/>
        <w:spacing w:lineRule="auto" w:line="276"/>
        <w:jc w:val="both"/>
        <w:rPr>
          <w:color w:val="000000"/>
        </w:rPr>
      </w:pPr>
      <w:r>
        <w:rPr>
          <w:color w:val="000000"/>
        </w:rPr>
      </w:r>
    </w:p>
    <w:p>
      <w:pPr>
        <w:pStyle w:val="Normal"/>
        <w:autoSpaceDE w:val="false"/>
        <w:spacing w:lineRule="auto" w:line="276"/>
        <w:jc w:val="both"/>
        <w:rPr>
          <w:color w:val="000000"/>
        </w:rPr>
      </w:pPr>
      <w:r>
        <w:rPr>
          <w:color w:val="000000"/>
        </w:rPr>
      </w:r>
    </w:p>
    <w:p>
      <w:pPr>
        <w:pStyle w:val="Normal"/>
        <w:autoSpaceDE w:val="false"/>
        <w:spacing w:lineRule="auto" w:line="276"/>
        <w:jc w:val="both"/>
        <w:rPr>
          <w:rFonts w:ascii="DINRoundPro" w:hAnsi="DINRoundPro" w:cs="DINRoundPro"/>
          <w:color w:val="000000"/>
          <w:sz w:val="18"/>
          <w:szCs w:val="18"/>
        </w:rPr>
      </w:pPr>
      <w:r>
        <w:rPr>
          <w:rFonts w:cs="DINRoundPro" w:ascii="DINRoundPro" w:hAnsi="DINRoundPro"/>
          <w:color w:val="000000"/>
          <w:sz w:val="18"/>
          <w:szCs w:val="18"/>
        </w:rPr>
      </w:r>
    </w:p>
    <w:p>
      <w:pPr>
        <w:pStyle w:val="Normal"/>
        <w:keepNext w:val="true"/>
        <w:keepLines/>
        <w:numPr>
          <w:ilvl w:val="0"/>
          <w:numId w:val="0"/>
        </w:numPr>
        <w:spacing w:lineRule="auto" w:line="276" w:before="0" w:after="3"/>
        <w:ind w:left="1138" w:right="285" w:hanging="0"/>
        <w:jc w:val="both"/>
        <w:outlineLvl w:val="3"/>
        <w:rPr>
          <w:rFonts w:eastAsia="Calibri"/>
          <w:color w:val="181717"/>
        </w:rPr>
      </w:pPr>
      <w:r>
        <w:rPr>
          <w:rFonts w:eastAsia="Times New Roman"/>
          <w:b/>
          <w:color w:val="181717"/>
          <w:sz w:val="28"/>
          <w:szCs w:val="28"/>
        </w:rPr>
        <w:t xml:space="preserve">                               </w:t>
      </w:r>
    </w:p>
    <w:p>
      <w:pPr>
        <w:pStyle w:val="Normal"/>
        <w:spacing w:lineRule="auto" w:line="276" w:before="0" w:after="5"/>
        <w:ind w:left="-5" w:right="44" w:hanging="0"/>
        <w:jc w:val="both"/>
        <w:rPr>
          <w:color w:val="181717"/>
        </w:rPr>
      </w:pPr>
      <w:r>
        <w:rPr>
          <w:color w:val="181717"/>
        </w:rPr>
        <w:t xml:space="preserve"> </w:t>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pPr>
      <w:r>
        <w:rPr>
          <w:rFonts w:eastAsia="Calibri"/>
          <w:color w:val="181717"/>
          <w:sz w:val="28"/>
          <w:szCs w:val="28"/>
        </w:rPr>
        <w:t>Приложение 2</w:t>
      </w:r>
    </w:p>
    <w:p>
      <w:pPr>
        <w:pStyle w:val="Normal"/>
        <w:tabs>
          <w:tab w:val="clear" w:pos="708"/>
          <w:tab w:val="left" w:pos="0" w:leader="none"/>
        </w:tabs>
        <w:spacing w:lineRule="auto" w:line="276"/>
        <w:jc w:val="center"/>
        <w:rPr>
          <w:b/>
          <w:b/>
          <w:sz w:val="28"/>
          <w:szCs w:val="28"/>
        </w:rPr>
      </w:pPr>
      <w:r>
        <w:rPr>
          <w:b/>
          <w:sz w:val="28"/>
          <w:szCs w:val="28"/>
        </w:rPr>
        <w:t xml:space="preserve">Примерный перечень основных движений, </w:t>
      </w:r>
    </w:p>
    <w:p>
      <w:pPr>
        <w:pStyle w:val="Normal"/>
        <w:tabs>
          <w:tab w:val="clear" w:pos="708"/>
          <w:tab w:val="left" w:pos="0" w:leader="none"/>
        </w:tabs>
        <w:spacing w:lineRule="auto" w:line="276"/>
        <w:jc w:val="center"/>
        <w:rPr>
          <w:b/>
          <w:b/>
          <w:sz w:val="28"/>
          <w:szCs w:val="28"/>
        </w:rPr>
      </w:pPr>
      <w:r>
        <w:rPr>
          <w:b/>
          <w:sz w:val="28"/>
          <w:szCs w:val="28"/>
        </w:rPr>
        <w:t>подвижных игр и упражнений</w:t>
      </w:r>
    </w:p>
    <w:p>
      <w:pPr>
        <w:pStyle w:val="Normal"/>
        <w:tabs>
          <w:tab w:val="clear" w:pos="708"/>
          <w:tab w:val="left" w:pos="0" w:leader="none"/>
        </w:tabs>
        <w:spacing w:lineRule="auto" w:line="276"/>
        <w:jc w:val="center"/>
        <w:rPr>
          <w:b/>
          <w:b/>
          <w:sz w:val="28"/>
          <w:szCs w:val="28"/>
        </w:rPr>
      </w:pPr>
      <w:r>
        <w:rPr>
          <w:b/>
          <w:sz w:val="28"/>
          <w:szCs w:val="28"/>
        </w:rPr>
      </w:r>
    </w:p>
    <w:p>
      <w:pPr>
        <w:pStyle w:val="Normal"/>
        <w:tabs>
          <w:tab w:val="clear" w:pos="708"/>
          <w:tab w:val="left" w:pos="0" w:leader="none"/>
        </w:tabs>
        <w:spacing w:lineRule="auto" w:line="276"/>
        <w:rPr>
          <w:b/>
          <w:b/>
          <w:sz w:val="28"/>
          <w:szCs w:val="28"/>
        </w:rPr>
      </w:pPr>
      <w:r>
        <w:rPr>
          <w:b/>
          <w:sz w:val="28"/>
          <w:szCs w:val="28"/>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jc w:val="center"/>
        <w:rPr>
          <w:b/>
          <w:b/>
          <w:i/>
          <w:i/>
          <w:color w:val="C00000"/>
          <w:sz w:val="28"/>
          <w:szCs w:val="28"/>
        </w:rPr>
      </w:pPr>
      <w:r>
        <w:rPr>
          <w:b/>
          <w:i/>
          <w:color w:val="C00000"/>
          <w:sz w:val="28"/>
          <w:szCs w:val="28"/>
        </w:rPr>
        <w:t>Младшая группа (от 3 до 4 лет)</w:t>
      </w:r>
    </w:p>
    <w:p>
      <w:pPr>
        <w:pStyle w:val="Normal"/>
        <w:tabs>
          <w:tab w:val="clear" w:pos="708"/>
          <w:tab w:val="left" w:pos="0" w:leader="none"/>
        </w:tabs>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sz w:val="28"/>
          <w:szCs w:val="28"/>
        </w:rPr>
      </w:pPr>
      <w:r>
        <w:rPr>
          <w:b/>
          <w:sz w:val="28"/>
          <w:szCs w:val="28"/>
        </w:rPr>
        <w:t>Основные движения</w:t>
      </w:r>
    </w:p>
    <w:p>
      <w:pPr>
        <w:pStyle w:val="Normal"/>
        <w:tabs>
          <w:tab w:val="clear" w:pos="708"/>
          <w:tab w:val="left" w:pos="0" w:leader="none"/>
        </w:tabs>
        <w:spacing w:lineRule="auto" w:line="276"/>
        <w:jc w:val="both"/>
        <w:rPr/>
      </w:pPr>
      <w:r>
        <w:rPr>
          <w:b/>
        </w:rPr>
        <w:t>Ходьба.</w:t>
      </w:r>
      <w:r>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pPr>
        <w:pStyle w:val="Normal"/>
        <w:tabs>
          <w:tab w:val="clear" w:pos="708"/>
          <w:tab w:val="left" w:pos="0" w:leader="none"/>
        </w:tabs>
        <w:spacing w:lineRule="auto" w:line="276"/>
        <w:jc w:val="both"/>
        <w:rPr/>
      </w:pPr>
      <w:r>
        <w:rPr>
          <w:b/>
        </w:rPr>
        <w:t>Упражнения в равновесии.</w:t>
      </w:r>
      <w:r>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w:t>
      </w:r>
    </w:p>
    <w:p>
      <w:pPr>
        <w:pStyle w:val="Normal"/>
        <w:tabs>
          <w:tab w:val="clear" w:pos="708"/>
          <w:tab w:val="left" w:pos="0" w:leader="none"/>
        </w:tabs>
        <w:spacing w:lineRule="auto" w:line="276"/>
        <w:jc w:val="both"/>
        <w:rPr/>
      </w:pPr>
      <w:r>
        <w:rPr>
          <w:b/>
        </w:rPr>
        <w:t>Бег.</w:t>
      </w:r>
      <w:r>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pPr>
        <w:pStyle w:val="Normal"/>
        <w:tabs>
          <w:tab w:val="clear" w:pos="708"/>
          <w:tab w:val="left" w:pos="0" w:leader="none"/>
        </w:tabs>
        <w:spacing w:lineRule="auto" w:line="276"/>
        <w:jc w:val="both"/>
        <w:rPr/>
      </w:pPr>
      <w:r>
        <w:rPr>
          <w:b/>
        </w:rPr>
        <w:t>Катание, бросание, ловля, метание.</w:t>
      </w:r>
      <w:r>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w:t>
      </w:r>
    </w:p>
    <w:p>
      <w:pPr>
        <w:pStyle w:val="Normal"/>
        <w:tabs>
          <w:tab w:val="clear" w:pos="708"/>
          <w:tab w:val="left" w:pos="0" w:leader="none"/>
        </w:tabs>
        <w:spacing w:lineRule="auto" w:line="276"/>
        <w:jc w:val="both"/>
        <w:rPr/>
      </w:pPr>
      <w:r>
        <w:rPr>
          <w:b/>
        </w:rPr>
        <w:t>Ползание, лазанье.</w:t>
      </w:r>
      <w:r>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 </w:t>
      </w:r>
    </w:p>
    <w:p>
      <w:pPr>
        <w:pStyle w:val="Normal"/>
        <w:tabs>
          <w:tab w:val="clear" w:pos="708"/>
          <w:tab w:val="left" w:pos="0" w:leader="none"/>
        </w:tabs>
        <w:spacing w:lineRule="auto" w:line="276"/>
        <w:jc w:val="both"/>
        <w:rPr/>
      </w:pPr>
      <w:r>
        <w:rPr>
          <w:b/>
        </w:rPr>
        <w:t>Прыжки.</w:t>
      </w:r>
      <w:r>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pPr>
        <w:pStyle w:val="Normal"/>
        <w:tabs>
          <w:tab w:val="clear" w:pos="708"/>
          <w:tab w:val="left" w:pos="0" w:leader="none"/>
        </w:tabs>
        <w:spacing w:lineRule="auto" w:line="276"/>
        <w:jc w:val="both"/>
        <w:rPr/>
      </w:pPr>
      <w:r>
        <w:rPr>
          <w:b/>
        </w:rPr>
        <w:t>Групповые упражнения с переходами.</w:t>
      </w:r>
      <w:r>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pPr>
        <w:pStyle w:val="Normal"/>
        <w:tabs>
          <w:tab w:val="clear" w:pos="708"/>
          <w:tab w:val="left" w:pos="0" w:leader="none"/>
        </w:tabs>
        <w:spacing w:lineRule="auto" w:line="276"/>
        <w:jc w:val="both"/>
        <w:rPr/>
      </w:pPr>
      <w:r>
        <w:rPr>
          <w:b/>
        </w:rPr>
        <w:t xml:space="preserve">Ритмическая гимнастика. </w:t>
      </w:r>
      <w:r>
        <w:rPr/>
        <w:t>Выполнение разученных ранее общеразвивающих упражнений и циклических движений под музыку.</w:t>
      </w:r>
    </w:p>
    <w:p>
      <w:pPr>
        <w:pStyle w:val="Normal"/>
        <w:tabs>
          <w:tab w:val="clear" w:pos="708"/>
          <w:tab w:val="left" w:pos="0" w:leader="none"/>
        </w:tabs>
        <w:rPr/>
      </w:pPr>
      <w:r>
        <w:rPr/>
      </w:r>
    </w:p>
    <w:p>
      <w:pPr>
        <w:pStyle w:val="Normal"/>
        <w:tabs>
          <w:tab w:val="clear" w:pos="708"/>
          <w:tab w:val="left" w:pos="0" w:leader="none"/>
        </w:tabs>
        <w:spacing w:lineRule="auto" w:line="276"/>
        <w:jc w:val="center"/>
        <w:rPr>
          <w:b/>
          <w:b/>
          <w:sz w:val="28"/>
          <w:szCs w:val="28"/>
        </w:rPr>
      </w:pPr>
      <w:r>
        <w:rPr>
          <w:b/>
          <w:sz w:val="28"/>
          <w:szCs w:val="28"/>
        </w:rPr>
        <w:t>Общеразвивающие упражнения</w:t>
      </w:r>
    </w:p>
    <w:p>
      <w:pPr>
        <w:pStyle w:val="Normal"/>
        <w:tabs>
          <w:tab w:val="clear" w:pos="708"/>
          <w:tab w:val="left" w:pos="0" w:leader="none"/>
        </w:tabs>
        <w:spacing w:lineRule="auto" w:line="276"/>
        <w:jc w:val="both"/>
        <w:rPr/>
      </w:pPr>
      <w:r>
        <w:rPr>
          <w:b/>
        </w:rPr>
        <w:t>Упражнения для кистей рук, развития и укрепления мышц плечевого пояса.</w:t>
      </w:r>
      <w:r>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pPr>
        <w:pStyle w:val="Normal"/>
        <w:tabs>
          <w:tab w:val="clear" w:pos="708"/>
          <w:tab w:val="left" w:pos="0" w:leader="none"/>
        </w:tabs>
        <w:spacing w:lineRule="auto" w:line="276"/>
        <w:jc w:val="both"/>
        <w:rPr/>
      </w:pPr>
      <w:r>
        <w:rPr>
          <w:b/>
        </w:rPr>
        <w:t xml:space="preserve">Упражнения для развития и укрепления мышц спины и гибкости позвоночника. </w:t>
      </w:r>
      <w:r>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pPr>
        <w:pStyle w:val="Normal"/>
        <w:tabs>
          <w:tab w:val="clear" w:pos="708"/>
          <w:tab w:val="left" w:pos="0" w:leader="none"/>
        </w:tabs>
        <w:spacing w:lineRule="auto" w:line="276"/>
        <w:jc w:val="both"/>
        <w:rPr/>
      </w:pPr>
      <w:r>
        <w:rPr>
          <w:b/>
        </w:rPr>
        <w:t>Упражнения для развития и укрепления мышц брюшного пресса и ног.</w:t>
      </w:r>
      <w:r>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jc w:val="center"/>
        <w:rPr>
          <w:b/>
          <w:b/>
          <w:sz w:val="28"/>
          <w:szCs w:val="28"/>
        </w:rPr>
      </w:pPr>
      <w:r>
        <w:rPr>
          <w:b/>
          <w:sz w:val="28"/>
          <w:szCs w:val="28"/>
        </w:rPr>
        <w:t>Спортивные игры и упражнения</w:t>
      </w:r>
    </w:p>
    <w:p>
      <w:pPr>
        <w:pStyle w:val="Normal"/>
        <w:tabs>
          <w:tab w:val="clear" w:pos="708"/>
          <w:tab w:val="left" w:pos="0" w:leader="none"/>
        </w:tabs>
        <w:spacing w:lineRule="auto" w:line="276"/>
        <w:jc w:val="both"/>
        <w:rPr/>
      </w:pPr>
      <w:r>
        <w:rPr>
          <w:b/>
        </w:rPr>
        <w:t>Катание на санках.</w:t>
      </w:r>
      <w:r>
        <w:rPr/>
        <w:t xml:space="preserve"> Катать на санках друг друга; кататься с невысокой горки. </w:t>
      </w:r>
      <w:r>
        <w:rPr>
          <w:b/>
        </w:rPr>
        <w:t>Скольжение.</w:t>
      </w:r>
      <w:r>
        <w:rPr/>
        <w:t xml:space="preserve"> Скользить по ледяным дорожкам с поддержкой взрослых. </w:t>
      </w:r>
    </w:p>
    <w:p>
      <w:pPr>
        <w:pStyle w:val="Normal"/>
        <w:tabs>
          <w:tab w:val="clear" w:pos="708"/>
          <w:tab w:val="left" w:pos="0" w:leader="none"/>
        </w:tabs>
        <w:spacing w:lineRule="auto" w:line="276"/>
        <w:jc w:val="both"/>
        <w:rPr/>
      </w:pPr>
      <w:r>
        <w:rPr>
          <w:b/>
        </w:rPr>
        <w:t>Ходьба на лыжах.</w:t>
      </w:r>
      <w:r>
        <w:rPr>
          <w:b/>
          <w:sz w:val="28"/>
          <w:szCs w:val="28"/>
        </w:rPr>
        <w:t xml:space="preserve"> </w:t>
      </w:r>
      <w:r>
        <w:rPr/>
        <w:t>Ходить по ровной лыжне ступающим и скользящим шагом; делать повороты на лыжах переступанием.</w:t>
      </w:r>
    </w:p>
    <w:p>
      <w:pPr>
        <w:pStyle w:val="Normal"/>
        <w:tabs>
          <w:tab w:val="clear" w:pos="708"/>
          <w:tab w:val="left" w:pos="0" w:leader="none"/>
        </w:tabs>
        <w:spacing w:lineRule="auto" w:line="276"/>
        <w:rPr>
          <w:b/>
          <w:b/>
          <w:sz w:val="28"/>
          <w:szCs w:val="28"/>
        </w:rPr>
      </w:pPr>
      <w:r>
        <w:rPr>
          <w:b/>
          <w:sz w:val="28"/>
          <w:szCs w:val="28"/>
        </w:rPr>
      </w:r>
    </w:p>
    <w:p>
      <w:pPr>
        <w:pStyle w:val="Normal"/>
        <w:tabs>
          <w:tab w:val="clear" w:pos="708"/>
          <w:tab w:val="left" w:pos="0" w:leader="none"/>
        </w:tabs>
        <w:spacing w:lineRule="auto" w:line="276"/>
        <w:jc w:val="center"/>
        <w:rPr>
          <w:b/>
          <w:b/>
          <w:sz w:val="28"/>
          <w:szCs w:val="28"/>
        </w:rPr>
      </w:pPr>
      <w:r>
        <w:rPr>
          <w:b/>
          <w:sz w:val="28"/>
          <w:szCs w:val="28"/>
        </w:rPr>
        <w:t>Подвижные игры</w:t>
      </w:r>
    </w:p>
    <w:p>
      <w:pPr>
        <w:pStyle w:val="Normal"/>
        <w:tabs>
          <w:tab w:val="clear" w:pos="708"/>
          <w:tab w:val="left" w:pos="0" w:leader="none"/>
        </w:tabs>
        <w:spacing w:lineRule="auto" w:line="276"/>
        <w:jc w:val="both"/>
        <w:rPr/>
      </w:pPr>
      <w:r>
        <w:rPr>
          <w:b/>
        </w:rPr>
        <w:t>С бегом.</w:t>
      </w:r>
      <w:r>
        <w:rPr/>
        <w:t xml:space="preserve"> «Бегите ко мне!», «Птички и птенчики», «Мыши и кот», «Бегите к флажку!», «Найди свой цвет», «Трамвай», «Поезд», «Лохматый пес», «Птички в гнездышках». </w:t>
      </w:r>
    </w:p>
    <w:p>
      <w:pPr>
        <w:pStyle w:val="Normal"/>
        <w:tabs>
          <w:tab w:val="clear" w:pos="708"/>
          <w:tab w:val="left" w:pos="0" w:leader="none"/>
        </w:tabs>
        <w:spacing w:lineRule="auto" w:line="276"/>
        <w:jc w:val="both"/>
        <w:rPr/>
      </w:pPr>
      <w:r>
        <w:rPr>
          <w:b/>
        </w:rPr>
        <w:t>С прыжками.</w:t>
      </w:r>
      <w:r>
        <w:rPr/>
        <w:t xml:space="preserve"> «По ровненькой дорожке», «Поймай комара», «Воробышки и кот», «С кочки на кочку». </w:t>
      </w:r>
    </w:p>
    <w:p>
      <w:pPr>
        <w:pStyle w:val="Normal"/>
        <w:tabs>
          <w:tab w:val="clear" w:pos="708"/>
          <w:tab w:val="left" w:pos="0" w:leader="none"/>
        </w:tabs>
        <w:spacing w:lineRule="auto" w:line="276"/>
        <w:jc w:val="both"/>
        <w:rPr/>
      </w:pPr>
      <w:r>
        <w:rPr>
          <w:b/>
        </w:rPr>
        <w:t>С подлезанием и лазаньем.</w:t>
      </w:r>
      <w:r>
        <w:rPr/>
        <w:t xml:space="preserve"> «Наседка и цыплята», «Мыши в кладовой», «Кролики». </w:t>
      </w:r>
    </w:p>
    <w:p>
      <w:pPr>
        <w:pStyle w:val="Normal"/>
        <w:tabs>
          <w:tab w:val="clear" w:pos="708"/>
          <w:tab w:val="left" w:pos="0" w:leader="none"/>
        </w:tabs>
        <w:spacing w:lineRule="auto" w:line="276"/>
        <w:jc w:val="both"/>
        <w:rPr/>
      </w:pPr>
      <w:r>
        <w:rPr>
          <w:b/>
        </w:rPr>
        <w:t>С бросанием и ловлей.</w:t>
      </w:r>
      <w:r>
        <w:rPr/>
        <w:t xml:space="preserve"> «Кто бросит дальше мешочек», «Попади в круг», «Сбей кеглю», «Береги предмет». </w:t>
      </w:r>
    </w:p>
    <w:p>
      <w:pPr>
        <w:pStyle w:val="Normal"/>
        <w:tabs>
          <w:tab w:val="clear" w:pos="708"/>
          <w:tab w:val="left" w:pos="0" w:leader="none"/>
        </w:tabs>
        <w:spacing w:lineRule="auto" w:line="276"/>
        <w:jc w:val="both"/>
        <w:rPr/>
      </w:pPr>
      <w:r>
        <w:rPr>
          <w:b/>
        </w:rPr>
        <w:t>На ориентировку в пространстве.</w:t>
      </w:r>
      <w:r>
        <w:rPr/>
        <w:t xml:space="preserve"> «Найди свое место», «Угадай, кто и где кричит», «Найди, что спрятано». </w:t>
      </w:r>
    </w:p>
    <w:p>
      <w:pPr>
        <w:pStyle w:val="Normal"/>
        <w:ind w:left="360" w:hanging="0"/>
        <w:jc w:val="right"/>
        <w:rPr>
          <w:sz w:val="28"/>
          <w:szCs w:val="28"/>
        </w:rPr>
      </w:pPr>
      <w:r>
        <w:rPr>
          <w:sz w:val="28"/>
          <w:szCs w:val="28"/>
        </w:rPr>
        <w:t>Приложение 3</w:t>
      </w:r>
    </w:p>
    <w:p>
      <w:pPr>
        <w:pStyle w:val="Normal"/>
        <w:ind w:left="360" w:hanging="0"/>
        <w:jc w:val="right"/>
        <w:rPr>
          <w:sz w:val="28"/>
          <w:szCs w:val="28"/>
        </w:rPr>
      </w:pPr>
      <w:r>
        <w:rPr>
          <w:sz w:val="28"/>
          <w:szCs w:val="28"/>
        </w:rPr>
      </w:r>
    </w:p>
    <w:p>
      <w:pPr>
        <w:pStyle w:val="Normal"/>
        <w:spacing w:lineRule="auto" w:line="216" w:before="0" w:after="252"/>
        <w:ind w:left="1129" w:right="1599" w:hanging="10"/>
        <w:rPr>
          <w:color w:val="181717"/>
          <w:sz w:val="22"/>
          <w:szCs w:val="22"/>
        </w:rPr>
      </w:pPr>
      <w:r>
        <w:rPr>
          <w:rFonts w:eastAsia="Calibri"/>
          <w:b/>
          <w:color w:val="181717"/>
          <w:sz w:val="28"/>
          <w:szCs w:val="22"/>
        </w:rPr>
        <w:t>Примерный перечень развлечений и праздников</w:t>
      </w:r>
    </w:p>
    <w:p>
      <w:pPr>
        <w:pStyle w:val="Normal"/>
        <w:spacing w:lineRule="auto" w:line="256" w:before="0" w:after="3"/>
        <w:ind w:left="1129" w:right="1663" w:hanging="10"/>
        <w:jc w:val="center"/>
        <w:rPr>
          <w:rFonts w:eastAsia="Calibri"/>
          <w:i/>
          <w:i/>
          <w:color w:val="C00000"/>
          <w:sz w:val="28"/>
          <w:szCs w:val="28"/>
        </w:rPr>
      </w:pPr>
      <w:r>
        <w:rPr>
          <w:rFonts w:eastAsia="Calibri"/>
          <w:i/>
          <w:color w:val="C00000"/>
          <w:sz w:val="28"/>
          <w:szCs w:val="28"/>
        </w:rPr>
        <w:t>Младшая группа (от 3 до 4 лет)</w:t>
      </w:r>
    </w:p>
    <w:p>
      <w:pPr>
        <w:pStyle w:val="Normal"/>
        <w:spacing w:lineRule="auto" w:line="249" w:before="240" w:after="5"/>
        <w:ind w:left="-5" w:right="44" w:firstLine="387"/>
        <w:jc w:val="both"/>
        <w:rPr/>
      </w:pPr>
      <w:r>
        <w:rPr>
          <w:b/>
          <w:color w:val="181717"/>
        </w:rPr>
        <w:t>Праздники.</w:t>
      </w:r>
      <w:r>
        <w:rPr>
          <w:color w:val="181717"/>
        </w:rPr>
        <w:t xml:space="preserve"> Новогодняя елка, «Мамин праздник», День защитника Отечества, «Осень», «Весна», «Лето».</w:t>
      </w:r>
    </w:p>
    <w:p>
      <w:pPr>
        <w:pStyle w:val="Normal"/>
        <w:spacing w:lineRule="auto" w:line="249" w:before="0" w:after="5"/>
        <w:ind w:left="-5" w:right="44" w:firstLine="387"/>
        <w:jc w:val="both"/>
        <w:rPr/>
      </w:pPr>
      <w:r>
        <w:rPr>
          <w:b/>
          <w:color w:val="181717"/>
        </w:rPr>
        <w:t xml:space="preserve">Тематические праздники и развлечения. </w:t>
      </w:r>
      <w:r>
        <w:rPr>
          <w:color w:val="181717"/>
        </w:rPr>
        <w:t>«Здравствуй, осень!», «В весеннем лесу», «Здравствуй, лето!», «Ой, бежит ручьем вода», «На бабушкином дворе», «Во саду ли, в огороде», «На птичьем дворе».</w:t>
      </w:r>
    </w:p>
    <w:p>
      <w:pPr>
        <w:pStyle w:val="Normal"/>
        <w:spacing w:lineRule="auto" w:line="249" w:before="0" w:after="5"/>
        <w:ind w:left="-5" w:right="44" w:firstLine="387"/>
        <w:jc w:val="both"/>
        <w:rPr/>
      </w:pPr>
      <w:r>
        <w:rPr>
          <w:b/>
          <w:color w:val="181717"/>
        </w:rPr>
        <w:t>Театрализованные представления.</w:t>
      </w:r>
      <w:r>
        <w:rPr>
          <w:color w:val="181717"/>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pPr>
        <w:pStyle w:val="Normal"/>
        <w:spacing w:lineRule="auto" w:line="249" w:before="0" w:after="5"/>
        <w:ind w:left="-5" w:right="44" w:firstLine="387"/>
        <w:jc w:val="both"/>
        <w:rPr/>
      </w:pPr>
      <w:r>
        <w:rPr>
          <w:b/>
          <w:color w:val="181717"/>
        </w:rPr>
        <w:t>Музыкально-литературные развлечения.</w:t>
      </w:r>
      <w:r>
        <w:rPr>
          <w:color w:val="181717"/>
        </w:rPr>
        <w:t xml:space="preserve"> Концерт для кукол, представление «Мы любим петь и танцевать».</w:t>
      </w:r>
    </w:p>
    <w:p>
      <w:pPr>
        <w:pStyle w:val="Normal"/>
        <w:spacing w:lineRule="auto" w:line="249" w:before="0" w:after="5"/>
        <w:ind w:left="-5" w:right="44" w:firstLine="387"/>
        <w:jc w:val="both"/>
        <w:rPr/>
      </w:pPr>
      <w:r>
        <w:rPr>
          <w:b/>
          <w:color w:val="181717"/>
        </w:rPr>
        <w:t>Спортивные развлечения.</w:t>
      </w:r>
      <w:r>
        <w:rPr>
          <w:color w:val="181717"/>
        </w:rPr>
        <w:t xml:space="preserve"> «Кто быстрее?», «Зимние радости», «Мы растем сильными и смелыми».</w:t>
      </w:r>
    </w:p>
    <w:p>
      <w:pPr>
        <w:pStyle w:val="Normal"/>
        <w:spacing w:lineRule="auto" w:line="249" w:before="0" w:after="5"/>
        <w:ind w:left="-5" w:right="44" w:firstLine="387"/>
        <w:jc w:val="both"/>
        <w:rPr/>
      </w:pPr>
      <w:r>
        <w:rPr>
          <w:b/>
          <w:color w:val="181717"/>
        </w:rPr>
        <w:t>Забавы.</w:t>
      </w:r>
      <w:r>
        <w:rPr>
          <w:color w:val="181717"/>
        </w:rPr>
        <w:t xml:space="preserve"> «Музыкальные заводные игрушки», «Сюрпризные моменты»; забавы с красками, карандашами и т. д.</w:t>
      </w:r>
    </w:p>
    <w:p>
      <w:pPr>
        <w:sectPr>
          <w:headerReference w:type="default" r:id="rId6"/>
          <w:footerReference w:type="default" r:id="rId7"/>
          <w:type w:val="nextPage"/>
          <w:pgSz w:w="11906" w:h="16838"/>
          <w:pgMar w:left="1701" w:right="851" w:header="709" w:top="1134" w:footer="709" w:bottom="1134" w:gutter="0"/>
          <w:pgNumType w:fmt="decimal"/>
          <w:formProt w:val="false"/>
          <w:textDirection w:val="lrTb"/>
          <w:docGrid w:type="default" w:linePitch="360" w:charSpace="0"/>
        </w:sectPr>
        <w:pStyle w:val="Normal"/>
        <w:spacing w:lineRule="auto" w:line="249" w:before="0" w:after="412"/>
        <w:ind w:left="397" w:right="44" w:hanging="0"/>
        <w:jc w:val="both"/>
        <w:rPr/>
      </w:pPr>
      <w:r>
        <w:rPr>
          <w:b/>
          <w:color w:val="181717"/>
        </w:rPr>
        <w:t>Фокусы.</w:t>
      </w:r>
      <w:r>
        <w:rPr>
          <w:color w:val="181717"/>
        </w:rPr>
        <w:t xml:space="preserve"> «Цветная водичка», «Волшебная коробочка».</w:t>
      </w:r>
    </w:p>
    <w:p>
      <w:pPr>
        <w:pStyle w:val="Normal"/>
        <w:ind w:left="360" w:hanging="0"/>
        <w:jc w:val="right"/>
        <w:rPr>
          <w:sz w:val="28"/>
          <w:szCs w:val="28"/>
        </w:rPr>
      </w:pPr>
      <w:r>
        <w:rPr>
          <w:sz w:val="28"/>
          <w:szCs w:val="28"/>
        </w:rPr>
        <w:t>Приложение 4</w:t>
      </w:r>
    </w:p>
    <w:p>
      <w:pPr>
        <w:pStyle w:val="Normal"/>
        <w:ind w:left="360" w:hanging="0"/>
        <w:jc w:val="right"/>
        <w:rPr>
          <w:sz w:val="32"/>
          <w:szCs w:val="32"/>
        </w:rPr>
      </w:pPr>
      <w:r>
        <w:rPr>
          <w:sz w:val="32"/>
          <w:szCs w:val="32"/>
        </w:rPr>
      </w:r>
    </w:p>
    <w:p>
      <w:pPr>
        <w:pStyle w:val="Normal"/>
        <w:ind w:left="360" w:hanging="0"/>
        <w:jc w:val="center"/>
        <w:rPr>
          <w:b/>
          <w:b/>
          <w:sz w:val="32"/>
          <w:szCs w:val="32"/>
        </w:rPr>
      </w:pPr>
      <w:r>
        <w:rPr>
          <w:b/>
          <w:sz w:val="32"/>
          <w:szCs w:val="32"/>
        </w:rPr>
        <w:t xml:space="preserve">Режимы дня для разных возрастных групп </w:t>
      </w:r>
    </w:p>
    <w:p>
      <w:pPr>
        <w:pStyle w:val="Normal"/>
        <w:ind w:left="360" w:hanging="0"/>
        <w:jc w:val="center"/>
        <w:rPr>
          <w:rFonts w:ascii="Monotype Corsiva" w:hAnsi="Monotype Corsiva" w:eastAsia="Calibri" w:cs="Monotype Corsiva"/>
          <w:b/>
          <w:b/>
          <w:sz w:val="56"/>
          <w:szCs w:val="56"/>
          <w:lang w:eastAsia="en-US"/>
        </w:rPr>
      </w:pPr>
      <w:r>
        <w:rPr>
          <w:b/>
          <w:sz w:val="32"/>
          <w:szCs w:val="32"/>
        </w:rPr>
        <w:t>на холодный и теплый период</w:t>
      </w:r>
    </w:p>
    <w:p>
      <w:pPr>
        <w:pStyle w:val="Normal"/>
        <w:jc w:val="center"/>
        <w:rPr/>
      </w:pPr>
      <w:r>
        <w:rPr>
          <w:rFonts w:eastAsia="Calibri" w:cs="Monotype Corsiva" w:ascii="Monotype Corsiva" w:hAnsi="Monotype Corsiva"/>
          <w:b/>
          <w:sz w:val="56"/>
          <w:szCs w:val="56"/>
          <w:lang w:eastAsia="en-US"/>
        </w:rPr>
        <w:t>«Солнышко»</w:t>
      </w:r>
    </w:p>
    <w:p>
      <w:pPr>
        <w:pStyle w:val="Normal"/>
        <w:jc w:val="center"/>
        <w:rPr>
          <w:rFonts w:eastAsia="Calibri"/>
          <w:sz w:val="28"/>
          <w:szCs w:val="28"/>
          <w:lang w:eastAsia="en-US"/>
        </w:rPr>
      </w:pPr>
      <w:r>
        <w:rPr>
          <w:rFonts w:eastAsia="Calibri"/>
          <w:sz w:val="28"/>
          <w:szCs w:val="28"/>
          <w:lang w:eastAsia="en-US"/>
        </w:rPr>
        <w:t xml:space="preserve">Вторая младшая группа </w:t>
      </w:r>
    </w:p>
    <w:p>
      <w:pPr>
        <w:pStyle w:val="Normal"/>
        <w:jc w:val="center"/>
        <w:rPr>
          <w:rFonts w:eastAsia="Calibri"/>
          <w:sz w:val="28"/>
          <w:szCs w:val="28"/>
          <w:lang w:eastAsia="en-US"/>
        </w:rPr>
      </w:pPr>
      <w:r>
        <w:rPr>
          <w:rFonts w:eastAsia="Calibri"/>
          <w:sz w:val="28"/>
          <w:szCs w:val="28"/>
          <w:lang w:eastAsia="en-US"/>
        </w:rPr>
        <w:t>3 - 4 года</w:t>
      </w:r>
    </w:p>
    <w:p>
      <w:pPr>
        <w:pStyle w:val="Normal"/>
        <w:jc w:val="center"/>
        <w:rPr>
          <w:rFonts w:eastAsia="Calibri"/>
          <w:sz w:val="28"/>
          <w:szCs w:val="28"/>
          <w:lang w:eastAsia="en-US"/>
        </w:rPr>
      </w:pPr>
      <w:r>
        <w:rPr>
          <w:rFonts w:eastAsia="Calibri"/>
          <w:sz w:val="28"/>
          <w:szCs w:val="28"/>
          <w:lang w:eastAsia="en-US"/>
        </w:rPr>
        <w:t>(холодный период)</w:t>
      </w:r>
    </w:p>
    <w:p>
      <w:pPr>
        <w:pStyle w:val="Normal"/>
        <w:jc w:val="center"/>
        <w:rPr>
          <w:rFonts w:eastAsia="Calibri"/>
          <w:b/>
          <w:b/>
          <w:sz w:val="28"/>
          <w:szCs w:val="28"/>
          <w:lang w:eastAsia="en-US"/>
        </w:rPr>
      </w:pPr>
      <w:r>
        <w:rPr>
          <w:rFonts w:eastAsia="Calibri"/>
          <w:b/>
          <w:sz w:val="28"/>
          <w:szCs w:val="28"/>
          <w:lang w:eastAsia="en-US"/>
        </w:rPr>
      </w:r>
    </w:p>
    <w:tbl>
      <w:tblPr>
        <w:tblW w:w="10039" w:type="dxa"/>
        <w:jc w:val="left"/>
        <w:tblInd w:w="-464" w:type="dxa"/>
        <w:tblCellMar>
          <w:top w:w="0" w:type="dxa"/>
          <w:left w:w="108" w:type="dxa"/>
          <w:bottom w:w="0" w:type="dxa"/>
          <w:right w:w="108" w:type="dxa"/>
        </w:tblCellMar>
      </w:tblPr>
      <w:tblGrid>
        <w:gridCol w:w="7937"/>
        <w:gridCol w:w="2102"/>
      </w:tblGrid>
      <w:tr>
        <w:trPr/>
        <w:tc>
          <w:tcPr>
            <w:tcW w:w="7937" w:type="dxa"/>
            <w:tcBorders>
              <w:top w:val="single" w:sz="4" w:space="0" w:color="000000"/>
              <w:left w:val="single" w:sz="4" w:space="0" w:color="000000"/>
              <w:bottom w:val="single" w:sz="4" w:space="0" w:color="000000"/>
            </w:tcBorders>
          </w:tcPr>
          <w:p>
            <w:pPr>
              <w:pStyle w:val="Normal"/>
              <w:jc w:val="center"/>
              <w:rPr>
                <w:rFonts w:ascii="Cambria" w:hAnsi="Cambria" w:eastAsia="Calibri" w:cs="Cambria"/>
                <w:b/>
                <w:b/>
                <w:sz w:val="28"/>
                <w:szCs w:val="28"/>
                <w:lang w:eastAsia="en-US"/>
              </w:rPr>
            </w:pPr>
            <w:r>
              <w:rPr>
                <w:rFonts w:eastAsia="Calibri" w:cs="Cambria" w:ascii="Cambria" w:hAnsi="Cambria"/>
                <w:b/>
                <w:sz w:val="28"/>
                <w:szCs w:val="28"/>
                <w:lang w:eastAsia="en-US"/>
              </w:rPr>
              <w:t>Режимные моменты</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ascii="Cambria" w:hAnsi="Cambria" w:eastAsia="Calibri" w:cs="Cambria"/>
                <w:b/>
                <w:b/>
                <w:sz w:val="28"/>
                <w:szCs w:val="28"/>
                <w:lang w:eastAsia="en-US"/>
              </w:rPr>
            </w:pPr>
            <w:r>
              <w:rPr>
                <w:rFonts w:eastAsia="Calibri" w:cs="Cambria" w:ascii="Cambria" w:hAnsi="Cambria"/>
                <w:b/>
                <w:sz w:val="28"/>
                <w:szCs w:val="28"/>
                <w:lang w:eastAsia="en-US"/>
              </w:rPr>
              <w:t xml:space="preserve">Время </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 xml:space="preserve">Прием и осмотр детей воспитателем, взаимодействие с родителями, индивидуальная работа с детьми по различным видам деятельности. Игровая, познавательная, трудовая деятельность. </w:t>
            </w:r>
          </w:p>
        </w:tc>
        <w:tc>
          <w:tcPr>
            <w:tcW w:w="21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b/>
                <w:b/>
                <w:sz w:val="26"/>
                <w:szCs w:val="26"/>
                <w:lang w:eastAsia="en-US"/>
              </w:rPr>
            </w:pPr>
            <w:r>
              <w:rPr>
                <w:rFonts w:eastAsia="Calibri" w:cs="Calibri" w:ascii="Calibri" w:hAnsi="Calibri"/>
                <w:b/>
                <w:sz w:val="26"/>
                <w:szCs w:val="26"/>
                <w:lang w:eastAsia="en-US"/>
              </w:rPr>
            </w:r>
          </w:p>
          <w:p>
            <w:pPr>
              <w:pStyle w:val="Normal"/>
              <w:jc w:val="center"/>
              <w:rPr>
                <w:rFonts w:eastAsia="Calibri"/>
                <w:sz w:val="26"/>
                <w:szCs w:val="26"/>
                <w:lang w:eastAsia="en-US"/>
              </w:rPr>
            </w:pPr>
            <w:r>
              <w:rPr>
                <w:rFonts w:eastAsia="Calibri"/>
                <w:sz w:val="26"/>
                <w:szCs w:val="26"/>
                <w:lang w:eastAsia="en-US"/>
              </w:rPr>
              <w:t>07.30 – 08.45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Утренняя гимнастика</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08.45 – 08.51</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завтраку, завтрак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08.51 – 09.15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Игры, самостоятельная деятельность, общественно полезный труд</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09.15 – 09.35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и проведение 1-го и 2-го занятия по расписанию. Перерыв между занятиями в соответствии с СанПиН.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с 09.35 до 10.25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ко второму завтраку, второй завтрак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10.25 – 10.40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прогулке, прогулка, наблюдения, физическое развитие на воздухе. Возвращение с прогулки.</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10.40 – 12.00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обеду, обед</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12.00 – 12.30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ко сну, дневной сон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12.30 – 15.00</w:t>
            </w:r>
          </w:p>
        </w:tc>
      </w:tr>
      <w:tr>
        <w:trPr>
          <w:trHeight w:val="485" w:hRule="atLeast"/>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Постепенный подъем, закаливающие процедуры, полдник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15.00 – 15.25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Проведение 3-го занятия по расписанию (четверг). Игры, самостоятельная и организованная детская деятельность, занятия по дополнительному образованию, чтение художественной литературы, прогулка, возвращение с прогулки</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15.25 – 17.10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ужину, ужин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17.10 – 17.40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Организация спокойных разнообразных игр (хороводных, со строительными материалами, настольно-печатных, игр-забав, театрализованная деятельность). Самостоятельная деятельность, индивидуальная работа с детьми. Ремонт книг, пособий, настольно-печатных игр. Уход детей домой.</w:t>
            </w:r>
          </w:p>
        </w:tc>
        <w:tc>
          <w:tcPr>
            <w:tcW w:w="21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sz w:val="26"/>
                <w:szCs w:val="26"/>
                <w:lang w:eastAsia="en-US"/>
              </w:rPr>
            </w:pPr>
            <w:r>
              <w:rPr>
                <w:rFonts w:eastAsia="Calibri"/>
                <w:sz w:val="26"/>
                <w:szCs w:val="26"/>
                <w:lang w:eastAsia="en-US"/>
              </w:rPr>
            </w:r>
          </w:p>
          <w:p>
            <w:pPr>
              <w:pStyle w:val="Normal"/>
              <w:jc w:val="center"/>
              <w:rPr>
                <w:rFonts w:eastAsia="Calibri"/>
                <w:sz w:val="26"/>
                <w:szCs w:val="26"/>
                <w:lang w:eastAsia="en-US"/>
              </w:rPr>
            </w:pPr>
            <w:r>
              <w:rPr>
                <w:rFonts w:eastAsia="Calibri"/>
                <w:sz w:val="26"/>
                <w:szCs w:val="26"/>
                <w:lang w:eastAsia="en-US"/>
              </w:rPr>
              <w:t>17.40 – 19.30</w:t>
            </w:r>
          </w:p>
        </w:tc>
      </w:tr>
      <w:tr>
        <w:trPr/>
        <w:tc>
          <w:tcPr>
            <w:tcW w:w="10039" w:type="dxa"/>
            <w:gridSpan w:val="2"/>
            <w:tcBorders>
              <w:top w:val="single" w:sz="4" w:space="0" w:color="000000"/>
              <w:left w:val="single" w:sz="4" w:space="0" w:color="000000"/>
              <w:bottom w:val="single" w:sz="4" w:space="0" w:color="000000"/>
              <w:right w:val="single" w:sz="4" w:space="0" w:color="000000"/>
            </w:tcBorders>
          </w:tcPr>
          <w:p>
            <w:pPr>
              <w:pStyle w:val="Normal"/>
              <w:rPr>
                <w:rFonts w:eastAsia="Calibri"/>
                <w:sz w:val="26"/>
                <w:szCs w:val="26"/>
                <w:lang w:eastAsia="en-US"/>
              </w:rPr>
            </w:pPr>
            <w:r>
              <w:rPr>
                <w:rFonts w:eastAsia="Calibri"/>
                <w:sz w:val="26"/>
                <w:szCs w:val="26"/>
                <w:lang w:eastAsia="en-US"/>
              </w:rPr>
              <w:t>Чтение художественной литературы в течение дня</w:t>
            </w:r>
          </w:p>
        </w:tc>
      </w:tr>
      <w:tr>
        <w:trPr/>
        <w:tc>
          <w:tcPr>
            <w:tcW w:w="10039" w:type="dxa"/>
            <w:gridSpan w:val="2"/>
            <w:tcBorders>
              <w:top w:val="single" w:sz="4" w:space="0" w:color="000000"/>
              <w:left w:val="single" w:sz="4" w:space="0" w:color="000000"/>
              <w:bottom w:val="single" w:sz="4" w:space="0" w:color="000000"/>
              <w:right w:val="single" w:sz="4" w:space="0" w:color="000000"/>
            </w:tcBorders>
          </w:tcPr>
          <w:p>
            <w:pPr>
              <w:pStyle w:val="Normal"/>
              <w:rPr>
                <w:rFonts w:eastAsia="Calibri"/>
                <w:sz w:val="26"/>
                <w:szCs w:val="26"/>
                <w:lang w:eastAsia="en-US"/>
              </w:rPr>
            </w:pPr>
            <w:r>
              <w:rPr>
                <w:rFonts w:eastAsia="Calibri"/>
                <w:sz w:val="26"/>
                <w:szCs w:val="26"/>
                <w:lang w:eastAsia="en-US"/>
              </w:rPr>
              <w:t>Конструктивно-модельная деятельность один раз в неделю, в различных видах деятельности</w:t>
            </w:r>
          </w:p>
        </w:tc>
      </w:tr>
    </w:tbl>
    <w:p>
      <w:pPr>
        <w:pStyle w:val="Normal"/>
        <w:spacing w:lineRule="auto" w:line="276" w:before="0" w:after="200"/>
        <w:rPr>
          <w:rFonts w:eastAsia="Calibri"/>
          <w:sz w:val="32"/>
          <w:szCs w:val="32"/>
          <w:lang w:eastAsia="en-US"/>
        </w:rPr>
      </w:pPr>
      <w:r>
        <w:rPr>
          <w:rFonts w:eastAsia="Calibri"/>
          <w:sz w:val="32"/>
          <w:szCs w:val="32"/>
          <w:lang w:eastAsia="en-US"/>
        </w:rPr>
      </w:r>
    </w:p>
    <w:p>
      <w:pPr>
        <w:pStyle w:val="Normal"/>
        <w:spacing w:lineRule="auto" w:line="276" w:before="0" w:after="200"/>
        <w:rPr>
          <w:rFonts w:ascii="Calibri" w:hAnsi="Calibri" w:eastAsia="Calibri" w:cs="Calibri"/>
          <w:sz w:val="28"/>
          <w:szCs w:val="28"/>
          <w:lang w:eastAsia="en-US"/>
        </w:rPr>
      </w:pPr>
      <w:r>
        <w:rPr>
          <w:rFonts w:eastAsia="Calibri"/>
          <w:sz w:val="28"/>
          <w:szCs w:val="28"/>
          <w:lang w:eastAsia="en-US"/>
        </w:rPr>
        <w:t>Продолжительность занятия – не более 15 минут.</w:t>
      </w:r>
    </w:p>
    <w:p>
      <w:pPr>
        <w:pStyle w:val="Normal"/>
        <w:jc w:val="center"/>
        <w:rPr>
          <w:rFonts w:ascii="Monotype Corsiva" w:hAnsi="Monotype Corsiva" w:eastAsia="Calibri" w:cs="Monotype Corsiva"/>
          <w:b/>
          <w:b/>
          <w:sz w:val="56"/>
          <w:szCs w:val="56"/>
          <w:lang w:eastAsia="en-US"/>
        </w:rPr>
      </w:pPr>
      <w:r>
        <w:rPr>
          <w:rFonts w:eastAsia="Monotype Corsiva" w:cs="Monotype Corsiva" w:ascii="Monotype Corsiva" w:hAnsi="Monotype Corsiva"/>
          <w:b/>
          <w:sz w:val="56"/>
          <w:szCs w:val="56"/>
          <w:lang w:eastAsia="en-US"/>
        </w:rPr>
        <w:t xml:space="preserve"> </w:t>
      </w:r>
    </w:p>
    <w:p>
      <w:pPr>
        <w:pStyle w:val="Normal"/>
        <w:jc w:val="center"/>
        <w:rPr>
          <w:rFonts w:eastAsia="Calibri"/>
          <w:b/>
          <w:b/>
          <w:sz w:val="28"/>
          <w:szCs w:val="28"/>
          <w:lang w:eastAsia="en-US"/>
        </w:rPr>
      </w:pPr>
      <w:r>
        <w:rPr>
          <w:rFonts w:eastAsia="Calibri"/>
          <w:b/>
          <w:sz w:val="28"/>
          <w:szCs w:val="28"/>
          <w:lang w:eastAsia="en-US"/>
        </w:rPr>
        <w:t>2 младшая группа</w:t>
      </w:r>
    </w:p>
    <w:p>
      <w:pPr>
        <w:pStyle w:val="Normal"/>
        <w:jc w:val="center"/>
        <w:rPr>
          <w:rFonts w:eastAsia="Calibri"/>
          <w:sz w:val="28"/>
          <w:szCs w:val="28"/>
          <w:lang w:eastAsia="en-US"/>
        </w:rPr>
      </w:pPr>
      <w:r>
        <w:rPr>
          <w:rFonts w:eastAsia="Calibri"/>
          <w:sz w:val="28"/>
          <w:szCs w:val="28"/>
          <w:lang w:eastAsia="en-US"/>
        </w:rPr>
        <w:t>3-4 года</w:t>
      </w:r>
    </w:p>
    <w:p>
      <w:pPr>
        <w:pStyle w:val="Normal"/>
        <w:jc w:val="center"/>
        <w:rPr>
          <w:sz w:val="28"/>
          <w:szCs w:val="28"/>
          <w:lang w:eastAsia="en-US"/>
        </w:rPr>
      </w:pPr>
      <w:r>
        <w:rPr>
          <w:rFonts w:eastAsia="Times New Roman"/>
          <w:sz w:val="28"/>
          <w:szCs w:val="28"/>
          <w:lang w:eastAsia="en-US"/>
        </w:rPr>
        <w:t xml:space="preserve"> </w:t>
      </w:r>
      <w:r>
        <w:rPr>
          <w:rFonts w:eastAsia="Calibri"/>
          <w:sz w:val="28"/>
          <w:szCs w:val="28"/>
          <w:lang w:eastAsia="en-US"/>
        </w:rPr>
        <w:t>(тёплый период)</w:t>
      </w:r>
    </w:p>
    <w:p>
      <w:pPr>
        <w:pStyle w:val="Normal"/>
        <w:jc w:val="center"/>
        <w:rPr>
          <w:rFonts w:eastAsia="Calibri"/>
          <w:sz w:val="32"/>
          <w:szCs w:val="32"/>
          <w:lang w:eastAsia="en-US"/>
        </w:rPr>
      </w:pPr>
      <w:r>
        <w:rPr>
          <w:rFonts w:eastAsia="Calibri"/>
          <w:sz w:val="32"/>
          <w:szCs w:val="32"/>
          <w:lang w:eastAsia="en-US"/>
        </w:rPr>
      </w:r>
    </w:p>
    <w:tbl>
      <w:tblPr>
        <w:tblW w:w="10080" w:type="dxa"/>
        <w:jc w:val="left"/>
        <w:tblInd w:w="-534" w:type="dxa"/>
        <w:tblCellMar>
          <w:top w:w="0" w:type="dxa"/>
          <w:left w:w="40" w:type="dxa"/>
          <w:bottom w:w="0" w:type="dxa"/>
          <w:right w:w="40" w:type="dxa"/>
        </w:tblCellMar>
      </w:tblPr>
      <w:tblGrid>
        <w:gridCol w:w="8080"/>
        <w:gridCol w:w="2000"/>
      </w:tblGrid>
      <w:tr>
        <w:trPr/>
        <w:tc>
          <w:tcPr>
            <w:tcW w:w="8080" w:type="dxa"/>
            <w:tcBorders>
              <w:top w:val="single" w:sz="6" w:space="0" w:color="000000"/>
              <w:left w:val="single" w:sz="4" w:space="0" w:color="000000"/>
              <w:bottom w:val="single" w:sz="6" w:space="0" w:color="000000"/>
            </w:tcBorders>
          </w:tcPr>
          <w:p>
            <w:pPr>
              <w:pStyle w:val="Normal"/>
              <w:autoSpaceDE w:val="false"/>
              <w:ind w:firstLine="709"/>
              <w:jc w:val="center"/>
              <w:rPr>
                <w:b/>
                <w:b/>
                <w:sz w:val="26"/>
                <w:szCs w:val="26"/>
              </w:rPr>
            </w:pPr>
            <w:r>
              <w:rPr>
                <w:b/>
                <w:sz w:val="26"/>
                <w:szCs w:val="26"/>
              </w:rPr>
              <w:t>Режимные моменты</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jc w:val="center"/>
              <w:rPr>
                <w:b/>
                <w:b/>
                <w:bCs/>
                <w:sz w:val="26"/>
                <w:szCs w:val="26"/>
              </w:rPr>
            </w:pPr>
            <w:r>
              <w:rPr>
                <w:b/>
                <w:bCs/>
                <w:sz w:val="26"/>
                <w:szCs w:val="26"/>
              </w:rPr>
              <w:t>Время</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Прием детей, осмотр, индивидуальная работа с детьми по различным видам деятельности, игровая деятельность, познавательная деятельность, трудовая деятельность</w:t>
            </w:r>
            <w:r>
              <w:rPr>
                <w:rFonts w:eastAsia="Calibri" w:cs="Calibri" w:ascii="Calibri" w:hAnsi="Calibri"/>
                <w:sz w:val="26"/>
                <w:szCs w:val="26"/>
                <w:lang w:eastAsia="en-US"/>
              </w:rPr>
              <w:t xml:space="preserve">, </w:t>
            </w:r>
            <w:r>
              <w:rPr>
                <w:sz w:val="26"/>
                <w:szCs w:val="26"/>
              </w:rPr>
              <w:t xml:space="preserve">беседы с детьми, рассматривание предметов и иллюстраций.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07.30 - 08.45</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Утренняя гимнастика</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08.45 – 08.50</w:t>
            </w:r>
          </w:p>
        </w:tc>
      </w:tr>
      <w:tr>
        <w:trPr/>
        <w:tc>
          <w:tcPr>
            <w:tcW w:w="8080"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 завтраку, КГН, завтрак</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08.50 – 09.20</w:t>
            </w:r>
          </w:p>
        </w:tc>
      </w:tr>
      <w:tr>
        <w:trPr/>
        <w:tc>
          <w:tcPr>
            <w:tcW w:w="8080"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 xml:space="preserve">Игры. Подготовка и проведение ООД.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09.20 – 10.15</w:t>
            </w:r>
          </w:p>
        </w:tc>
      </w:tr>
      <w:tr>
        <w:trPr/>
        <w:tc>
          <w:tcPr>
            <w:tcW w:w="8080"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ко второму завтраку, КГН, второй завтрак</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10.15 – 10.35</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прогулке. Прогулка: Организация игр, игры с водой, с песком, работа с «печатками» разнообразных форм. Самостоятельная деятельность детей</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10.35 – 11.50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Возвращение с прогулки, КГН.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11.50 – 12.00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обеду, обед</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12.00 – 12.30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ко сну, сон</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pPr>
            <w:r>
              <w:rPr>
                <w:sz w:val="26"/>
                <w:szCs w:val="26"/>
              </w:rPr>
              <w:t>12.30 – 1</w:t>
            </w:r>
            <w:r>
              <w:rPr>
                <w:sz w:val="26"/>
                <w:szCs w:val="26"/>
                <w:lang w:val="en-US"/>
              </w:rPr>
              <w:t>5</w:t>
            </w:r>
            <w:r>
              <w:rPr>
                <w:sz w:val="26"/>
                <w:szCs w:val="26"/>
              </w:rPr>
              <w:t>.00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rFonts w:eastAsia="Calibri"/>
                <w:sz w:val="26"/>
                <w:szCs w:val="26"/>
                <w:lang w:eastAsia="en-US"/>
              </w:rPr>
              <w:t>Постепенный подъем, закаливающие процедуры, полдник</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15.00 – 15.30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Прогулка 2. Организации игр со строительными материалами</w:t>
            </w:r>
            <w:r>
              <w:rPr>
                <w:rFonts w:eastAsia="Calibri" w:cs="Calibri" w:ascii="Calibri" w:hAnsi="Calibri"/>
                <w:sz w:val="26"/>
                <w:szCs w:val="26"/>
                <w:lang w:eastAsia="en-US"/>
              </w:rPr>
              <w:t xml:space="preserve"> </w:t>
            </w:r>
            <w:r>
              <w:rPr>
                <w:sz w:val="26"/>
                <w:szCs w:val="26"/>
              </w:rPr>
              <w:t xml:space="preserve">и конструкторами, самостоятельная деятельность детей, организации  образовательной деятельности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15.30 – 16.55</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Возвращение с прогулки, КГН.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16.55 – 17.05</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 </w:t>
            </w:r>
            <w:r>
              <w:rPr>
                <w:sz w:val="26"/>
                <w:szCs w:val="26"/>
              </w:rPr>
              <w:t>Подготовка к ужину, ужин</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17.05 – 17.30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Организация совместной   деятельности: театрализованная деятельность, беседы с детьми, настольно-печатные игры, игры-забавы,  рассматривание предметов и иллюстраций и т.д.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17.30 – 18.00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 xml:space="preserve">Прогулка 3. Организация спокойных разнообразных игр (хороводных игр, со строительными материалами, трудовая деятельность и т.д.). </w:t>
            </w:r>
            <w:r>
              <w:rPr>
                <w:rFonts w:eastAsia="Calibri" w:cs="Calibri" w:ascii="Calibri" w:hAnsi="Calibri"/>
                <w:sz w:val="26"/>
                <w:szCs w:val="26"/>
                <w:lang w:eastAsia="en-US"/>
              </w:rPr>
              <w:t xml:space="preserve"> </w:t>
            </w:r>
            <w:r>
              <w:rPr>
                <w:sz w:val="26"/>
                <w:szCs w:val="26"/>
              </w:rPr>
              <w:t xml:space="preserve"> Уход детей домой</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18.00 – 19.30</w:t>
            </w:r>
          </w:p>
        </w:tc>
      </w:tr>
      <w:tr>
        <w:trPr/>
        <w:tc>
          <w:tcPr>
            <w:tcW w:w="10080" w:type="dxa"/>
            <w:gridSpan w:val="2"/>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 xml:space="preserve">Чтение художественной литературы в течение дня </w:t>
            </w:r>
          </w:p>
        </w:tc>
      </w:tr>
    </w:tbl>
    <w:p>
      <w:pPr>
        <w:pStyle w:val="Normal"/>
        <w:jc w:val="center"/>
        <w:rPr>
          <w:rFonts w:eastAsia="Calibri"/>
          <w:b/>
          <w:b/>
          <w:sz w:val="32"/>
          <w:szCs w:val="32"/>
          <w:lang w:eastAsia="en-US"/>
        </w:rPr>
      </w:pPr>
      <w:r>
        <w:rPr>
          <w:rFonts w:eastAsia="Calibri"/>
          <w:b/>
          <w:sz w:val="32"/>
          <w:szCs w:val="32"/>
          <w:lang w:eastAsia="en-US"/>
        </w:rPr>
      </w:r>
    </w:p>
    <w:p>
      <w:pPr>
        <w:pStyle w:val="Normal"/>
        <w:tabs>
          <w:tab w:val="clear" w:pos="708"/>
          <w:tab w:val="left" w:pos="0" w:leader="none"/>
        </w:tabs>
        <w:spacing w:lineRule="auto" w:line="276"/>
        <w:jc w:val="center"/>
        <w:rPr>
          <w:rFonts w:eastAsia="Calibri"/>
          <w:b/>
          <w:b/>
          <w:sz w:val="32"/>
          <w:szCs w:val="32"/>
          <w:lang w:eastAsia="en-US"/>
        </w:rPr>
      </w:pPr>
      <w:r>
        <w:rPr>
          <w:rFonts w:eastAsia="Calibri"/>
          <w:b/>
          <w:sz w:val="32"/>
          <w:szCs w:val="32"/>
          <w:lang w:eastAsia="en-US"/>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sz w:val="28"/>
          <w:szCs w:val="28"/>
          <w:highlight w:val="yellow"/>
        </w:rPr>
      </w:pPr>
      <w:r>
        <w:rPr>
          <w:sz w:val="28"/>
          <w:szCs w:val="28"/>
          <w:highlight w:val="yellow"/>
        </w:rPr>
      </w:r>
    </w:p>
    <w:p>
      <w:pPr>
        <w:pStyle w:val="Normal"/>
        <w:tabs>
          <w:tab w:val="clear" w:pos="708"/>
          <w:tab w:val="left" w:pos="0" w:leader="none"/>
        </w:tabs>
        <w:spacing w:lineRule="auto" w:line="276"/>
        <w:rPr>
          <w:sz w:val="28"/>
          <w:szCs w:val="28"/>
        </w:rPr>
      </w:pPr>
      <w:r>
        <w:rPr>
          <w:sz w:val="28"/>
          <w:szCs w:val="28"/>
        </w:rPr>
        <w:t xml:space="preserve">    </w:t>
      </w:r>
      <w:r>
        <w:rPr>
          <w:sz w:val="28"/>
          <w:szCs w:val="28"/>
        </w:rPr>
        <w:tab/>
        <w:tab/>
        <w:tab/>
        <w:tab/>
        <w:tab/>
        <w:tab/>
        <w:tab/>
        <w:tab/>
        <w:tab/>
        <w:tab/>
        <w:t>Приложение 5</w:t>
      </w:r>
    </w:p>
    <w:p>
      <w:pPr>
        <w:pStyle w:val="Normal"/>
        <w:rPr>
          <w:b/>
          <w:b/>
          <w:sz w:val="28"/>
          <w:szCs w:val="28"/>
        </w:rPr>
      </w:pPr>
      <w:r>
        <w:rPr>
          <w:b/>
          <w:sz w:val="28"/>
          <w:szCs w:val="28"/>
        </w:rPr>
        <w:t xml:space="preserve">Комплексно-тематическое планирование работы с детьми </w:t>
      </w:r>
    </w:p>
    <w:p>
      <w:pPr>
        <w:pStyle w:val="Normal"/>
        <w:spacing w:before="0" w:after="240"/>
        <w:rPr/>
      </w:pPr>
      <w:r>
        <w:rPr/>
        <w:t>в МКДОУ ЦРР-детский сад «Колокольчик» на 2020-2021 уч. год.</w:t>
      </w:r>
    </w:p>
    <w:p>
      <w:pPr>
        <w:pStyle w:val="Normal"/>
        <w:spacing w:before="0" w:after="240"/>
        <w:rPr>
          <w:color w:val="C00000"/>
        </w:rPr>
      </w:pPr>
      <w:r>
        <w:rPr>
          <w:color w:val="C00000"/>
        </w:rPr>
        <w:t xml:space="preserve"> </w:t>
      </w:r>
      <w:r>
        <w:rPr>
          <w:color w:val="C00000"/>
        </w:rPr>
        <w:t>(НАДО РЕДАКТИРОВАТЬ, если с АВГУСТА уч. год!)</w:t>
      </w:r>
    </w:p>
    <w:tbl>
      <w:tblPr>
        <w:tblW w:w="9508" w:type="dxa"/>
        <w:jc w:val="left"/>
        <w:tblInd w:w="-181" w:type="dxa"/>
        <w:tblCellMar>
          <w:top w:w="0" w:type="dxa"/>
          <w:left w:w="108" w:type="dxa"/>
          <w:bottom w:w="0" w:type="dxa"/>
          <w:right w:w="108" w:type="dxa"/>
        </w:tblCellMar>
      </w:tblPr>
      <w:tblGrid>
        <w:gridCol w:w="1236"/>
        <w:gridCol w:w="1592"/>
        <w:gridCol w:w="3692"/>
        <w:gridCol w:w="10"/>
        <w:gridCol w:w="2978"/>
      </w:tblGrid>
      <w:tr>
        <w:trPr>
          <w:trHeight w:val="422" w:hRule="atLeast"/>
        </w:trPr>
        <w:tc>
          <w:tcPr>
            <w:tcW w:w="1236" w:type="dxa"/>
            <w:vMerge w:val="restart"/>
            <w:tcBorders>
              <w:top w:val="single" w:sz="4" w:space="0" w:color="000000"/>
              <w:left w:val="single" w:sz="4" w:space="0" w:color="000000"/>
              <w:bottom w:val="single" w:sz="4" w:space="0" w:color="000000"/>
            </w:tcBorders>
          </w:tcPr>
          <w:p>
            <w:pPr>
              <w:pStyle w:val="Normal"/>
              <w:rPr>
                <w:b/>
                <w:b/>
                <w:i/>
                <w:i/>
                <w:sz w:val="28"/>
                <w:szCs w:val="28"/>
              </w:rPr>
            </w:pPr>
            <w:r>
              <w:rPr>
                <w:b/>
                <w:i/>
                <w:sz w:val="28"/>
                <w:szCs w:val="28"/>
              </w:rPr>
              <w:t>Месяцы</w:t>
            </w:r>
          </w:p>
        </w:tc>
        <w:tc>
          <w:tcPr>
            <w:tcW w:w="1592" w:type="dxa"/>
            <w:vMerge w:val="restart"/>
            <w:tcBorders>
              <w:top w:val="single" w:sz="4" w:space="0" w:color="000000"/>
              <w:left w:val="single" w:sz="4" w:space="0" w:color="000000"/>
              <w:bottom w:val="single" w:sz="4" w:space="0" w:color="000000"/>
            </w:tcBorders>
          </w:tcPr>
          <w:p>
            <w:pPr>
              <w:pStyle w:val="Normal"/>
              <w:rPr>
                <w:b/>
                <w:b/>
                <w:i/>
                <w:i/>
                <w:sz w:val="28"/>
                <w:szCs w:val="28"/>
              </w:rPr>
            </w:pPr>
            <w:r>
              <w:rPr>
                <w:b/>
                <w:i/>
                <w:sz w:val="28"/>
                <w:szCs w:val="28"/>
              </w:rPr>
              <w:t>Недели</w:t>
            </w:r>
          </w:p>
        </w:tc>
        <w:tc>
          <w:tcPr>
            <w:tcW w:w="3692" w:type="dxa"/>
            <w:tcBorders>
              <w:top w:val="single" w:sz="4" w:space="0" w:color="000000"/>
              <w:left w:val="single" w:sz="4" w:space="0" w:color="000000"/>
              <w:bottom w:val="single" w:sz="4" w:space="0" w:color="000000"/>
            </w:tcBorders>
          </w:tcPr>
          <w:p>
            <w:pPr>
              <w:pStyle w:val="Normal"/>
              <w:jc w:val="center"/>
              <w:rPr>
                <w:b/>
                <w:b/>
                <w:i/>
                <w:i/>
                <w:sz w:val="28"/>
                <w:szCs w:val="28"/>
              </w:rPr>
            </w:pPr>
            <w:r>
              <w:rPr>
                <w:b/>
                <w:i/>
                <w:sz w:val="28"/>
                <w:szCs w:val="28"/>
              </w:rPr>
              <w:t>Темы недели</w:t>
            </w:r>
          </w:p>
        </w:tc>
        <w:tc>
          <w:tcPr>
            <w:tcW w:w="2988"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i/>
                <w:i/>
                <w:sz w:val="28"/>
                <w:szCs w:val="28"/>
              </w:rPr>
            </w:pPr>
            <w:r>
              <w:rPr>
                <w:b/>
                <w:i/>
                <w:sz w:val="28"/>
                <w:szCs w:val="28"/>
              </w:rPr>
              <w:t>Знаменательные даты</w:t>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3692" w:type="dxa"/>
            <w:tcBorders>
              <w:top w:val="single" w:sz="4" w:space="0" w:color="000000"/>
              <w:left w:val="single" w:sz="4" w:space="0" w:color="000000"/>
              <w:bottom w:val="single" w:sz="4" w:space="0" w:color="000000"/>
            </w:tcBorders>
          </w:tcPr>
          <w:p>
            <w:pPr>
              <w:pStyle w:val="Normal"/>
              <w:rPr>
                <w:b/>
                <w:b/>
              </w:rPr>
            </w:pPr>
            <w:r>
              <w:rPr>
                <w:b/>
              </w:rPr>
              <w:t>Младшая группа</w:t>
            </w:r>
          </w:p>
        </w:tc>
        <w:tc>
          <w:tcPr>
            <w:tcW w:w="2988"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b/>
                <w:b/>
              </w:rPr>
            </w:pPr>
            <w:r>
              <w:rPr>
                <w:b/>
              </w:rPr>
            </w:r>
          </w:p>
        </w:tc>
      </w:tr>
      <w:tr>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Сентябрь </w:t>
            </w:r>
          </w:p>
        </w:tc>
        <w:tc>
          <w:tcPr>
            <w:tcW w:w="1592" w:type="dxa"/>
            <w:tcBorders>
              <w:top w:val="single" w:sz="4" w:space="0" w:color="000000"/>
              <w:left w:val="single" w:sz="4" w:space="0" w:color="000000"/>
              <w:bottom w:val="single" w:sz="4" w:space="0" w:color="000000"/>
            </w:tcBorders>
          </w:tcPr>
          <w:p>
            <w:pPr>
              <w:pStyle w:val="Normal"/>
              <w:jc w:val="center"/>
              <w:rPr>
                <w:lang w:val="en-US"/>
              </w:rPr>
            </w:pPr>
            <w:r>
              <w:rPr/>
              <w:t>02.09 – 06.09</w:t>
            </w:r>
          </w:p>
          <w:p>
            <w:pPr>
              <w:pStyle w:val="Normal"/>
              <w:rPr/>
            </w:pPr>
            <w:r>
              <w:rPr>
                <w:lang w:val="en-US"/>
              </w:rPr>
              <w:t xml:space="preserve">(1 </w:t>
            </w:r>
            <w:r>
              <w:rPr/>
              <w:t>неделя)</w:t>
            </w:r>
          </w:p>
        </w:tc>
        <w:tc>
          <w:tcPr>
            <w:tcW w:w="3692" w:type="dxa"/>
            <w:tcBorders>
              <w:top w:val="single" w:sz="4" w:space="0" w:color="000000"/>
              <w:left w:val="single" w:sz="4" w:space="0" w:color="000000"/>
              <w:bottom w:val="single" w:sz="4" w:space="0" w:color="000000"/>
            </w:tcBorders>
          </w:tcPr>
          <w:p>
            <w:pPr>
              <w:pStyle w:val="Normal"/>
              <w:rPr/>
            </w:pPr>
            <w:r>
              <w:rPr/>
              <w:t>Мой любимый детский сад!</w:t>
            </w:r>
          </w:p>
          <w:p>
            <w:pPr>
              <w:pStyle w:val="Normal"/>
              <w:rPr>
                <w:i/>
                <w:i/>
                <w:sz w:val="20"/>
                <w:szCs w:val="20"/>
              </w:rPr>
            </w:pPr>
            <w:r>
              <w:rPr>
                <w:i/>
                <w:sz w:val="20"/>
                <w:szCs w:val="20"/>
              </w:rPr>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ourier New"/>
                <w:color w:val="000000"/>
                <w:lang w:bidi="ru-RU"/>
              </w:rPr>
            </w:pPr>
            <w:r>
              <w:rPr>
                <w:rFonts w:eastAsia="Courier New"/>
                <w:color w:val="000000"/>
                <w:lang w:bidi="ru-RU"/>
              </w:rPr>
              <w:t>1 сентября – День Знаний</w:t>
            </w:r>
          </w:p>
          <w:p>
            <w:pPr>
              <w:pStyle w:val="Normal"/>
              <w:widowControl w:val="false"/>
              <w:rPr>
                <w:rFonts w:eastAsia="Courier New"/>
                <w:color w:val="000000"/>
                <w:lang w:bidi="ru-RU"/>
              </w:rPr>
            </w:pPr>
            <w:r>
              <w:rPr>
                <w:rFonts w:eastAsia="Courier New"/>
                <w:color w:val="000000"/>
                <w:lang w:bidi="ru-RU"/>
              </w:rPr>
              <w:t>21 сентября – Осенины. Русский народный праздни.</w:t>
            </w:r>
          </w:p>
          <w:p>
            <w:pPr>
              <w:pStyle w:val="Normal"/>
              <w:widowControl w:val="false"/>
              <w:rPr>
                <w:rFonts w:eastAsia="Courier New"/>
                <w:color w:val="000000"/>
                <w:lang w:bidi="ru-RU"/>
              </w:rPr>
            </w:pPr>
            <w:r>
              <w:rPr>
                <w:rFonts w:eastAsia="Courier New"/>
                <w:color w:val="000000"/>
                <w:lang w:bidi="ru-RU"/>
              </w:rPr>
              <w:t>21 сентября – Межд. день Мира</w:t>
            </w:r>
          </w:p>
          <w:p>
            <w:pPr>
              <w:pStyle w:val="Normal"/>
              <w:widowControl w:val="false"/>
              <w:rPr/>
            </w:pPr>
            <w:r>
              <w:rPr>
                <w:rFonts w:eastAsia="Courier New"/>
                <w:color w:val="000000"/>
                <w:lang w:bidi="ru-RU"/>
              </w:rPr>
              <w:t>27 сентября – День дошкольного работника</w:t>
            </w:r>
            <w:r>
              <w:rPr/>
              <w:t xml:space="preserve"> </w:t>
            </w:r>
          </w:p>
          <w:p>
            <w:pPr>
              <w:pStyle w:val="Normal"/>
              <w:widowControl w:val="false"/>
              <w:rPr/>
            </w:pPr>
            <w:r>
              <w:rPr/>
              <w:t>Неделя в сентябре - Всемирная акция «Очистим планету от мусора»</w:t>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jc w:val="center"/>
              <w:rPr/>
            </w:pPr>
            <w:r>
              <w:rPr/>
              <w:t>09.09 – 13.09</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Кладовая природы: овощи, ягоды, грибы.</w:t>
            </w:r>
          </w:p>
          <w:p>
            <w:pPr>
              <w:pStyle w:val="Normal"/>
              <w:rPr>
                <w:i/>
                <w:i/>
                <w:sz w:val="20"/>
                <w:szCs w:val="20"/>
              </w:rPr>
            </w:pPr>
            <w:r>
              <w:rPr>
                <w:i/>
                <w:sz w:val="20"/>
                <w:szCs w:val="20"/>
              </w:rPr>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i/>
                <w:i/>
                <w:sz w:val="20"/>
                <w:szCs w:val="20"/>
              </w:rPr>
            </w:pPr>
            <w:r>
              <w:rPr>
                <w:i/>
                <w:sz w:val="20"/>
                <w:szCs w:val="20"/>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16.09 –</w:t>
            </w:r>
            <w:r>
              <w:rPr>
                <w:lang w:val="en-US"/>
              </w:rPr>
              <w:t>2</w:t>
            </w:r>
            <w:r>
              <w:rPr/>
              <w:t>0.09</w:t>
            </w:r>
          </w:p>
          <w:p>
            <w:pPr>
              <w:pStyle w:val="Normal"/>
              <w:rPr/>
            </w:pPr>
            <w:r>
              <w:rPr>
                <w:lang w:val="en-US"/>
              </w:rPr>
              <w:t xml:space="preserve">(1 </w:t>
            </w:r>
            <w:r>
              <w:rPr/>
              <w:t>неделя)</w:t>
            </w:r>
          </w:p>
        </w:tc>
        <w:tc>
          <w:tcPr>
            <w:tcW w:w="3692" w:type="dxa"/>
            <w:tcBorders>
              <w:top w:val="single" w:sz="4" w:space="0" w:color="000000"/>
              <w:left w:val="single" w:sz="4" w:space="0" w:color="000000"/>
              <w:bottom w:val="single" w:sz="4" w:space="0" w:color="000000"/>
            </w:tcBorders>
          </w:tcPr>
          <w:p>
            <w:pPr>
              <w:pStyle w:val="Normal"/>
              <w:rPr/>
            </w:pPr>
            <w:r>
              <w:rPr/>
              <w:t>Животный мир осенью.</w:t>
            </w:r>
          </w:p>
          <w:p>
            <w:pPr>
              <w:pStyle w:val="Normal"/>
              <w:rPr>
                <w:i/>
                <w:i/>
                <w:sz w:val="20"/>
                <w:szCs w:val="20"/>
              </w:rPr>
            </w:pPr>
            <w:r>
              <w:rPr>
                <w:i/>
                <w:sz w:val="20"/>
                <w:szCs w:val="20"/>
              </w:rPr>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i/>
                <w:i/>
                <w:sz w:val="20"/>
                <w:szCs w:val="20"/>
              </w:rPr>
            </w:pPr>
            <w:r>
              <w:rPr>
                <w:i/>
                <w:sz w:val="20"/>
                <w:szCs w:val="20"/>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23.09 –</w:t>
            </w:r>
            <w:r>
              <w:rPr>
                <w:lang w:val="en-US"/>
              </w:rPr>
              <w:t>2</w:t>
            </w:r>
            <w:r>
              <w:rPr/>
              <w:t>7.09</w:t>
            </w:r>
          </w:p>
          <w:p>
            <w:pPr>
              <w:pStyle w:val="Normal"/>
              <w:rPr/>
            </w:pPr>
            <w:r>
              <w:rPr>
                <w:lang w:val="en-US"/>
              </w:rPr>
              <w:t xml:space="preserve">(1 </w:t>
            </w:r>
            <w:r>
              <w:rPr/>
              <w:t>неделя)</w:t>
            </w:r>
          </w:p>
        </w:tc>
        <w:tc>
          <w:tcPr>
            <w:tcW w:w="3692" w:type="dxa"/>
            <w:tcBorders>
              <w:top w:val="single" w:sz="4" w:space="0" w:color="000000"/>
              <w:left w:val="single" w:sz="4" w:space="0" w:color="000000"/>
              <w:bottom w:val="single" w:sz="4" w:space="0" w:color="000000"/>
            </w:tcBorders>
          </w:tcPr>
          <w:p>
            <w:pPr>
              <w:pStyle w:val="Normal"/>
              <w:rPr/>
            </w:pPr>
            <w:r>
              <w:rPr/>
              <w:t>Если хочешь быть здоров!</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274" w:hRule="atLeast"/>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Октябрь </w:t>
            </w:r>
          </w:p>
        </w:tc>
        <w:tc>
          <w:tcPr>
            <w:tcW w:w="1592" w:type="dxa"/>
            <w:tcBorders>
              <w:top w:val="single" w:sz="4" w:space="0" w:color="000000"/>
              <w:left w:val="single" w:sz="4" w:space="0" w:color="000000"/>
              <w:bottom w:val="single" w:sz="4" w:space="0" w:color="000000"/>
            </w:tcBorders>
          </w:tcPr>
          <w:p>
            <w:pPr>
              <w:pStyle w:val="Normal"/>
              <w:rPr/>
            </w:pPr>
            <w:r>
              <w:rPr/>
              <w:t>30.09 – 04.10</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Животные – наши друзья!</w:t>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1 октября – День пожилых людей</w:t>
            </w:r>
          </w:p>
          <w:p>
            <w:pPr>
              <w:pStyle w:val="Normal"/>
              <w:rPr>
                <w:color w:val="000000"/>
              </w:rPr>
            </w:pPr>
            <w:r>
              <w:rPr>
                <w:color w:val="000000"/>
              </w:rPr>
              <w:t>1 октября – Межд. день музыки</w:t>
            </w:r>
          </w:p>
          <w:p>
            <w:pPr>
              <w:pStyle w:val="Normal"/>
              <w:rPr>
                <w:color w:val="000000"/>
              </w:rPr>
            </w:pPr>
            <w:r>
              <w:rPr>
                <w:color w:val="000000"/>
              </w:rPr>
              <w:t>4 октября – Всемирный день защиты животных</w:t>
            </w:r>
          </w:p>
          <w:p>
            <w:pPr>
              <w:pStyle w:val="Normal"/>
              <w:rPr>
                <w:color w:val="000000"/>
              </w:rPr>
            </w:pPr>
            <w:r>
              <w:rPr>
                <w:color w:val="000000"/>
              </w:rPr>
              <w:t>9 октября – Всемирный день почты</w:t>
            </w:r>
          </w:p>
          <w:p>
            <w:pPr>
              <w:pStyle w:val="Normal"/>
              <w:widowControl w:val="false"/>
              <w:rPr/>
            </w:pPr>
            <w:r>
              <w:rPr>
                <w:rFonts w:eastAsia="Courier New"/>
                <w:color w:val="000000"/>
                <w:lang w:bidi="ru-RU"/>
              </w:rPr>
              <w:t>11 октября –  Межд.  день девочек.</w:t>
            </w:r>
          </w:p>
          <w:p>
            <w:pPr>
              <w:pStyle w:val="Normal"/>
              <w:rPr>
                <w:color w:val="000000"/>
              </w:rPr>
            </w:pPr>
            <w:r>
              <w:rPr>
                <w:color w:val="000000"/>
              </w:rPr>
              <w:t>16 октября - День матери в Якутии</w:t>
            </w:r>
          </w:p>
        </w:tc>
      </w:tr>
      <w:tr>
        <w:trPr>
          <w:trHeight w:val="630"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color w:val="000000"/>
              </w:rPr>
            </w:pPr>
            <w:r>
              <w:rPr>
                <w:color w:val="000000"/>
              </w:rPr>
            </w:r>
          </w:p>
        </w:tc>
        <w:tc>
          <w:tcPr>
            <w:tcW w:w="1592" w:type="dxa"/>
            <w:tcBorders>
              <w:top w:val="single" w:sz="4" w:space="0" w:color="000000"/>
              <w:left w:val="single" w:sz="4" w:space="0" w:color="000000"/>
              <w:bottom w:val="single" w:sz="4" w:space="0" w:color="000000"/>
            </w:tcBorders>
          </w:tcPr>
          <w:p>
            <w:pPr>
              <w:pStyle w:val="Normal"/>
              <w:rPr/>
            </w:pPr>
            <w:r>
              <w:rPr/>
              <w:t>07.10 –18.10</w:t>
            </w:r>
          </w:p>
          <w:p>
            <w:pPr>
              <w:pStyle w:val="Normal"/>
              <w:rPr/>
            </w:pPr>
            <w:r>
              <w:rPr>
                <w:lang w:val="en-US"/>
              </w:rPr>
              <w:t>(</w:t>
            </w:r>
            <w:r>
              <w:rPr/>
              <w:t>2</w:t>
            </w:r>
            <w:r>
              <w:rPr>
                <w:lang w:val="en-US"/>
              </w:rPr>
              <w:t xml:space="preserve"> </w:t>
            </w:r>
            <w:r>
              <w:rPr/>
              <w:t>недели)</w:t>
            </w:r>
          </w:p>
        </w:tc>
        <w:tc>
          <w:tcPr>
            <w:tcW w:w="3692" w:type="dxa"/>
            <w:tcBorders>
              <w:top w:val="single" w:sz="4" w:space="0" w:color="000000"/>
              <w:left w:val="single" w:sz="4" w:space="0" w:color="000000"/>
              <w:bottom w:val="single" w:sz="4" w:space="0" w:color="000000"/>
            </w:tcBorders>
          </w:tcPr>
          <w:p>
            <w:pPr>
              <w:pStyle w:val="Normal"/>
              <w:rPr/>
            </w:pPr>
            <w:r>
              <w:rPr/>
              <w:t>Краски осени.</w:t>
            </w:r>
          </w:p>
          <w:p>
            <w:pPr>
              <w:pStyle w:val="Normal"/>
              <w:rPr>
                <w:i/>
                <w:i/>
                <w:sz w:val="20"/>
                <w:szCs w:val="20"/>
              </w:rPr>
            </w:pPr>
            <w:r>
              <w:rPr>
                <w:i/>
                <w:sz w:val="20"/>
                <w:szCs w:val="20"/>
              </w:rPr>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i/>
                <w:i/>
                <w:sz w:val="20"/>
                <w:szCs w:val="20"/>
              </w:rPr>
            </w:pPr>
            <w:r>
              <w:rPr>
                <w:i/>
                <w:sz w:val="20"/>
                <w:szCs w:val="20"/>
              </w:rPr>
            </w:r>
          </w:p>
        </w:tc>
      </w:tr>
      <w:tr>
        <w:trPr>
          <w:trHeight w:val="549"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21.10 –25.10</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Мой дом, мой поселок.</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549"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28.10 – 01.11</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rStyle w:val="92"/>
                <w:rFonts w:eastAsia="Calibri"/>
                <w:sz w:val="24"/>
                <w:szCs w:val="24"/>
              </w:rPr>
              <w:t>Дорожная безопасность детей.</w:t>
            </w:r>
          </w:p>
        </w:tc>
        <w:tc>
          <w:tcPr>
            <w:tcW w:w="2988"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Ноябрь </w:t>
            </w:r>
          </w:p>
        </w:tc>
        <w:tc>
          <w:tcPr>
            <w:tcW w:w="1592" w:type="dxa"/>
            <w:tcBorders>
              <w:top w:val="single" w:sz="4" w:space="0" w:color="000000"/>
              <w:left w:val="single" w:sz="4" w:space="0" w:color="000000"/>
              <w:bottom w:val="single" w:sz="4" w:space="0" w:color="000000"/>
            </w:tcBorders>
          </w:tcPr>
          <w:p>
            <w:pPr>
              <w:pStyle w:val="Normal"/>
              <w:rPr/>
            </w:pPr>
            <w:r>
              <w:rPr/>
              <w:t>04.11 – 08.11</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Семь Я – это дом мой и семья.</w:t>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pPr>
            <w:r>
              <w:rPr/>
              <w:t>4 ноября – День народного единства</w:t>
            </w:r>
          </w:p>
          <w:p>
            <w:pPr>
              <w:pStyle w:val="Normal"/>
              <w:widowControl w:val="false"/>
              <w:rPr/>
            </w:pPr>
            <w:r>
              <w:rPr>
                <w:rFonts w:eastAsia="Courier New"/>
                <w:lang w:bidi="ru-RU"/>
              </w:rPr>
              <w:t>16 ноября –  День дружбы (Межд. день толерантности)</w:t>
            </w:r>
          </w:p>
          <w:p>
            <w:pPr>
              <w:pStyle w:val="Normal"/>
              <w:rPr/>
            </w:pPr>
            <w:r>
              <w:rPr/>
              <w:t>18 ноября – День рождения Деда Мороза</w:t>
            </w:r>
          </w:p>
          <w:p>
            <w:pPr>
              <w:pStyle w:val="Normal"/>
              <w:rPr/>
            </w:pPr>
            <w:r>
              <w:rPr/>
              <w:t>20 ноября – Всемирный день ребенка</w:t>
            </w:r>
          </w:p>
          <w:p>
            <w:pPr>
              <w:pStyle w:val="Normal"/>
              <w:rPr/>
            </w:pPr>
            <w:r>
              <w:rPr/>
              <w:t>21 ноября – Всемирный день приветствий</w:t>
            </w:r>
          </w:p>
          <w:p>
            <w:pPr>
              <w:pStyle w:val="Normal"/>
              <w:rPr/>
            </w:pPr>
            <w:r>
              <w:rPr/>
              <w:t>27 ноября – День матери в России</w:t>
            </w:r>
          </w:p>
        </w:tc>
      </w:tr>
      <w:tr>
        <w:trPr>
          <w:trHeight w:val="450"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11.11 – 15.11</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Народное творчество.</w:t>
            </w:r>
          </w:p>
          <w:p>
            <w:pPr>
              <w:pStyle w:val="Normal"/>
              <w:rPr>
                <w:i/>
                <w:i/>
              </w:rPr>
            </w:pPr>
            <w:r>
              <w:rPr>
                <w:i/>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18.11 – 22.11</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Я – человек.</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25.11 – 29.11</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Миром правит доброта.</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Декабрь </w:t>
            </w:r>
          </w:p>
        </w:tc>
        <w:tc>
          <w:tcPr>
            <w:tcW w:w="1592" w:type="dxa"/>
            <w:tcBorders>
              <w:top w:val="single" w:sz="4" w:space="0" w:color="000000"/>
              <w:left w:val="single" w:sz="4" w:space="0" w:color="000000"/>
              <w:bottom w:val="single" w:sz="4" w:space="0" w:color="000000"/>
            </w:tcBorders>
          </w:tcPr>
          <w:p>
            <w:pPr>
              <w:pStyle w:val="Normal"/>
              <w:rPr/>
            </w:pPr>
            <w:r>
              <w:rPr/>
              <w:t>02.12 – 13.12</w:t>
            </w:r>
          </w:p>
          <w:p>
            <w:pPr>
              <w:pStyle w:val="Normal"/>
              <w:rPr/>
            </w:pPr>
            <w:r>
              <w:rPr>
                <w:lang w:val="en-US"/>
              </w:rPr>
              <w:t>(</w:t>
            </w:r>
            <w:r>
              <w:rPr/>
              <w:t>2</w:t>
            </w:r>
            <w:r>
              <w:rPr>
                <w:lang w:val="en-US"/>
              </w:rPr>
              <w:t xml:space="preserve"> </w:t>
            </w:r>
            <w:r>
              <w:rPr/>
              <w:t>недели)</w:t>
            </w:r>
          </w:p>
        </w:tc>
        <w:tc>
          <w:tcPr>
            <w:tcW w:w="3692" w:type="dxa"/>
            <w:tcBorders>
              <w:top w:val="single" w:sz="4" w:space="0" w:color="000000"/>
              <w:left w:val="single" w:sz="4" w:space="0" w:color="000000"/>
              <w:bottom w:val="single" w:sz="4" w:space="0" w:color="000000"/>
            </w:tcBorders>
          </w:tcPr>
          <w:p>
            <w:pPr>
              <w:pStyle w:val="Normal"/>
              <w:rPr/>
            </w:pPr>
            <w:r>
              <w:rPr/>
              <w:t>Зимушка – зима белоснежная.</w:t>
            </w:r>
            <w:r>
              <w:rPr>
                <w:bCs/>
              </w:rPr>
              <w:t xml:space="preserve">  </w:t>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ourier New"/>
                <w:color w:val="000000"/>
                <w:lang w:bidi="ru-RU"/>
              </w:rPr>
            </w:pPr>
            <w:r>
              <w:rPr>
                <w:rFonts w:eastAsia="Courier New"/>
                <w:color w:val="000000"/>
                <w:lang w:bidi="ru-RU"/>
              </w:rPr>
              <w:t>01 декабря – Праздник народных игр</w:t>
            </w:r>
          </w:p>
          <w:p>
            <w:pPr>
              <w:pStyle w:val="Normal"/>
              <w:rPr>
                <w:bCs/>
              </w:rPr>
            </w:pPr>
            <w:r>
              <w:rPr>
                <w:color w:val="000000"/>
              </w:rPr>
              <w:t>10 д</w:t>
            </w:r>
            <w:r>
              <w:rPr>
                <w:bCs/>
              </w:rPr>
              <w:t>екабря – Межд. день прав человека</w:t>
            </w:r>
          </w:p>
          <w:p>
            <w:pPr>
              <w:pStyle w:val="Normal"/>
              <w:rPr>
                <w:color w:val="000000"/>
              </w:rPr>
            </w:pPr>
            <w:r>
              <w:rPr>
                <w:color w:val="000000"/>
              </w:rPr>
              <w:t>12 декабря – День Конституции РФ</w:t>
            </w:r>
          </w:p>
          <w:p>
            <w:pPr>
              <w:pStyle w:val="Normal"/>
              <w:rPr/>
            </w:pPr>
            <w:r>
              <w:rPr/>
              <w:t>27 декабря – День спасателей</w:t>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16.12 – 31.12</w:t>
            </w:r>
          </w:p>
          <w:p>
            <w:pPr>
              <w:pStyle w:val="Normal"/>
              <w:rPr/>
            </w:pPr>
            <w:r>
              <w:rPr>
                <w:lang w:val="en-US"/>
              </w:rPr>
              <w:t>(</w:t>
            </w:r>
            <w:r>
              <w:rPr/>
              <w:t>2</w:t>
            </w:r>
            <w:r>
              <w:rPr>
                <w:lang w:val="en-US"/>
              </w:rPr>
              <w:t xml:space="preserve"> </w:t>
            </w:r>
            <w:r>
              <w:rPr/>
              <w:t>недели)</w:t>
            </w:r>
          </w:p>
        </w:tc>
        <w:tc>
          <w:tcPr>
            <w:tcW w:w="3692" w:type="dxa"/>
            <w:tcBorders>
              <w:top w:val="single" w:sz="4" w:space="0" w:color="000000"/>
              <w:left w:val="single" w:sz="4" w:space="0" w:color="000000"/>
              <w:bottom w:val="single" w:sz="4" w:space="0" w:color="000000"/>
            </w:tcBorders>
          </w:tcPr>
          <w:p>
            <w:pPr>
              <w:pStyle w:val="Normal"/>
              <w:rPr/>
            </w:pPr>
            <w:r>
              <w:rPr/>
              <w:t>Новый год на порог!</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b/>
                <w:b/>
              </w:rPr>
            </w:pPr>
            <w:r>
              <w:rPr>
                <w:b/>
              </w:rPr>
              <w:t>01.01 – 08.01</w:t>
            </w:r>
          </w:p>
        </w:tc>
        <w:tc>
          <w:tcPr>
            <w:tcW w:w="3702" w:type="dxa"/>
            <w:gridSpan w:val="2"/>
            <w:tcBorders>
              <w:top w:val="single" w:sz="4" w:space="0" w:color="000000"/>
              <w:left w:val="single" w:sz="4" w:space="0" w:color="000000"/>
              <w:bottom w:val="single" w:sz="4" w:space="0" w:color="000000"/>
            </w:tcBorders>
          </w:tcPr>
          <w:p>
            <w:pPr>
              <w:pStyle w:val="Normal"/>
              <w:widowControl w:val="false"/>
              <w:rPr/>
            </w:pPr>
            <w:r>
              <w:rPr/>
              <w:t>Зимние каникулы</w:t>
            </w:r>
          </w:p>
        </w:tc>
        <w:tc>
          <w:tcPr>
            <w:tcW w:w="2978" w:type="dxa"/>
            <w:tcBorders>
              <w:left w:val="single" w:sz="4" w:space="0" w:color="000000"/>
            </w:tcBorders>
            <w:tcMar>
              <w:left w:w="0" w:type="dxa"/>
              <w:right w:w="0" w:type="dxa"/>
            </w:tcMar>
          </w:tcPr>
          <w:p>
            <w:pPr>
              <w:pStyle w:val="Normal"/>
              <w:snapToGrid w:val="false"/>
              <w:rPr/>
            </w:pPr>
            <w:r>
              <w:rPr/>
            </w:r>
          </w:p>
        </w:tc>
      </w:tr>
      <w:tr>
        <w:trPr>
          <w:trHeight w:val="600" w:hRule="atLeast"/>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Январь </w:t>
            </w:r>
          </w:p>
        </w:tc>
        <w:tc>
          <w:tcPr>
            <w:tcW w:w="1592" w:type="dxa"/>
            <w:tcBorders>
              <w:top w:val="single" w:sz="4" w:space="0" w:color="000000"/>
              <w:left w:val="single" w:sz="4" w:space="0" w:color="000000"/>
              <w:bottom w:val="single" w:sz="4" w:space="0" w:color="000000"/>
            </w:tcBorders>
          </w:tcPr>
          <w:p>
            <w:pPr>
              <w:pStyle w:val="Normal"/>
              <w:jc w:val="center"/>
              <w:rPr/>
            </w:pPr>
            <w:r>
              <w:rPr/>
              <w:t xml:space="preserve">09.01-  </w:t>
            </w:r>
            <w:r>
              <w:rPr>
                <w:lang w:val="en-US"/>
              </w:rPr>
              <w:t>1</w:t>
            </w:r>
            <w:r>
              <w:rPr/>
              <w:t>7.01</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Зимние забавы.</w:t>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Courier New"/>
                <w:color w:val="000000"/>
                <w:lang w:bidi="ru-RU"/>
              </w:rPr>
              <w:t>11 января – Всемирный день «Спасибо»</w:t>
            </w:r>
          </w:p>
          <w:p>
            <w:pPr>
              <w:pStyle w:val="Normal"/>
              <w:widowControl w:val="false"/>
              <w:rPr>
                <w:rFonts w:eastAsia="Courier New"/>
                <w:color w:val="000000"/>
                <w:lang w:bidi="ru-RU"/>
              </w:rPr>
            </w:pPr>
            <w:r>
              <w:rPr>
                <w:rFonts w:eastAsia="Courier New"/>
                <w:color w:val="000000"/>
                <w:lang w:bidi="ru-RU"/>
              </w:rPr>
              <w:t>17 января – День детских изобретений</w:t>
            </w:r>
          </w:p>
          <w:p>
            <w:pPr>
              <w:pStyle w:val="Normal"/>
              <w:widowControl w:val="false"/>
              <w:rPr/>
            </w:pPr>
            <w:r>
              <w:rPr>
                <w:rFonts w:eastAsia="Courier New"/>
                <w:color w:val="000000"/>
                <w:lang w:bidi="ru-RU"/>
              </w:rPr>
              <w:t>21 января – Межд. день объятий</w:t>
            </w:r>
          </w:p>
        </w:tc>
      </w:tr>
      <w:tr>
        <w:trPr>
          <w:trHeight w:val="225"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20.01 – 24.01</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Маленькие изобретатели.</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ourier New"/>
                <w:color w:val="000000"/>
                <w:lang w:bidi="ru-RU"/>
              </w:rPr>
            </w:pPr>
            <w:r>
              <w:rPr>
                <w:rFonts w:eastAsia="Courier New"/>
                <w:color w:val="000000"/>
                <w:lang w:bidi="ru-RU"/>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rFonts w:eastAsia="Courier New"/>
                <w:color w:val="000000"/>
                <w:lang w:bidi="ru-RU"/>
              </w:rPr>
            </w:pPr>
            <w:r>
              <w:rPr>
                <w:rFonts w:eastAsia="Courier New"/>
                <w:color w:val="000000"/>
                <w:lang w:bidi="ru-RU"/>
              </w:rPr>
            </w:r>
          </w:p>
        </w:tc>
        <w:tc>
          <w:tcPr>
            <w:tcW w:w="1592" w:type="dxa"/>
            <w:tcBorders>
              <w:top w:val="single" w:sz="4" w:space="0" w:color="000000"/>
              <w:left w:val="single" w:sz="4" w:space="0" w:color="000000"/>
              <w:bottom w:val="single" w:sz="4" w:space="0" w:color="000000"/>
            </w:tcBorders>
          </w:tcPr>
          <w:p>
            <w:pPr>
              <w:pStyle w:val="Normal"/>
              <w:jc w:val="center"/>
              <w:rPr/>
            </w:pPr>
            <w:r>
              <w:rPr/>
              <w:t>27.01 – 31.01</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Вместе весело дружить.</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1470" w:hRule="atLeast"/>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Февраль </w:t>
            </w:r>
          </w:p>
        </w:tc>
        <w:tc>
          <w:tcPr>
            <w:tcW w:w="1592" w:type="dxa"/>
            <w:tcBorders>
              <w:top w:val="single" w:sz="4" w:space="0" w:color="000000"/>
              <w:left w:val="single" w:sz="4" w:space="0" w:color="000000"/>
              <w:bottom w:val="single" w:sz="4" w:space="0" w:color="000000"/>
            </w:tcBorders>
          </w:tcPr>
          <w:p>
            <w:pPr>
              <w:pStyle w:val="Normal"/>
              <w:jc w:val="center"/>
              <w:rPr/>
            </w:pPr>
            <w:r>
              <w:rPr/>
              <w:t xml:space="preserve">03.02 – 07.02 </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 xml:space="preserve">Человек в мире предметов. </w:t>
            </w:r>
            <w:r>
              <w:rPr>
                <w:i/>
              </w:rPr>
              <w:t>(от предметов одежды до предметов окружающего мира)</w:t>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pPr>
            <w:r>
              <w:rPr/>
              <w:t>23 февраля – День защитников Отечества</w:t>
            </w:r>
          </w:p>
        </w:tc>
      </w:tr>
      <w:tr>
        <w:trPr>
          <w:trHeight w:val="450"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jc w:val="center"/>
              <w:rPr/>
            </w:pPr>
            <w:r>
              <w:rPr/>
              <w:t xml:space="preserve">10.02 – 14.02 </w:t>
            </w:r>
          </w:p>
          <w:p>
            <w:pPr>
              <w:pStyle w:val="Normal"/>
              <w:rPr>
                <w:lang w:val="en-US"/>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Транспорт.</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jc w:val="center"/>
              <w:rPr/>
            </w:pPr>
            <w:r>
              <w:rPr>
                <w:lang w:val="en-US"/>
              </w:rPr>
              <w:t>1</w:t>
            </w:r>
            <w:r>
              <w:rPr/>
              <w:t xml:space="preserve">7.02 – </w:t>
            </w:r>
            <w:r>
              <w:rPr>
                <w:lang w:val="en-US"/>
              </w:rPr>
              <w:t>2</w:t>
            </w:r>
            <w:r>
              <w:rPr/>
              <w:t>8.02</w:t>
            </w:r>
          </w:p>
          <w:p>
            <w:pPr>
              <w:pStyle w:val="Normal"/>
              <w:rPr/>
            </w:pPr>
            <w:r>
              <w:rPr/>
              <w:t>(2 недели)</w:t>
            </w:r>
          </w:p>
        </w:tc>
        <w:tc>
          <w:tcPr>
            <w:tcW w:w="3692" w:type="dxa"/>
            <w:tcBorders>
              <w:top w:val="single" w:sz="4" w:space="0" w:color="000000"/>
              <w:left w:val="single" w:sz="4" w:space="0" w:color="000000"/>
              <w:bottom w:val="single" w:sz="4" w:space="0" w:color="000000"/>
            </w:tcBorders>
          </w:tcPr>
          <w:p>
            <w:pPr>
              <w:pStyle w:val="Normal"/>
              <w:rPr/>
            </w:pPr>
            <w:r>
              <w:rPr/>
              <w:t>Наши папы самые, самые…!</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Март </w:t>
            </w:r>
          </w:p>
        </w:tc>
        <w:tc>
          <w:tcPr>
            <w:tcW w:w="1592" w:type="dxa"/>
            <w:tcBorders>
              <w:top w:val="single" w:sz="4" w:space="0" w:color="000000"/>
              <w:left w:val="single" w:sz="4" w:space="0" w:color="000000"/>
              <w:bottom w:val="single" w:sz="4" w:space="0" w:color="000000"/>
            </w:tcBorders>
          </w:tcPr>
          <w:p>
            <w:pPr>
              <w:pStyle w:val="Normal"/>
              <w:rPr/>
            </w:pPr>
            <w:r>
              <w:rPr/>
              <w:t xml:space="preserve">02.03 – </w:t>
            </w:r>
            <w:r>
              <w:rPr>
                <w:lang w:val="en-US"/>
              </w:rPr>
              <w:t>06</w:t>
            </w:r>
            <w:r>
              <w:rPr/>
              <w:t>.03</w:t>
            </w:r>
          </w:p>
          <w:p>
            <w:pPr>
              <w:pStyle w:val="Normal"/>
              <w:rPr/>
            </w:pPr>
            <w:r>
              <w:rPr>
                <w:lang w:val="en-US"/>
              </w:rPr>
              <w:t xml:space="preserve">(1 </w:t>
            </w:r>
            <w:r>
              <w:rPr/>
              <w:t>неделя)</w:t>
            </w:r>
          </w:p>
        </w:tc>
        <w:tc>
          <w:tcPr>
            <w:tcW w:w="3692" w:type="dxa"/>
            <w:tcBorders>
              <w:top w:val="single" w:sz="4" w:space="0" w:color="000000"/>
              <w:left w:val="single" w:sz="4" w:space="0" w:color="000000"/>
              <w:bottom w:val="single" w:sz="4" w:space="0" w:color="000000"/>
            </w:tcBorders>
          </w:tcPr>
          <w:p>
            <w:pPr>
              <w:pStyle w:val="Normal"/>
              <w:rPr/>
            </w:pPr>
            <w:r>
              <w:rPr/>
              <w:t>Мама, мамочка, мамуля!</w:t>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1 марта – Всемирный день кошек </w:t>
            </w:r>
          </w:p>
          <w:p>
            <w:pPr>
              <w:pStyle w:val="Normal"/>
              <w:rPr/>
            </w:pPr>
            <w:r>
              <w:rPr/>
              <w:t>5 марта — Межд. день детского телевидения и радиовещания (первое воскресенье марта)</w:t>
            </w:r>
          </w:p>
          <w:p>
            <w:pPr>
              <w:pStyle w:val="Normal"/>
              <w:rPr/>
            </w:pPr>
            <w:r>
              <w:rPr/>
              <w:t xml:space="preserve">8 марта – Межд. женский день </w:t>
            </w:r>
          </w:p>
          <w:p>
            <w:pPr>
              <w:pStyle w:val="Normal"/>
              <w:rPr/>
            </w:pPr>
            <w:r>
              <w:fldChar w:fldCharType="begin"/>
            </w:r>
            <w:r>
              <w:rPr>
                <w:u w:val="none"/>
                <w:color w:val="000000"/>
              </w:rPr>
              <w:instrText> HYPERLINK "http://lib.cap.ru/ekolog/eco_kal.asp" \l "22_марта"</w:instrText>
            </w:r>
            <w:r>
              <w:rPr>
                <w:u w:val="none"/>
                <w:color w:val="000000"/>
              </w:rPr>
              <w:fldChar w:fldCharType="separate"/>
            </w:r>
            <w:r>
              <w:rPr>
                <w:color w:val="000000"/>
                <w:u w:val="none"/>
              </w:rPr>
              <w:t>22 марта</w:t>
            </w:r>
            <w:r>
              <w:rPr>
                <w:u w:val="none"/>
                <w:color w:val="000000"/>
              </w:rPr>
              <w:fldChar w:fldCharType="end"/>
            </w:r>
            <w:r>
              <w:rPr/>
              <w:t xml:space="preserve"> – Всемирный день воды</w:t>
            </w:r>
          </w:p>
          <w:p>
            <w:pPr>
              <w:pStyle w:val="Normal"/>
              <w:rPr/>
            </w:pPr>
            <w:r>
              <w:rPr/>
              <w:t>27 марта – Межд. день театра</w:t>
            </w:r>
          </w:p>
          <w:p>
            <w:pPr>
              <w:pStyle w:val="Normal"/>
              <w:rPr/>
            </w:pPr>
            <w:r>
              <w:rPr/>
              <w:t>30 марта – День защиты Земли</w:t>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09.03 – 13.03</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Народная культура и традиции. (русская и якутская)</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16.03 – 20.03</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 xml:space="preserve">Волшебница вода. </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23.03 – 27.03</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Все профессии хороши.</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Апрель </w:t>
            </w:r>
          </w:p>
        </w:tc>
        <w:tc>
          <w:tcPr>
            <w:tcW w:w="1592" w:type="dxa"/>
            <w:tcBorders>
              <w:top w:val="single" w:sz="4" w:space="0" w:color="000000"/>
              <w:left w:val="single" w:sz="4" w:space="0" w:color="000000"/>
              <w:bottom w:val="single" w:sz="4" w:space="0" w:color="000000"/>
            </w:tcBorders>
          </w:tcPr>
          <w:p>
            <w:pPr>
              <w:pStyle w:val="Normal"/>
              <w:rPr/>
            </w:pPr>
            <w:r>
              <w:rPr/>
              <w:t>30.03 – 03.04</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Пернатые друзья.</w:t>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bCs/>
              </w:rPr>
            </w:pPr>
            <w:r>
              <w:rPr>
                <w:bCs/>
              </w:rPr>
              <w:t>1 апреля - День смеха и</w:t>
            </w:r>
          </w:p>
          <w:p>
            <w:pPr>
              <w:pStyle w:val="Normal"/>
              <w:rPr>
                <w:bCs/>
              </w:rPr>
            </w:pPr>
            <w:r>
              <w:rPr>
                <w:bCs/>
              </w:rPr>
              <w:t>Межд. день птиц</w:t>
            </w:r>
          </w:p>
          <w:p>
            <w:pPr>
              <w:pStyle w:val="Normal"/>
              <w:rPr>
                <w:color w:val="000000"/>
              </w:rPr>
            </w:pPr>
            <w:r>
              <w:rPr>
                <w:color w:val="000000"/>
              </w:rPr>
              <w:t xml:space="preserve">2 апреля – Межд. день детской книги </w:t>
            </w:r>
          </w:p>
          <w:p>
            <w:pPr>
              <w:pStyle w:val="Normal"/>
              <w:rPr/>
            </w:pPr>
            <w:r>
              <w:rPr>
                <w:color w:val="000000"/>
              </w:rPr>
              <w:t>7 апреля – Всемирный день здоровья</w:t>
            </w:r>
          </w:p>
          <w:p>
            <w:pPr>
              <w:pStyle w:val="Normal"/>
              <w:rPr/>
            </w:pPr>
            <w:r>
              <w:rPr>
                <w:color w:val="000000"/>
              </w:rPr>
              <w:t>12 апреля - День космонавтики</w:t>
            </w:r>
            <w:r>
              <w:rPr/>
              <w:t xml:space="preserve"> </w:t>
            </w:r>
          </w:p>
          <w:p>
            <w:pPr>
              <w:pStyle w:val="Normal"/>
              <w:rPr/>
            </w:pPr>
            <w:r>
              <w:rPr/>
              <w:t>22 апреля - Всемирный день Земли</w:t>
            </w:r>
          </w:p>
          <w:p>
            <w:pPr>
              <w:pStyle w:val="Normal"/>
              <w:rPr/>
            </w:pPr>
            <w:r>
              <w:rPr/>
              <w:t>27 апреля – День Республики Саха</w:t>
            </w:r>
          </w:p>
          <w:p>
            <w:pPr>
              <w:pStyle w:val="Normal"/>
              <w:rPr/>
            </w:pPr>
            <w:r>
              <w:rPr/>
              <w:t>29 апреля -  Межд. день танца</w:t>
            </w:r>
          </w:p>
          <w:p>
            <w:pPr>
              <w:pStyle w:val="Normal"/>
              <w:rPr/>
            </w:pPr>
            <w:r>
              <w:rPr/>
              <w:t>30 апреля – День пожарной охраны</w:t>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lang w:val="en-US"/>
              </w:rPr>
              <w:t>0</w:t>
            </w:r>
            <w:r>
              <w:rPr/>
              <w:t>6.04 – 10.04</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Безопасность всегда, везде и во всём.</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13.04 – 17.04 (1 неделя)</w:t>
            </w:r>
          </w:p>
        </w:tc>
        <w:tc>
          <w:tcPr>
            <w:tcW w:w="3692" w:type="dxa"/>
            <w:tcBorders>
              <w:top w:val="single" w:sz="4" w:space="0" w:color="000000"/>
              <w:left w:val="single" w:sz="4" w:space="0" w:color="000000"/>
              <w:bottom w:val="single" w:sz="4" w:space="0" w:color="000000"/>
            </w:tcBorders>
          </w:tcPr>
          <w:p>
            <w:pPr>
              <w:pStyle w:val="Normal"/>
              <w:rPr/>
            </w:pPr>
            <w:r>
              <w:rPr/>
              <w:t>Весна шагает по планете.</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566"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20.04 – 24.04</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pPr>
            <w:r>
              <w:rPr/>
              <w:t>Путешествие вокруг света.</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240"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27.04 – 01.05</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tabs>
                <w:tab w:val="clear" w:pos="708"/>
                <w:tab w:val="left" w:pos="12472" w:leader="none"/>
              </w:tabs>
              <w:jc w:val="center"/>
              <w:rPr/>
            </w:pPr>
            <w:r>
              <w:rPr/>
              <w:t xml:space="preserve">Хочу все знать! </w:t>
            </w:r>
          </w:p>
          <w:p>
            <w:pPr>
              <w:pStyle w:val="Normal"/>
              <w:rPr/>
            </w:pPr>
            <w:r>
              <w:rPr>
                <w:i/>
              </w:rPr>
              <w:t>(познавательно-исследовательская деятельность)</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36" w:type="dxa"/>
            <w:vMerge w:val="restart"/>
            <w:tcBorders>
              <w:top w:val="single" w:sz="4" w:space="0" w:color="000000"/>
              <w:left w:val="single" w:sz="4" w:space="0" w:color="000000"/>
              <w:bottom w:val="single" w:sz="4" w:space="0" w:color="000000"/>
            </w:tcBorders>
          </w:tcPr>
          <w:p>
            <w:pPr>
              <w:pStyle w:val="Normal"/>
              <w:rPr/>
            </w:pPr>
            <w:r>
              <w:rPr/>
              <w:t xml:space="preserve">Май </w:t>
            </w:r>
          </w:p>
        </w:tc>
        <w:tc>
          <w:tcPr>
            <w:tcW w:w="1592" w:type="dxa"/>
            <w:tcBorders>
              <w:top w:val="single" w:sz="4" w:space="0" w:color="000000"/>
              <w:left w:val="single" w:sz="4" w:space="0" w:color="000000"/>
              <w:bottom w:val="single" w:sz="4" w:space="0" w:color="000000"/>
            </w:tcBorders>
          </w:tcPr>
          <w:p>
            <w:pPr>
              <w:pStyle w:val="Normal"/>
              <w:rPr/>
            </w:pPr>
            <w:r>
              <w:rPr/>
              <w:t>04.05 – 08.05</w:t>
            </w:r>
          </w:p>
          <w:p>
            <w:pPr>
              <w:pStyle w:val="Normal"/>
              <w:rPr/>
            </w:pPr>
            <w:r>
              <w:rPr>
                <w:lang w:val="en-US"/>
              </w:rPr>
              <w:t>(</w:t>
            </w:r>
            <w:r>
              <w:rPr/>
              <w:t>1</w:t>
            </w:r>
            <w:r>
              <w:rPr>
                <w:lang w:val="en-US"/>
              </w:rPr>
              <w:t xml:space="preserve"> </w:t>
            </w:r>
            <w:r>
              <w:rPr/>
              <w:t>неделя)</w:t>
            </w:r>
          </w:p>
        </w:tc>
        <w:tc>
          <w:tcPr>
            <w:tcW w:w="3692" w:type="dxa"/>
            <w:tcBorders>
              <w:top w:val="single" w:sz="4" w:space="0" w:color="000000"/>
              <w:left w:val="single" w:sz="4" w:space="0" w:color="000000"/>
              <w:bottom w:val="single" w:sz="4" w:space="0" w:color="000000"/>
            </w:tcBorders>
          </w:tcPr>
          <w:p>
            <w:pPr>
              <w:pStyle w:val="Normal"/>
              <w:rPr/>
            </w:pPr>
            <w:r>
              <w:rPr/>
              <w:t>Игры и игрушки.</w:t>
            </w:r>
          </w:p>
        </w:tc>
        <w:tc>
          <w:tcPr>
            <w:tcW w:w="2988"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1 мая – Праздник весны и труда</w:t>
            </w:r>
          </w:p>
          <w:p>
            <w:pPr>
              <w:pStyle w:val="Normal"/>
              <w:rPr>
                <w:color w:val="000000"/>
              </w:rPr>
            </w:pPr>
            <w:r>
              <w:rPr>
                <w:color w:val="000000"/>
              </w:rPr>
              <w:t>9 мая – День победы</w:t>
            </w:r>
          </w:p>
          <w:p>
            <w:pPr>
              <w:pStyle w:val="Normal"/>
              <w:rPr>
                <w:color w:val="000000"/>
              </w:rPr>
            </w:pPr>
            <w:r>
              <w:rPr>
                <w:color w:val="000000"/>
              </w:rPr>
              <w:t>15 мая – Межд. день семьи</w:t>
            </w:r>
          </w:p>
          <w:p>
            <w:pPr>
              <w:pStyle w:val="Normal"/>
              <w:rPr>
                <w:color w:val="000000"/>
              </w:rPr>
            </w:pPr>
            <w:r>
              <w:rPr>
                <w:color w:val="000000"/>
              </w:rPr>
              <w:t>27 мая – Общероссийский день библиотек</w:t>
            </w:r>
          </w:p>
        </w:tc>
      </w:tr>
      <w:tr>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11.05 – 15.05</w:t>
            </w:r>
          </w:p>
          <w:p>
            <w:pPr>
              <w:pStyle w:val="Normal"/>
              <w:rPr/>
            </w:pPr>
            <w:r>
              <w:rPr/>
              <w:t>(1 неделя)</w:t>
            </w:r>
          </w:p>
        </w:tc>
        <w:tc>
          <w:tcPr>
            <w:tcW w:w="3692" w:type="dxa"/>
            <w:tcBorders>
              <w:top w:val="single" w:sz="4" w:space="0" w:color="000000"/>
              <w:left w:val="single" w:sz="4" w:space="0" w:color="000000"/>
              <w:bottom w:val="single" w:sz="4" w:space="0" w:color="000000"/>
            </w:tcBorders>
          </w:tcPr>
          <w:p>
            <w:pPr>
              <w:pStyle w:val="Normal"/>
              <w:rPr>
                <w:bCs/>
              </w:rPr>
            </w:pPr>
            <w:r>
              <w:rPr>
                <w:bCs/>
              </w:rPr>
              <w:t>Я и другие.</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675"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18.05 – 22.05</w:t>
            </w:r>
          </w:p>
          <w:p>
            <w:pPr>
              <w:pStyle w:val="Normal"/>
              <w:rPr/>
            </w:pPr>
            <w:r>
              <w:rPr/>
              <w:t>(</w:t>
            </w:r>
            <w:r>
              <w:rPr>
                <w:lang w:val="en-US"/>
              </w:rPr>
              <w:t>1</w:t>
            </w:r>
            <w:r>
              <w:rPr/>
              <w:t xml:space="preserve"> неделя)</w:t>
            </w:r>
          </w:p>
        </w:tc>
        <w:tc>
          <w:tcPr>
            <w:tcW w:w="3692" w:type="dxa"/>
            <w:tcBorders>
              <w:top w:val="single" w:sz="4" w:space="0" w:color="000000"/>
              <w:left w:val="single" w:sz="4" w:space="0" w:color="000000"/>
              <w:bottom w:val="single" w:sz="4" w:space="0" w:color="000000"/>
            </w:tcBorders>
          </w:tcPr>
          <w:p>
            <w:pPr>
              <w:pStyle w:val="Normal"/>
              <w:rPr/>
            </w:pPr>
            <w:r>
              <w:rPr/>
              <w:t>Моя любимая семья.</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420" w:hRule="atLeast"/>
        </w:trPr>
        <w:tc>
          <w:tcPr>
            <w:tcW w:w="1236"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25.05 – 29.05</w:t>
            </w:r>
          </w:p>
          <w:p>
            <w:pPr>
              <w:pStyle w:val="Normal"/>
              <w:rPr/>
            </w:pPr>
            <w:r>
              <w:rPr/>
              <w:t>(</w:t>
            </w:r>
            <w:r>
              <w:rPr>
                <w:lang w:val="en-US"/>
              </w:rPr>
              <w:t>1</w:t>
            </w:r>
            <w:r>
              <w:rPr/>
              <w:t xml:space="preserve"> неделя)</w:t>
            </w:r>
          </w:p>
        </w:tc>
        <w:tc>
          <w:tcPr>
            <w:tcW w:w="3692" w:type="dxa"/>
            <w:tcBorders>
              <w:top w:val="single" w:sz="4" w:space="0" w:color="000000"/>
              <w:left w:val="single" w:sz="4" w:space="0" w:color="000000"/>
              <w:bottom w:val="single" w:sz="4" w:space="0" w:color="000000"/>
            </w:tcBorders>
          </w:tcPr>
          <w:p>
            <w:pPr>
              <w:pStyle w:val="Normal"/>
              <w:rPr/>
            </w:pPr>
            <w:r>
              <w:rPr/>
              <w:t>Скоро лето красное!</w:t>
            </w:r>
          </w:p>
        </w:tc>
        <w:tc>
          <w:tcPr>
            <w:tcW w:w="2988"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bl>
    <w:p>
      <w:pPr>
        <w:pStyle w:val="Normal"/>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tab/>
        <w:tab/>
        <w:tab/>
        <w:tab/>
        <w:tab/>
        <w:tab/>
        <w:tab/>
        <w:tab/>
        <w:tab/>
        <w:tab/>
      </w:r>
      <w:r>
        <w:rPr>
          <w:sz w:val="28"/>
          <w:szCs w:val="28"/>
        </w:rPr>
        <w:t>Приложение 6</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tab/>
        <w:tab/>
      </w:r>
      <w:r>
        <w:rPr>
          <w:b/>
          <w:sz w:val="28"/>
          <w:szCs w:val="28"/>
        </w:rPr>
        <w:t>План работы с родителями</w:t>
      </w:r>
    </w:p>
    <w:p>
      <w:pPr>
        <w:pStyle w:val="Normal"/>
        <w:tabs>
          <w:tab w:val="clear" w:pos="708"/>
          <w:tab w:val="left" w:pos="0" w:leader="none"/>
        </w:tabs>
        <w:spacing w:lineRule="auto" w:line="276"/>
        <w:rPr>
          <w:b/>
          <w:b/>
          <w:sz w:val="28"/>
          <w:szCs w:val="28"/>
        </w:rPr>
      </w:pPr>
      <w:r>
        <w:rPr>
          <w:b/>
          <w:sz w:val="28"/>
          <w:szCs w:val="28"/>
        </w:rPr>
      </w:r>
    </w:p>
    <w:p>
      <w:pPr>
        <w:pStyle w:val="Normal"/>
        <w:tabs>
          <w:tab w:val="clear" w:pos="708"/>
          <w:tab w:val="left" w:pos="0" w:leader="none"/>
        </w:tabs>
        <w:spacing w:lineRule="auto" w:line="276"/>
        <w:rPr>
          <w:b/>
          <w:b/>
          <w:u w:val="single"/>
        </w:rPr>
      </w:pPr>
      <w:r>
        <w:rPr>
          <w:b/>
          <w:u w:val="single"/>
        </w:rPr>
        <w:t>Сентябрь</w:t>
      </w:r>
    </w:p>
    <w:p>
      <w:pPr>
        <w:pStyle w:val="Normal"/>
        <w:tabs>
          <w:tab w:val="clear" w:pos="708"/>
          <w:tab w:val="left" w:pos="0" w:leader="none"/>
        </w:tabs>
        <w:spacing w:lineRule="auto" w:line="276"/>
        <w:rPr/>
      </w:pPr>
      <w:r>
        <w:rPr/>
        <w:t>1. Оформление «Уголка для родителей»: советы и рекомендации, сетка занятий, режим дня.</w:t>
      </w:r>
    </w:p>
    <w:p>
      <w:pPr>
        <w:pStyle w:val="Normal"/>
        <w:tabs>
          <w:tab w:val="clear" w:pos="708"/>
          <w:tab w:val="left" w:pos="0" w:leader="none"/>
        </w:tabs>
        <w:spacing w:lineRule="auto" w:line="276"/>
        <w:rPr/>
      </w:pPr>
      <w:r>
        <w:rPr/>
        <w:t>2.  Составление социального паспорта семьи;</w:t>
      </w:r>
    </w:p>
    <w:p>
      <w:pPr>
        <w:pStyle w:val="Normal"/>
        <w:tabs>
          <w:tab w:val="clear" w:pos="708"/>
          <w:tab w:val="left" w:pos="0" w:leader="none"/>
        </w:tabs>
        <w:spacing w:lineRule="auto" w:line="276"/>
        <w:rPr/>
      </w:pPr>
      <w:r>
        <w:rPr/>
        <w:t>3. Консультация «Что должен уметь ребенок 3 лет».</w:t>
      </w:r>
    </w:p>
    <w:p>
      <w:pPr>
        <w:pStyle w:val="Normal"/>
        <w:tabs>
          <w:tab w:val="clear" w:pos="708"/>
          <w:tab w:val="left" w:pos="0" w:leader="none"/>
        </w:tabs>
        <w:spacing w:lineRule="auto" w:line="276"/>
        <w:rPr/>
      </w:pPr>
      <w:r>
        <w:rPr/>
        <w:t>4. Консультация «Возрастные психологические особенности дошкольника 3-4 лет»;</w:t>
      </w:r>
    </w:p>
    <w:p>
      <w:pPr>
        <w:pStyle w:val="Normal"/>
        <w:tabs>
          <w:tab w:val="clear" w:pos="708"/>
          <w:tab w:val="left" w:pos="0" w:leader="none"/>
        </w:tabs>
        <w:spacing w:lineRule="auto" w:line="276"/>
        <w:rPr/>
      </w:pPr>
      <w:r>
        <w:rPr/>
        <w:t>5. Консультация «Режим дня в жизни ребенка».</w:t>
      </w:r>
    </w:p>
    <w:p>
      <w:pPr>
        <w:pStyle w:val="Normal"/>
        <w:tabs>
          <w:tab w:val="clear" w:pos="708"/>
          <w:tab w:val="left" w:pos="0" w:leader="none"/>
        </w:tabs>
        <w:spacing w:lineRule="auto" w:line="276"/>
        <w:rPr/>
      </w:pPr>
      <w:r>
        <w:rPr/>
        <w:t>6. Беседа «О необходимости регулярно посещать детский сад»</w:t>
      </w:r>
    </w:p>
    <w:p>
      <w:pPr>
        <w:pStyle w:val="Normal"/>
        <w:tabs>
          <w:tab w:val="clear" w:pos="708"/>
          <w:tab w:val="left" w:pos="0" w:leader="none"/>
        </w:tabs>
        <w:spacing w:lineRule="auto" w:line="276"/>
        <w:rPr/>
      </w:pPr>
      <w:r>
        <w:rPr/>
        <w:t>7.Групповое родительское собрание «Задачи воспитания и обучения на учебныйгод. Выбор родительского комитета»;</w:t>
      </w:r>
    </w:p>
    <w:p>
      <w:pPr>
        <w:pStyle w:val="Normal"/>
        <w:tabs>
          <w:tab w:val="clear" w:pos="708"/>
          <w:tab w:val="left" w:pos="0" w:leader="none"/>
        </w:tabs>
        <w:spacing w:lineRule="auto" w:line="276"/>
        <w:rPr/>
      </w:pPr>
      <w:r>
        <w:rPr/>
        <w:t>8. Ежедневные беседы о питании, сне, играх детей, о том, на что родителям следует обратить внимание, об успехах на занятиях.</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u w:val="single"/>
        </w:rPr>
      </w:pPr>
      <w:r>
        <w:rPr>
          <w:b/>
          <w:u w:val="single"/>
        </w:rPr>
        <w:t>Октябрь</w:t>
      </w:r>
    </w:p>
    <w:p>
      <w:pPr>
        <w:pStyle w:val="Normal"/>
        <w:tabs>
          <w:tab w:val="clear" w:pos="708"/>
          <w:tab w:val="left" w:pos="0" w:leader="none"/>
        </w:tabs>
        <w:spacing w:lineRule="auto" w:line="276"/>
        <w:rPr/>
      </w:pPr>
      <w:r>
        <w:rPr/>
        <w:t>1. Консультация «Одежда детей в группе и на улице».</w:t>
      </w:r>
    </w:p>
    <w:p>
      <w:pPr>
        <w:pStyle w:val="Normal"/>
        <w:tabs>
          <w:tab w:val="clear" w:pos="708"/>
          <w:tab w:val="left" w:pos="0" w:leader="none"/>
        </w:tabs>
        <w:spacing w:lineRule="auto" w:line="276"/>
        <w:rPr/>
      </w:pPr>
      <w:r>
        <w:rPr/>
        <w:t>2.  Консультация «Воспитание культурно – гигиенических навыков у детей младшего дошкольного возраста».</w:t>
      </w:r>
    </w:p>
    <w:p>
      <w:pPr>
        <w:pStyle w:val="Normal"/>
        <w:tabs>
          <w:tab w:val="clear" w:pos="708"/>
          <w:tab w:val="left" w:pos="0" w:leader="none"/>
        </w:tabs>
        <w:spacing w:lineRule="auto" w:line="276"/>
        <w:rPr/>
      </w:pPr>
      <w:r>
        <w:rPr/>
        <w:t>3. Наглядная агитация «Уголок здоровья»;</w:t>
      </w:r>
    </w:p>
    <w:p>
      <w:pPr>
        <w:pStyle w:val="Normal"/>
        <w:tabs>
          <w:tab w:val="clear" w:pos="708"/>
          <w:tab w:val="left" w:pos="0" w:leader="none"/>
        </w:tabs>
        <w:spacing w:lineRule="auto" w:line="276"/>
        <w:rPr/>
      </w:pPr>
      <w:r>
        <w:rPr/>
        <w:t>4. Индивидуальные беседы с родителями о необходимости проводить вакцинацию против гриппа и ОРВИ.</w:t>
      </w:r>
    </w:p>
    <w:p>
      <w:pPr>
        <w:pStyle w:val="Normal"/>
        <w:tabs>
          <w:tab w:val="clear" w:pos="708"/>
          <w:tab w:val="left" w:pos="0" w:leader="none"/>
        </w:tabs>
        <w:spacing w:lineRule="auto" w:line="276"/>
        <w:rPr/>
      </w:pPr>
      <w:r>
        <w:rPr/>
        <w:t>5. Консультация «Делать ли прививки ребенку (За и против)».</w:t>
      </w:r>
    </w:p>
    <w:p>
      <w:pPr>
        <w:pStyle w:val="Normal"/>
        <w:tabs>
          <w:tab w:val="clear" w:pos="708"/>
          <w:tab w:val="left" w:pos="0" w:leader="none"/>
        </w:tabs>
        <w:spacing w:lineRule="auto" w:line="276"/>
        <w:rPr/>
      </w:pPr>
      <w:r>
        <w:rPr/>
        <w:t>4. Беседа «О необходимости развития мелкой моторики рук»;</w:t>
      </w:r>
    </w:p>
    <w:p>
      <w:pPr>
        <w:pStyle w:val="Normal"/>
        <w:tabs>
          <w:tab w:val="clear" w:pos="708"/>
          <w:tab w:val="left" w:pos="0" w:leader="none"/>
        </w:tabs>
        <w:spacing w:lineRule="auto" w:line="276"/>
        <w:rPr/>
      </w:pPr>
      <w:r>
        <w:rPr/>
        <w:t>6.Помощь родителей в совершенствовании предметно – развивающей среды в группе;</w:t>
      </w:r>
    </w:p>
    <w:p>
      <w:pPr>
        <w:pStyle w:val="Normal"/>
        <w:tabs>
          <w:tab w:val="clear" w:pos="708"/>
          <w:tab w:val="left" w:pos="0" w:leader="none"/>
        </w:tabs>
        <w:spacing w:lineRule="auto" w:line="276"/>
        <w:rPr/>
      </w:pPr>
      <w:r>
        <w:rPr/>
        <w:t>7. Памятка для родителей по оздоровлению детей в осенний период;</w:t>
      </w:r>
    </w:p>
    <w:p>
      <w:pPr>
        <w:pStyle w:val="Normal"/>
        <w:tabs>
          <w:tab w:val="clear" w:pos="708"/>
          <w:tab w:val="left" w:pos="0" w:leader="none"/>
        </w:tabs>
        <w:spacing w:lineRule="auto" w:line="276"/>
        <w:rPr/>
      </w:pPr>
      <w:r>
        <w:rPr/>
        <w:t>8. Выставка осенних поделок из природных материалов, сделанных родителями и детьми.</w:t>
      </w:r>
    </w:p>
    <w:p>
      <w:pPr>
        <w:pStyle w:val="Normal"/>
        <w:tabs>
          <w:tab w:val="clear" w:pos="708"/>
          <w:tab w:val="left" w:pos="0" w:leader="none"/>
        </w:tabs>
        <w:spacing w:lineRule="auto" w:line="276"/>
        <w:rPr/>
      </w:pPr>
      <w:r>
        <w:rPr/>
        <w:t>9. Праздник осени.</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b/>
          <w:b/>
          <w:u w:val="single"/>
        </w:rPr>
      </w:pPr>
      <w:r>
        <w:rPr>
          <w:b/>
          <w:u w:val="single"/>
        </w:rPr>
        <w:t>Ноябрь</w:t>
      </w:r>
    </w:p>
    <w:p>
      <w:pPr>
        <w:pStyle w:val="Normal"/>
        <w:tabs>
          <w:tab w:val="clear" w:pos="708"/>
          <w:tab w:val="left" w:pos="0" w:leader="none"/>
        </w:tabs>
        <w:spacing w:lineRule="auto" w:line="276"/>
        <w:rPr/>
      </w:pPr>
      <w:r>
        <w:rPr/>
        <w:t>1. Консультация «Как развивать речь младших дошкольников».</w:t>
      </w:r>
    </w:p>
    <w:p>
      <w:pPr>
        <w:pStyle w:val="Normal"/>
        <w:tabs>
          <w:tab w:val="clear" w:pos="708"/>
          <w:tab w:val="left" w:pos="0" w:leader="none"/>
        </w:tabs>
        <w:spacing w:lineRule="auto" w:line="276"/>
        <w:rPr/>
      </w:pPr>
      <w:r>
        <w:rPr/>
        <w:t>2. Консультация «Как дошкольнику подружиться с математикой».</w:t>
      </w:r>
    </w:p>
    <w:p>
      <w:pPr>
        <w:pStyle w:val="Normal"/>
        <w:tabs>
          <w:tab w:val="clear" w:pos="708"/>
          <w:tab w:val="left" w:pos="0" w:leader="none"/>
        </w:tabs>
        <w:spacing w:lineRule="auto" w:line="276"/>
        <w:rPr/>
      </w:pPr>
      <w:r>
        <w:rPr/>
        <w:t>3. Консультация «Значение «Пальчиковой гимнастики» в развитии детей дошкольного возраста».</w:t>
      </w:r>
    </w:p>
    <w:p>
      <w:pPr>
        <w:pStyle w:val="Normal"/>
        <w:tabs>
          <w:tab w:val="clear" w:pos="708"/>
          <w:tab w:val="left" w:pos="0" w:leader="none"/>
        </w:tabs>
        <w:spacing w:lineRule="auto" w:line="276"/>
        <w:rPr/>
      </w:pPr>
      <w:r>
        <w:rPr/>
        <w:t>4. Консультация «Профилактика гриппа – оздоровление детей в детском саду и дома»;</w:t>
      </w:r>
    </w:p>
    <w:p>
      <w:pPr>
        <w:pStyle w:val="Normal"/>
        <w:tabs>
          <w:tab w:val="clear" w:pos="708"/>
          <w:tab w:val="left" w:pos="0" w:leader="none"/>
        </w:tabs>
        <w:spacing w:lineRule="auto" w:line="276"/>
        <w:rPr/>
      </w:pPr>
      <w:r>
        <w:rPr/>
        <w:t>5. Развлечение «Мамочка любимая»;</w:t>
      </w:r>
    </w:p>
    <w:p>
      <w:pPr>
        <w:pStyle w:val="Normal"/>
        <w:tabs>
          <w:tab w:val="clear" w:pos="708"/>
          <w:tab w:val="left" w:pos="0" w:leader="none"/>
        </w:tabs>
        <w:spacing w:lineRule="auto" w:line="276"/>
        <w:rPr/>
      </w:pPr>
      <w:r>
        <w:rPr/>
        <w:t>6. Фотовыставка «Мамочка моя»;</w:t>
      </w:r>
    </w:p>
    <w:p>
      <w:pPr>
        <w:pStyle w:val="Normal"/>
        <w:tabs>
          <w:tab w:val="clear" w:pos="708"/>
          <w:tab w:val="left" w:pos="0" w:leader="none"/>
        </w:tabs>
        <w:spacing w:lineRule="auto" w:line="276"/>
        <w:rPr/>
      </w:pPr>
      <w:r>
        <w:rPr/>
        <w:t>7. Выставка детских рисунков «Моя милая мама»;</w:t>
      </w:r>
    </w:p>
    <w:p>
      <w:pPr>
        <w:pStyle w:val="Normal"/>
        <w:tabs>
          <w:tab w:val="clear" w:pos="708"/>
          <w:tab w:val="left" w:pos="0" w:leader="none"/>
        </w:tabs>
        <w:spacing w:lineRule="auto" w:line="276"/>
        <w:rPr/>
      </w:pPr>
      <w:r>
        <w:rPr/>
        <w:t>8. Папка – передвижка. «Нашим дорогим мамам посвящается!»;</w:t>
      </w:r>
    </w:p>
    <w:p>
      <w:pPr>
        <w:pStyle w:val="Normal"/>
        <w:tabs>
          <w:tab w:val="clear" w:pos="708"/>
          <w:tab w:val="left" w:pos="0" w:leader="none"/>
        </w:tabs>
        <w:spacing w:lineRule="auto" w:line="276"/>
        <w:rPr/>
      </w:pPr>
      <w:r>
        <w:rPr/>
        <w:t>9. Индивидуальные беседы с родителями по возникшим вопросам.</w:t>
      </w:r>
    </w:p>
    <w:p>
      <w:pPr>
        <w:pStyle w:val="Normal"/>
        <w:tabs>
          <w:tab w:val="clear" w:pos="708"/>
          <w:tab w:val="left" w:pos="0" w:leader="none"/>
        </w:tabs>
        <w:spacing w:lineRule="auto" w:line="276"/>
        <w:rPr/>
      </w:pPr>
      <w:r>
        <w:rPr/>
        <w:t>10. Памятка «Что за прелесть эти сказки!». Рекомендации о чтении сказок детям дома.</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b/>
          <w:b/>
          <w:u w:val="single"/>
        </w:rPr>
      </w:pPr>
      <w:r>
        <w:rPr>
          <w:b/>
          <w:u w:val="single"/>
        </w:rPr>
        <w:t>Декабрь</w:t>
      </w:r>
    </w:p>
    <w:p>
      <w:pPr>
        <w:pStyle w:val="Normal"/>
        <w:tabs>
          <w:tab w:val="clear" w:pos="708"/>
          <w:tab w:val="left" w:pos="0" w:leader="none"/>
        </w:tabs>
        <w:spacing w:lineRule="auto" w:line="276"/>
        <w:rPr/>
      </w:pPr>
      <w:r>
        <w:rPr/>
        <w:t xml:space="preserve"> </w:t>
      </w:r>
      <w:r>
        <w:rPr/>
        <w:t>1. Консультация «Зачем и как учить стихи»;</w:t>
      </w:r>
    </w:p>
    <w:p>
      <w:pPr>
        <w:pStyle w:val="Normal"/>
        <w:tabs>
          <w:tab w:val="clear" w:pos="708"/>
          <w:tab w:val="left" w:pos="0" w:leader="none"/>
        </w:tabs>
        <w:spacing w:lineRule="auto" w:line="276"/>
        <w:rPr/>
      </w:pPr>
      <w:r>
        <w:rPr/>
        <w:t xml:space="preserve">2. Консультация «Игра – инсценировка как средство развития речи ребенка». </w:t>
      </w:r>
    </w:p>
    <w:p>
      <w:pPr>
        <w:pStyle w:val="Normal"/>
        <w:tabs>
          <w:tab w:val="clear" w:pos="708"/>
          <w:tab w:val="left" w:pos="0" w:leader="none"/>
        </w:tabs>
        <w:spacing w:lineRule="auto" w:line="276"/>
        <w:rPr/>
      </w:pPr>
      <w:r>
        <w:rPr/>
        <w:t>3. Консультация «Плохая погода и выходной день – всё, кроме телевизора».</w:t>
      </w:r>
    </w:p>
    <w:p>
      <w:pPr>
        <w:pStyle w:val="Normal"/>
        <w:tabs>
          <w:tab w:val="clear" w:pos="708"/>
          <w:tab w:val="left" w:pos="0" w:leader="none"/>
        </w:tabs>
        <w:spacing w:lineRule="auto" w:line="276"/>
        <w:rPr/>
      </w:pPr>
      <w:r>
        <w:rPr/>
        <w:t>4. Беседа «О совместном с детьми наблюдении за зимней погодой, явлениями, изменениями в природе»</w:t>
      </w:r>
    </w:p>
    <w:p>
      <w:pPr>
        <w:pStyle w:val="Normal"/>
        <w:tabs>
          <w:tab w:val="clear" w:pos="708"/>
          <w:tab w:val="left" w:pos="0" w:leader="none"/>
        </w:tabs>
        <w:spacing w:lineRule="auto" w:line="276"/>
        <w:rPr/>
      </w:pPr>
      <w:r>
        <w:rPr/>
        <w:t>5. Беседа «Чесночницы – одна из мер профилактики вирусных инфекций».</w:t>
      </w:r>
    </w:p>
    <w:p>
      <w:pPr>
        <w:pStyle w:val="Normal"/>
        <w:tabs>
          <w:tab w:val="clear" w:pos="708"/>
          <w:tab w:val="left" w:pos="0" w:leader="none"/>
        </w:tabs>
        <w:spacing w:lineRule="auto" w:line="276"/>
        <w:rPr/>
      </w:pPr>
      <w:r>
        <w:rPr/>
        <w:t>6. Общее родительское собрание «Развитие речи детей в условиях семьи и детского сада».</w:t>
      </w:r>
    </w:p>
    <w:p>
      <w:pPr>
        <w:pStyle w:val="Normal"/>
        <w:tabs>
          <w:tab w:val="clear" w:pos="708"/>
          <w:tab w:val="left" w:pos="0" w:leader="none"/>
        </w:tabs>
        <w:spacing w:lineRule="auto" w:line="276"/>
        <w:rPr/>
      </w:pPr>
      <w:r>
        <w:rPr/>
        <w:t>7. Помощь родителей в подготовке костюмов к новогоднему утреннику85. Привлечение родителей к совместному украшению группы к Новому году, изготовлению костюмов, новогодних подарков.</w:t>
      </w:r>
    </w:p>
    <w:p>
      <w:pPr>
        <w:pStyle w:val="Normal"/>
        <w:tabs>
          <w:tab w:val="clear" w:pos="708"/>
          <w:tab w:val="left" w:pos="0" w:leader="none"/>
        </w:tabs>
        <w:spacing w:lineRule="auto" w:line="276"/>
        <w:rPr/>
      </w:pPr>
      <w:r>
        <w:rPr/>
        <w:t>8. Конкурс поделок к Новому году.</w:t>
      </w:r>
    </w:p>
    <w:p>
      <w:pPr>
        <w:pStyle w:val="Normal"/>
        <w:tabs>
          <w:tab w:val="clear" w:pos="708"/>
          <w:tab w:val="left" w:pos="0" w:leader="none"/>
        </w:tabs>
        <w:spacing w:lineRule="auto" w:line="276"/>
        <w:rPr/>
      </w:pPr>
      <w:r>
        <w:rPr/>
        <w:t>9. Беседа «О правилах поведения на празднике»;</w:t>
      </w:r>
    </w:p>
    <w:p>
      <w:pPr>
        <w:pStyle w:val="Normal"/>
        <w:tabs>
          <w:tab w:val="clear" w:pos="708"/>
          <w:tab w:val="left" w:pos="0" w:leader="none"/>
        </w:tabs>
        <w:spacing w:lineRule="auto" w:line="276"/>
        <w:rPr/>
      </w:pPr>
      <w:r>
        <w:rPr/>
        <w:t>10. Утренник «Здравствуй, праздник Новогодний»;</w:t>
      </w:r>
    </w:p>
    <w:p>
      <w:pPr>
        <w:pStyle w:val="Normal"/>
        <w:tabs>
          <w:tab w:val="clear" w:pos="708"/>
          <w:tab w:val="left" w:pos="0" w:leader="none"/>
        </w:tabs>
        <w:spacing w:lineRule="auto" w:line="276"/>
        <w:rPr/>
      </w:pPr>
      <w:r>
        <w:rPr/>
        <w:t xml:space="preserve"> </w:t>
      </w:r>
      <w:r>
        <w:rPr/>
        <w:t>11.Проведение акции для родителей и детей «Помогите птицам зимой!».</w:t>
      </w:r>
    </w:p>
    <w:p>
      <w:pPr>
        <w:pStyle w:val="Normal"/>
        <w:tabs>
          <w:tab w:val="clear" w:pos="708"/>
          <w:tab w:val="left" w:pos="0" w:leader="none"/>
        </w:tabs>
        <w:spacing w:lineRule="auto" w:line="276"/>
        <w:rPr/>
      </w:pPr>
      <w:r>
        <w:rPr/>
        <w:t>12. Индивидуальные беседы с родителями по возникшим вопросам.</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b/>
          <w:b/>
          <w:u w:val="single"/>
        </w:rPr>
      </w:pPr>
      <w:r>
        <w:rPr>
          <w:b/>
          <w:u w:val="single"/>
        </w:rPr>
        <w:t>Январь</w:t>
      </w:r>
    </w:p>
    <w:p>
      <w:pPr>
        <w:pStyle w:val="Normal"/>
        <w:tabs>
          <w:tab w:val="clear" w:pos="708"/>
          <w:tab w:val="left" w:pos="0" w:leader="none"/>
        </w:tabs>
        <w:spacing w:lineRule="auto" w:line="276"/>
        <w:rPr/>
      </w:pPr>
      <w:r>
        <w:rPr/>
        <w:t>1. Папки – передвижки: «Зимние игры и развлечения»; «Как уберечься от простуды»;</w:t>
      </w:r>
    </w:p>
    <w:p>
      <w:pPr>
        <w:pStyle w:val="Normal"/>
        <w:tabs>
          <w:tab w:val="clear" w:pos="708"/>
          <w:tab w:val="left" w:pos="0" w:leader="none"/>
        </w:tabs>
        <w:spacing w:lineRule="auto" w:line="276"/>
        <w:rPr/>
      </w:pPr>
      <w:r>
        <w:rPr/>
        <w:t>2. Консультация «Игротерапия для детей».</w:t>
      </w:r>
    </w:p>
    <w:p>
      <w:pPr>
        <w:pStyle w:val="Normal"/>
        <w:tabs>
          <w:tab w:val="clear" w:pos="708"/>
          <w:tab w:val="left" w:pos="0" w:leader="none"/>
        </w:tabs>
        <w:spacing w:lineRule="auto" w:line="276"/>
        <w:rPr/>
      </w:pPr>
      <w:r>
        <w:rPr/>
        <w:t>3. Консультация «Что нужно знать о здоровье зубов ваших детей».</w:t>
      </w:r>
    </w:p>
    <w:p>
      <w:pPr>
        <w:pStyle w:val="Normal"/>
        <w:tabs>
          <w:tab w:val="clear" w:pos="708"/>
          <w:tab w:val="left" w:pos="0" w:leader="none"/>
        </w:tabs>
        <w:spacing w:lineRule="auto" w:line="276"/>
        <w:rPr/>
      </w:pPr>
      <w:r>
        <w:rPr/>
        <w:t>4. Рекомендация «Игрушка надёжный помощник в воспитании малыша».</w:t>
      </w:r>
    </w:p>
    <w:p>
      <w:pPr>
        <w:pStyle w:val="Normal"/>
        <w:tabs>
          <w:tab w:val="clear" w:pos="708"/>
          <w:tab w:val="left" w:pos="0" w:leader="none"/>
        </w:tabs>
        <w:spacing w:lineRule="auto" w:line="276"/>
        <w:rPr/>
      </w:pPr>
      <w:r>
        <w:rPr/>
        <w:t>5. Беседа: «Уважение к старшим».</w:t>
      </w:r>
    </w:p>
    <w:p>
      <w:pPr>
        <w:pStyle w:val="Normal"/>
        <w:tabs>
          <w:tab w:val="clear" w:pos="708"/>
          <w:tab w:val="left" w:pos="0" w:leader="none"/>
        </w:tabs>
        <w:spacing w:lineRule="auto" w:line="276"/>
        <w:rPr/>
      </w:pPr>
      <w:r>
        <w:rPr/>
        <w:t>6. Памятка для родителей по правилам дорожного движения.</w:t>
      </w:r>
    </w:p>
    <w:p>
      <w:pPr>
        <w:pStyle w:val="Normal"/>
        <w:tabs>
          <w:tab w:val="clear" w:pos="708"/>
          <w:tab w:val="left" w:pos="0" w:leader="none"/>
        </w:tabs>
        <w:spacing w:lineRule="auto" w:line="276"/>
        <w:rPr/>
      </w:pPr>
      <w:r>
        <w:rPr/>
        <w:t>7. Ежедневные беседы с родителями о поведении, общении детей в группе друг с другом.</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b/>
          <w:b/>
          <w:u w:val="single"/>
        </w:rPr>
      </w:pPr>
      <w:r>
        <w:rPr>
          <w:b/>
          <w:u w:val="single"/>
        </w:rPr>
        <w:t>Февраль</w:t>
      </w:r>
    </w:p>
    <w:p>
      <w:pPr>
        <w:pStyle w:val="Normal"/>
        <w:tabs>
          <w:tab w:val="clear" w:pos="708"/>
          <w:tab w:val="left" w:pos="0" w:leader="none"/>
        </w:tabs>
        <w:spacing w:lineRule="auto" w:line="276"/>
        <w:rPr/>
      </w:pPr>
      <w:r>
        <w:rPr/>
        <w:t>1. Фотовыставка «Знакомьтесь, мой замечательный папа»;</w:t>
      </w:r>
    </w:p>
    <w:p>
      <w:pPr>
        <w:pStyle w:val="Normal"/>
        <w:tabs>
          <w:tab w:val="clear" w:pos="708"/>
          <w:tab w:val="left" w:pos="0" w:leader="none"/>
        </w:tabs>
        <w:spacing w:lineRule="auto" w:line="276"/>
        <w:rPr/>
      </w:pPr>
      <w:r>
        <w:rPr/>
        <w:t xml:space="preserve"> </w:t>
      </w:r>
      <w:r>
        <w:rPr/>
        <w:t>2. Выставка детских рисунков «Мой папа».</w:t>
      </w:r>
    </w:p>
    <w:p>
      <w:pPr>
        <w:pStyle w:val="Normal"/>
        <w:tabs>
          <w:tab w:val="clear" w:pos="708"/>
          <w:tab w:val="left" w:pos="0" w:leader="none"/>
        </w:tabs>
        <w:spacing w:lineRule="auto" w:line="276"/>
        <w:rPr/>
      </w:pPr>
      <w:r>
        <w:rPr/>
        <w:t>3. Консультация «Дыхательная гимнастика для профилактики простудных заболеваний».</w:t>
      </w:r>
    </w:p>
    <w:p>
      <w:pPr>
        <w:pStyle w:val="Normal"/>
        <w:tabs>
          <w:tab w:val="clear" w:pos="708"/>
          <w:tab w:val="left" w:pos="0" w:leader="none"/>
        </w:tabs>
        <w:spacing w:lineRule="auto" w:line="276"/>
        <w:rPr/>
      </w:pPr>
      <w:r>
        <w:rPr/>
        <w:t>4. Беседа на тему: «Детское хочу и родительское снисхождение».</w:t>
      </w:r>
    </w:p>
    <w:p>
      <w:pPr>
        <w:pStyle w:val="Normal"/>
        <w:tabs>
          <w:tab w:val="clear" w:pos="708"/>
          <w:tab w:val="left" w:pos="0" w:leader="none"/>
        </w:tabs>
        <w:spacing w:lineRule="auto" w:line="276"/>
        <w:rPr/>
      </w:pPr>
      <w:r>
        <w:rPr/>
        <w:t>5. Оформить праздничное поздравление к празднику пап.</w:t>
      </w:r>
    </w:p>
    <w:p>
      <w:pPr>
        <w:pStyle w:val="Normal"/>
        <w:tabs>
          <w:tab w:val="clear" w:pos="708"/>
          <w:tab w:val="left" w:pos="0" w:leader="none"/>
        </w:tabs>
        <w:spacing w:lineRule="auto" w:line="276"/>
        <w:rPr/>
      </w:pPr>
      <w:r>
        <w:rPr/>
        <w:t>6. Изготовление поделок с папами из бросового материала «Наши руки, не для скуки».</w:t>
      </w:r>
    </w:p>
    <w:p>
      <w:pPr>
        <w:pStyle w:val="Normal"/>
        <w:tabs>
          <w:tab w:val="clear" w:pos="708"/>
          <w:tab w:val="left" w:pos="0" w:leader="none"/>
        </w:tabs>
        <w:spacing w:lineRule="auto" w:line="276"/>
        <w:rPr/>
      </w:pPr>
      <w:r>
        <w:rPr/>
        <w:t>7. Беседа «Плохие слова. Как отучить ребенка ругаться».</w:t>
      </w:r>
    </w:p>
    <w:p>
      <w:pPr>
        <w:pStyle w:val="Normal"/>
        <w:tabs>
          <w:tab w:val="clear" w:pos="708"/>
          <w:tab w:val="left" w:pos="0" w:leader="none"/>
        </w:tabs>
        <w:spacing w:lineRule="auto" w:line="276"/>
        <w:rPr/>
      </w:pPr>
      <w:r>
        <w:rPr/>
        <w:t>8. Консультация «Пожарная безопасность».</w:t>
      </w:r>
    </w:p>
    <w:p>
      <w:pPr>
        <w:pStyle w:val="Normal"/>
        <w:tabs>
          <w:tab w:val="clear" w:pos="708"/>
          <w:tab w:val="left" w:pos="0" w:leader="none"/>
        </w:tabs>
        <w:spacing w:lineRule="auto" w:line="276"/>
        <w:rPr/>
      </w:pPr>
      <w:r>
        <w:rPr/>
        <w:t>9. Беседы «Читаем детям».</w:t>
      </w:r>
    </w:p>
    <w:p>
      <w:pPr>
        <w:pStyle w:val="Normal"/>
        <w:tabs>
          <w:tab w:val="clear" w:pos="708"/>
          <w:tab w:val="left" w:pos="0" w:leader="none"/>
        </w:tabs>
        <w:spacing w:lineRule="auto" w:line="276"/>
        <w:rPr/>
      </w:pPr>
      <w:r>
        <w:rPr/>
        <w:t>10. Индивидуальные консультации по запросам родителей</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b/>
          <w:b/>
          <w:u w:val="single"/>
        </w:rPr>
      </w:pPr>
      <w:r>
        <w:rPr>
          <w:b/>
          <w:u w:val="single"/>
        </w:rPr>
        <w:t>Март</w:t>
      </w:r>
    </w:p>
    <w:p>
      <w:pPr>
        <w:pStyle w:val="Normal"/>
        <w:tabs>
          <w:tab w:val="clear" w:pos="708"/>
          <w:tab w:val="left" w:pos="0" w:leader="none"/>
        </w:tabs>
        <w:spacing w:lineRule="auto" w:line="276"/>
        <w:rPr/>
      </w:pPr>
      <w:r>
        <w:rPr/>
        <w:t>1. Фотовыставка «Я мамин помощник»;</w:t>
      </w:r>
    </w:p>
    <w:p>
      <w:pPr>
        <w:pStyle w:val="Normal"/>
        <w:tabs>
          <w:tab w:val="clear" w:pos="708"/>
          <w:tab w:val="left" w:pos="0" w:leader="none"/>
        </w:tabs>
        <w:spacing w:lineRule="auto" w:line="276"/>
        <w:rPr/>
      </w:pPr>
      <w:r>
        <w:rPr/>
        <w:t>2. Выставка работ «Портрет моей мамочки».</w:t>
      </w:r>
    </w:p>
    <w:p>
      <w:pPr>
        <w:pStyle w:val="Normal"/>
        <w:tabs>
          <w:tab w:val="clear" w:pos="708"/>
          <w:tab w:val="left" w:pos="0" w:leader="none"/>
        </w:tabs>
        <w:spacing w:lineRule="auto" w:line="276"/>
        <w:rPr/>
      </w:pPr>
      <w:r>
        <w:rPr/>
        <w:t>3. Памятка «Материнские заповеди».</w:t>
      </w:r>
    </w:p>
    <w:p>
      <w:pPr>
        <w:pStyle w:val="Normal"/>
        <w:tabs>
          <w:tab w:val="clear" w:pos="708"/>
          <w:tab w:val="left" w:pos="0" w:leader="none"/>
        </w:tabs>
        <w:spacing w:lineRule="auto" w:line="276"/>
        <w:rPr/>
      </w:pPr>
      <w:r>
        <w:rPr/>
        <w:t>4. Оформить выставка произведений о маме.</w:t>
      </w:r>
    </w:p>
    <w:p>
      <w:pPr>
        <w:pStyle w:val="Normal"/>
        <w:tabs>
          <w:tab w:val="clear" w:pos="708"/>
          <w:tab w:val="left" w:pos="0" w:leader="none"/>
        </w:tabs>
        <w:spacing w:lineRule="auto" w:line="276"/>
        <w:rPr/>
      </w:pPr>
      <w:r>
        <w:rPr/>
        <w:t>5. Оформление приглашения на праздник – 8 Марта.</w:t>
      </w:r>
    </w:p>
    <w:p>
      <w:pPr>
        <w:pStyle w:val="Normal"/>
        <w:tabs>
          <w:tab w:val="clear" w:pos="708"/>
          <w:tab w:val="left" w:pos="0" w:leader="none"/>
        </w:tabs>
        <w:spacing w:lineRule="auto" w:line="276"/>
        <w:rPr/>
      </w:pPr>
      <w:r>
        <w:rPr/>
        <w:t>6. Привлечение родителей к подготовке праздника к 8 марта</w:t>
      </w:r>
    </w:p>
    <w:p>
      <w:pPr>
        <w:pStyle w:val="Normal"/>
        <w:tabs>
          <w:tab w:val="clear" w:pos="708"/>
          <w:tab w:val="left" w:pos="0" w:leader="none"/>
        </w:tabs>
        <w:spacing w:lineRule="auto" w:line="276"/>
        <w:rPr/>
      </w:pPr>
      <w:r>
        <w:rPr/>
        <w:t xml:space="preserve"> </w:t>
      </w:r>
      <w:r>
        <w:rPr/>
        <w:t>7. Утренник 8 Марта;</w:t>
      </w:r>
    </w:p>
    <w:p>
      <w:pPr>
        <w:pStyle w:val="Normal"/>
        <w:tabs>
          <w:tab w:val="clear" w:pos="708"/>
          <w:tab w:val="left" w:pos="0" w:leader="none"/>
        </w:tabs>
        <w:spacing w:lineRule="auto" w:line="276"/>
        <w:rPr/>
      </w:pPr>
      <w:r>
        <w:rPr/>
        <w:t xml:space="preserve"> </w:t>
      </w:r>
      <w:r>
        <w:rPr/>
        <w:t>8. Консультация «Знакомьте малышей с народным фольклором»;</w:t>
      </w:r>
    </w:p>
    <w:p>
      <w:pPr>
        <w:pStyle w:val="Normal"/>
        <w:tabs>
          <w:tab w:val="clear" w:pos="708"/>
          <w:tab w:val="left" w:pos="0" w:leader="none"/>
        </w:tabs>
        <w:spacing w:lineRule="auto" w:line="276"/>
        <w:rPr/>
      </w:pPr>
      <w:r>
        <w:rPr/>
        <w:t xml:space="preserve"> </w:t>
      </w:r>
      <w:r>
        <w:rPr/>
        <w:t>9. Наглядно – текстовая информация «Роль искусства в развитии ребенка»;</w:t>
      </w:r>
    </w:p>
    <w:p>
      <w:pPr>
        <w:pStyle w:val="Normal"/>
        <w:tabs>
          <w:tab w:val="clear" w:pos="708"/>
          <w:tab w:val="left" w:pos="0" w:leader="none"/>
        </w:tabs>
        <w:spacing w:lineRule="auto" w:line="276"/>
        <w:rPr/>
      </w:pPr>
      <w:r>
        <w:rPr/>
        <w:t xml:space="preserve"> </w:t>
      </w:r>
      <w:r>
        <w:rPr/>
        <w:t>10.Фоторепортаж «Как мы ухаживаем за растениями!»</w:t>
      </w:r>
    </w:p>
    <w:p>
      <w:pPr>
        <w:pStyle w:val="Normal"/>
        <w:tabs>
          <w:tab w:val="clear" w:pos="708"/>
          <w:tab w:val="left" w:pos="0" w:leader="none"/>
        </w:tabs>
        <w:spacing w:lineRule="auto" w:line="276"/>
        <w:rPr/>
      </w:pPr>
      <w:r>
        <w:rPr/>
        <w:t>11. Консультация «Детское плоскостопие и профилактика».</w:t>
      </w:r>
    </w:p>
    <w:p>
      <w:pPr>
        <w:pStyle w:val="Normal"/>
        <w:tabs>
          <w:tab w:val="clear" w:pos="708"/>
          <w:tab w:val="left" w:pos="0" w:leader="none"/>
        </w:tabs>
        <w:spacing w:lineRule="auto" w:line="276"/>
        <w:rPr/>
      </w:pPr>
      <w:r>
        <w:rPr/>
        <w:t>12. Беседа «О совместном с детьми наблюдении за весенней погодой, явлениями, изменениями в природе».</w:t>
      </w:r>
    </w:p>
    <w:p>
      <w:pPr>
        <w:pStyle w:val="Normal"/>
        <w:tabs>
          <w:tab w:val="clear" w:pos="708"/>
          <w:tab w:val="left" w:pos="0" w:leader="none"/>
        </w:tabs>
        <w:spacing w:lineRule="auto" w:line="276"/>
        <w:rPr/>
      </w:pPr>
      <w:r>
        <w:rPr/>
        <w:t>13.Индивидуальные беседы с родителями по возникшим вопросам.</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b/>
          <w:b/>
          <w:u w:val="single"/>
        </w:rPr>
      </w:pPr>
      <w:r>
        <w:rPr>
          <w:b/>
          <w:u w:val="single"/>
        </w:rPr>
        <w:t>Апрель</w:t>
      </w:r>
    </w:p>
    <w:p>
      <w:pPr>
        <w:pStyle w:val="Normal"/>
        <w:tabs>
          <w:tab w:val="clear" w:pos="708"/>
          <w:tab w:val="left" w:pos="0" w:leader="none"/>
        </w:tabs>
        <w:spacing w:lineRule="auto" w:line="276"/>
        <w:rPr/>
      </w:pPr>
      <w:r>
        <w:rPr/>
        <w:t>1. Консультация «Я и дорога»;</w:t>
      </w:r>
    </w:p>
    <w:p>
      <w:pPr>
        <w:pStyle w:val="Normal"/>
        <w:tabs>
          <w:tab w:val="clear" w:pos="708"/>
          <w:tab w:val="left" w:pos="0" w:leader="none"/>
        </w:tabs>
        <w:spacing w:lineRule="auto" w:line="276"/>
        <w:rPr/>
      </w:pPr>
      <w:r>
        <w:rPr/>
        <w:t>2. Наглядно – текстовая информация «Роль семьи в воспитании ребенка»;</w:t>
      </w:r>
    </w:p>
    <w:p>
      <w:pPr>
        <w:pStyle w:val="Normal"/>
        <w:tabs>
          <w:tab w:val="clear" w:pos="708"/>
          <w:tab w:val="left" w:pos="0" w:leader="none"/>
        </w:tabs>
        <w:spacing w:lineRule="auto" w:line="276"/>
        <w:rPr/>
      </w:pPr>
      <w:r>
        <w:rPr/>
        <w:t>3. Беседа с родителями о соблюдении режима дня в выходные дни.</w:t>
      </w:r>
    </w:p>
    <w:p>
      <w:pPr>
        <w:pStyle w:val="Normal"/>
        <w:tabs>
          <w:tab w:val="clear" w:pos="708"/>
          <w:tab w:val="left" w:pos="0" w:leader="none"/>
        </w:tabs>
        <w:spacing w:lineRule="auto" w:line="276"/>
        <w:rPr/>
      </w:pPr>
      <w:r>
        <w:rPr/>
        <w:t>4. Беседа с родителями об использовании нетрадиционных средств в изобразительной деятельности.</w:t>
      </w:r>
    </w:p>
    <w:p>
      <w:pPr>
        <w:pStyle w:val="Normal"/>
        <w:tabs>
          <w:tab w:val="clear" w:pos="708"/>
          <w:tab w:val="left" w:pos="0" w:leader="none"/>
        </w:tabs>
        <w:spacing w:lineRule="auto" w:line="276"/>
        <w:rPr/>
      </w:pPr>
      <w:r>
        <w:rPr/>
        <w:t>5. Памятка «Как предупредить авитаминоз весной».</w:t>
      </w:r>
    </w:p>
    <w:p>
      <w:pPr>
        <w:pStyle w:val="Normal"/>
        <w:tabs>
          <w:tab w:val="clear" w:pos="708"/>
          <w:tab w:val="left" w:pos="0" w:leader="none"/>
        </w:tabs>
        <w:spacing w:lineRule="auto" w:line="276"/>
        <w:rPr/>
      </w:pPr>
      <w:r>
        <w:rPr/>
        <w:t>6. Беседа «Как одеть ребенка весной».</w:t>
      </w:r>
    </w:p>
    <w:p>
      <w:pPr>
        <w:pStyle w:val="Normal"/>
        <w:tabs>
          <w:tab w:val="clear" w:pos="708"/>
          <w:tab w:val="left" w:pos="0" w:leader="none"/>
        </w:tabs>
        <w:spacing w:lineRule="auto" w:line="276"/>
        <w:rPr/>
      </w:pPr>
      <w:r>
        <w:rPr/>
        <w:t>7. Наглядная информация «Весенние стихи», «Приметы и пословицы о весне».</w:t>
      </w:r>
    </w:p>
    <w:p>
      <w:pPr>
        <w:pStyle w:val="Normal"/>
        <w:tabs>
          <w:tab w:val="clear" w:pos="708"/>
          <w:tab w:val="left" w:pos="0" w:leader="none"/>
        </w:tabs>
        <w:spacing w:lineRule="auto" w:line="276"/>
        <w:rPr/>
      </w:pPr>
      <w:r>
        <w:rPr/>
        <w:t xml:space="preserve">8. Индивидуальные беседы с родителями по возникшим вопросам. </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b/>
          <w:b/>
          <w:u w:val="single"/>
        </w:rPr>
      </w:pPr>
      <w:r>
        <w:rPr>
          <w:b/>
          <w:u w:val="single"/>
        </w:rPr>
        <w:t>Май</w:t>
      </w:r>
    </w:p>
    <w:p>
      <w:pPr>
        <w:pStyle w:val="Normal"/>
        <w:tabs>
          <w:tab w:val="clear" w:pos="708"/>
          <w:tab w:val="left" w:pos="0" w:leader="none"/>
        </w:tabs>
        <w:spacing w:lineRule="auto" w:line="276"/>
        <w:rPr/>
      </w:pPr>
      <w:r>
        <w:rPr/>
        <w:t>1. Родительское собрание «Чему мы научились»</w:t>
      </w:r>
    </w:p>
    <w:p>
      <w:pPr>
        <w:pStyle w:val="Normal"/>
        <w:tabs>
          <w:tab w:val="clear" w:pos="708"/>
          <w:tab w:val="left" w:pos="0" w:leader="none"/>
        </w:tabs>
        <w:spacing w:lineRule="auto" w:line="276"/>
        <w:rPr/>
      </w:pPr>
      <w:r>
        <w:rPr/>
        <w:t>2. Вручение благодарностей родителям, принимавших активное участие в жизни группы.</w:t>
      </w:r>
    </w:p>
    <w:p>
      <w:pPr>
        <w:pStyle w:val="Normal"/>
        <w:tabs>
          <w:tab w:val="clear" w:pos="708"/>
          <w:tab w:val="left" w:pos="0" w:leader="none"/>
        </w:tabs>
        <w:spacing w:lineRule="auto" w:line="276"/>
        <w:rPr/>
      </w:pPr>
      <w:r>
        <w:rPr/>
        <w:t>3. «День добрых дел» по благоустройству территории детского сада;</w:t>
      </w:r>
    </w:p>
    <w:p>
      <w:pPr>
        <w:pStyle w:val="Normal"/>
        <w:tabs>
          <w:tab w:val="clear" w:pos="708"/>
          <w:tab w:val="left" w:pos="0" w:leader="none"/>
        </w:tabs>
        <w:spacing w:lineRule="auto" w:line="276"/>
        <w:rPr/>
      </w:pPr>
      <w:r>
        <w:rPr/>
        <w:t>4. Оформление наглядной агитации в группах «Уголок для родителей»: «Что должен знать и уметь выпускник младшей группы»;</w:t>
      </w:r>
    </w:p>
    <w:p>
      <w:pPr>
        <w:pStyle w:val="Normal"/>
        <w:tabs>
          <w:tab w:val="clear" w:pos="708"/>
          <w:tab w:val="left" w:pos="0" w:leader="none"/>
        </w:tabs>
        <w:spacing w:lineRule="auto" w:line="276"/>
        <w:rPr/>
      </w:pPr>
      <w:r>
        <w:rPr/>
        <w:t>5. Консультация «Как организовать летний отдых детей»;</w:t>
      </w:r>
    </w:p>
    <w:p>
      <w:pPr>
        <w:pStyle w:val="Normal"/>
        <w:tabs>
          <w:tab w:val="clear" w:pos="708"/>
          <w:tab w:val="left" w:pos="0" w:leader="none"/>
        </w:tabs>
        <w:spacing w:lineRule="auto" w:line="276"/>
        <w:rPr/>
      </w:pPr>
      <w:r>
        <w:rPr/>
        <w:t>6. Наглядно – текстовая информация «Ребенок в мире техники и технологии»;</w:t>
      </w:r>
    </w:p>
    <w:p>
      <w:pPr>
        <w:pStyle w:val="Normal"/>
        <w:tabs>
          <w:tab w:val="clear" w:pos="708"/>
          <w:tab w:val="left" w:pos="0" w:leader="none"/>
        </w:tabs>
        <w:spacing w:lineRule="auto" w:line="276"/>
        <w:rPr/>
      </w:pPr>
      <w:r>
        <w:rPr/>
        <w:t>7. Оформление альбома «Игры на свежем воздухе»;</w:t>
      </w:r>
    </w:p>
    <w:p>
      <w:pPr>
        <w:pStyle w:val="Normal"/>
        <w:tabs>
          <w:tab w:val="clear" w:pos="708"/>
          <w:tab w:val="left" w:pos="0" w:leader="none"/>
        </w:tabs>
        <w:spacing w:lineRule="auto" w:line="276"/>
        <w:rPr/>
      </w:pPr>
      <w:r>
        <w:rPr/>
        <w:t>8. Фотовыставка «Наша дружная семья-детский сад».</w:t>
      </w:r>
    </w:p>
    <w:p>
      <w:pPr>
        <w:pStyle w:val="Normal"/>
        <w:tabs>
          <w:tab w:val="clear" w:pos="708"/>
          <w:tab w:val="left" w:pos="0" w:leader="none"/>
        </w:tabs>
        <w:spacing w:lineRule="auto" w:line="276"/>
        <w:rPr/>
      </w:pPr>
      <w:r>
        <w:rPr/>
        <w:t>9. Беседа с родителями о предстоящем летнем периоде: требования к одежде, режим дня в летний период и др.</w:t>
      </w:r>
    </w:p>
    <w:p>
      <w:pPr>
        <w:pStyle w:val="Normal"/>
        <w:tabs>
          <w:tab w:val="clear" w:pos="708"/>
          <w:tab w:val="left" w:pos="0" w:leader="none"/>
        </w:tabs>
        <w:spacing w:lineRule="auto" w:line="276"/>
        <w:rPr/>
      </w:pPr>
      <w:r>
        <w:rPr/>
        <w:t>10. Индивидуальные беседы с родителями по возникшим вопросам</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rPr/>
      </w:pPr>
      <w:r>
        <w:rPr/>
      </w:r>
    </w:p>
    <w:sectPr>
      <w:headerReference w:type="default" r:id="rId8"/>
      <w:footerReference w:type="default" r:id="rId9"/>
      <w:type w:val="nextPage"/>
      <w:pgSz w:w="11906" w:h="16838"/>
      <w:pgMar w:left="1701" w:right="851"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Tahoma">
    <w:charset w:val="cc"/>
    <w:family w:val="swiss"/>
    <w:pitch w:val="variable"/>
  </w:font>
  <w:font w:name="Verdana">
    <w:charset w:val="cc"/>
    <w:family w:val="swiss"/>
    <w:pitch w:val="variable"/>
  </w:font>
  <w:font w:name="Microsoft Sans Serif">
    <w:charset w:val="cc"/>
    <w:family w:val="swiss"/>
    <w:pitch w:val="variable"/>
  </w:font>
  <w:font w:name="Franklin Gothic Medium">
    <w:charset w:val="cc"/>
    <w:family w:val="swiss"/>
    <w:pitch w:val="variable"/>
  </w:font>
  <w:font w:name="Century Schoolbook">
    <w:charset w:val="cc"/>
    <w:family w:val="roman"/>
    <w:pitch w:val="variable"/>
  </w:font>
  <w:font w:name="Cambria">
    <w:charset w:val="cc"/>
    <w:family w:val="roman"/>
    <w:pitch w:val="variable"/>
  </w:font>
  <w:font w:name="Lucida Sans Unicode">
    <w:charset w:val="cc"/>
    <w:family w:val="swiss"/>
    <w:pitch w:val="variable"/>
  </w:font>
  <w:font w:name="Book Antiqua">
    <w:charset w:val="cc"/>
    <w:family w:val="roman"/>
    <w:pitch w:val="variable"/>
  </w:font>
  <w:font w:name="NewtonCSanPin">
    <w:altName w:val="Times New Roman"/>
    <w:charset w:val="cc"/>
    <w:family w:val="auto"/>
    <w:pitch w:val="variable"/>
  </w:font>
  <w:font w:name="PragmaticaC">
    <w:altName w:val="Courier New"/>
    <w:charset w:val="00"/>
    <w:family w:val="decorative"/>
    <w:pitch w:val="variable"/>
  </w:font>
  <w:font w:name="Mongolian Baiti">
    <w:charset w:val="00"/>
    <w:family w:val="script"/>
    <w:pitch w:val="variable"/>
  </w:font>
  <w:font w:name="DINRoundPro">
    <w:charset w:val="cc"/>
    <w:family w:val="swiss"/>
    <w:pitch w:val="default"/>
  </w:font>
  <w:font w:name="Monotype Corsiva">
    <w:charset w:val="cc"/>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ind w:right="360" w:hanging="0"/>
      <w:rPr/>
    </w:pPr>
    <w:r>
      <w:rPr/>
    </w:r>
    <w:r>
      <mc:AlternateContent>
        <mc:Choice Requires="wps">
          <w:drawing>
            <wp:anchor behindDoc="0" distT="0" distB="0" distL="0" distR="0" simplePos="0" locked="0" layoutInCell="1" allowOverlap="1" relativeHeight="83">
              <wp:simplePos x="0" y="0"/>
              <wp:positionH relativeFrom="margin">
                <wp:align>right</wp:align>
              </wp:positionH>
              <wp:positionV relativeFrom="paragraph">
                <wp:posOffset>635</wp:posOffset>
              </wp:positionV>
              <wp:extent cx="153035" cy="175260"/>
              <wp:effectExtent l="0" t="0" r="0" b="0"/>
              <wp:wrapSquare wrapText="largest"/>
              <wp:docPr id="3"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7"/>
                            <w:jc w:val="center"/>
                            <w:rPr>
                              <w:rStyle w:val="Style11"/>
                            </w:rPr>
                          </w:pPr>
                          <w:r>
                            <w:rPr>
                              <w:rStyle w:val="Style11"/>
                            </w:rPr>
                            <w:fldChar w:fldCharType="begin"/>
                          </w:r>
                          <w:r>
                            <w:rPr>
                              <w:rStyle w:val="Style11"/>
                            </w:rPr>
                            <w:instrText> PAGE </w:instrText>
                          </w:r>
                          <w:r>
                            <w:rPr>
                              <w:rStyle w:val="Style11"/>
                            </w:rPr>
                            <w:fldChar w:fldCharType="separate"/>
                          </w:r>
                          <w:r>
                            <w:rPr>
                              <w:rStyle w:val="Style11"/>
                            </w:rPr>
                            <w:t>80</w:t>
                          </w:r>
                          <w:r>
                            <w:rPr>
                              <w:rStyle w:val="Style11"/>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65pt;mso-position-horizontal:right;mso-position-horizontal-relative:margin">
              <v:fill opacity="0f"/>
              <v:textbox inset="0in,0in,0in,0in">
                <w:txbxContent>
                  <w:p>
                    <w:pPr>
                      <w:pStyle w:val="Style37"/>
                      <w:jc w:val="center"/>
                      <w:rPr>
                        <w:rStyle w:val="Style11"/>
                      </w:rPr>
                    </w:pPr>
                    <w:r>
                      <w:rPr>
                        <w:rStyle w:val="Style11"/>
                      </w:rPr>
                      <w:fldChar w:fldCharType="begin"/>
                    </w:r>
                    <w:r>
                      <w:rPr>
                        <w:rStyle w:val="Style11"/>
                      </w:rPr>
                      <w:instrText> PAGE </w:instrText>
                    </w:r>
                    <w:r>
                      <w:rPr>
                        <w:rStyle w:val="Style11"/>
                      </w:rPr>
                      <w:fldChar w:fldCharType="separate"/>
                    </w:r>
                    <w:r>
                      <w:rPr>
                        <w:rStyle w:val="Style11"/>
                      </w:rPr>
                      <w:t>80</w:t>
                    </w:r>
                    <w:r>
                      <w:rPr>
                        <w:rStyle w:val="Style11"/>
                      </w:rPr>
                      <w:fldChar w:fldCharType="end"/>
                    </w:r>
                  </w:p>
                </w:txbxContent>
              </v:textbox>
              <w10:wrap type="square" side="largest"/>
            </v:rect>
          </w:pict>
        </mc:Fallback>
      </mc:AlternateContent>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ind w:right="360" w:hanging="0"/>
      <w:rPr/>
    </w:pPr>
    <w:r>
      <w:rPr/>
    </w:r>
    <w:r>
      <mc:AlternateContent>
        <mc:Choice Requires="wps">
          <w:drawing>
            <wp:anchor behindDoc="0" distT="0" distB="0" distL="0" distR="0" simplePos="0" locked="0" layoutInCell="1" allowOverlap="1" relativeHeight="89">
              <wp:simplePos x="0" y="0"/>
              <wp:positionH relativeFrom="margin">
                <wp:align>right</wp:align>
              </wp:positionH>
              <wp:positionV relativeFrom="paragraph">
                <wp:posOffset>635</wp:posOffset>
              </wp:positionV>
              <wp:extent cx="153035" cy="175260"/>
              <wp:effectExtent l="0" t="0" r="0" b="0"/>
              <wp:wrapSquare wrapText="largest"/>
              <wp:docPr id="4" name="Врезка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7"/>
                            <w:jc w:val="center"/>
                            <w:rPr/>
                          </w:pPr>
                          <w:r>
                            <w:rPr>
                              <w:rStyle w:val="Style11"/>
                            </w:rPr>
                            <w:fldChar w:fldCharType="begin"/>
                          </w:r>
                          <w:r>
                            <w:rPr>
                              <w:rStyle w:val="Style11"/>
                            </w:rPr>
                            <w:instrText> PAGE </w:instrText>
                          </w:r>
                          <w:r>
                            <w:rPr>
                              <w:rStyle w:val="Style11"/>
                            </w:rPr>
                            <w:fldChar w:fldCharType="separate"/>
                          </w:r>
                          <w:r>
                            <w:rPr>
                              <w:rStyle w:val="Style11"/>
                            </w:rPr>
                            <w:t>86</w:t>
                          </w:r>
                          <w:r>
                            <w:rPr>
                              <w:rStyle w:val="Style11"/>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65pt;mso-position-horizontal:right;mso-position-horizontal-relative:margin">
              <v:fill opacity="0f"/>
              <v:textbox inset="0in,0in,0in,0in">
                <w:txbxContent>
                  <w:p>
                    <w:pPr>
                      <w:pStyle w:val="Style37"/>
                      <w:jc w:val="center"/>
                      <w:rPr/>
                    </w:pPr>
                    <w:r>
                      <w:rPr>
                        <w:rStyle w:val="Style11"/>
                      </w:rPr>
                      <w:fldChar w:fldCharType="begin"/>
                    </w:r>
                    <w:r>
                      <w:rPr>
                        <w:rStyle w:val="Style11"/>
                      </w:rPr>
                      <w:instrText> PAGE </w:instrText>
                    </w:r>
                    <w:r>
                      <w:rPr>
                        <w:rStyle w:val="Style11"/>
                      </w:rPr>
                      <w:fldChar w:fldCharType="separate"/>
                    </w:r>
                    <w:r>
                      <w:rPr>
                        <w:rStyle w:val="Style11"/>
                      </w:rPr>
                      <w:t>86</w:t>
                    </w:r>
                    <w:r>
                      <w:rPr>
                        <w:rStyle w:val="Style11"/>
                      </w:rPr>
                      <w:fldChar w:fldCharType="end"/>
                    </w:r>
                  </w:p>
                </w:txbxContent>
              </v:textbox>
              <w10:wrap type="square" side="largest"/>
            </v:rect>
          </w:pict>
        </mc:Fallback>
      </mc:AlternateContent>
    </w:r>
  </w:p>
  <w:p>
    <w:pPr>
      <w:pStyle w:val="Normal"/>
      <w:rPr/>
    </w:pPr>
    <w:r>
      <w:rPr/>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ind w:right="679" w:hanging="0"/>
      <w:jc w:val="center"/>
      <w:rPr/>
    </w:pPr>
    <w:r>
      <w:rPr/>
      <w:fldChar w:fldCharType="begin"/>
    </w:r>
    <w:r>
      <w:rPr/>
      <w:instrText> PAGE </w:instrText>
    </w:r>
    <w:r>
      <w:rPr/>
      <w:fldChar w:fldCharType="separate"/>
    </w:r>
    <w:r>
      <w:rPr/>
      <w:t>94</w:t>
    </w:r>
    <w:r>
      <w:rP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160"/>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lvl>
    <w:lvl w:ilvl="1">
      <w:start w:val="1"/>
      <w:pStyle w:val="2"/>
      <w:numFmt w:val="decimal"/>
      <w:lvlText w:val="%1.%2"/>
      <w:lvlJc w:val="left"/>
      <w:pPr>
        <w:tabs>
          <w:tab w:val="num" w:pos="576"/>
        </w:tabs>
        <w:ind w:left="576" w:hanging="576"/>
      </w:pPr>
      <w:rPr/>
    </w:lvl>
    <w:lvl w:ilvl="2">
      <w:start w:val="1"/>
      <w:pStyle w:val="3"/>
      <w:numFmt w:val="decimal"/>
      <w:lvlText w:val="%1.%2.%3"/>
      <w:lvlJc w:val="left"/>
      <w:pPr>
        <w:tabs>
          <w:tab w:val="num" w:pos="720"/>
        </w:tabs>
        <w:ind w:left="720" w:hanging="720"/>
      </w:pPr>
      <w:rPr/>
    </w:lvl>
    <w:lvl w:ilvl="3">
      <w:start w:val="1"/>
      <w:pStyle w:val="4"/>
      <w:numFmt w:val="decimal"/>
      <w:lvlText w:val="%1.%2.%3.%4"/>
      <w:lvlJc w:val="left"/>
      <w:pPr>
        <w:tabs>
          <w:tab w:val="num" w:pos="864"/>
        </w:tabs>
        <w:ind w:left="864" w:hanging="864"/>
      </w:pPr>
      <w:rPr/>
    </w:lvl>
    <w:lvl w:ilvl="4">
      <w:start w:val="1"/>
      <w:pStyle w:val="5"/>
      <w:numFmt w:val="decimal"/>
      <w:lvlText w:val="%1.%2.%3.%4.%5"/>
      <w:lvlJc w:val="left"/>
      <w:pPr>
        <w:tabs>
          <w:tab w:val="num" w:pos="1008"/>
        </w:tabs>
        <w:ind w:left="1008" w:hanging="1008"/>
      </w:pPr>
      <w:rPr/>
    </w:lvl>
    <w:lvl w:ilvl="5">
      <w:start w:val="1"/>
      <w:pStyle w:val="6"/>
      <w:numFmt w:val="decimal"/>
      <w:lvlText w:val="%1.%2.%3.%4.%5.%6"/>
      <w:lvlJc w:val="left"/>
      <w:pPr>
        <w:tabs>
          <w:tab w:val="num" w:pos="1152"/>
        </w:tabs>
        <w:ind w:left="1152" w:hanging="1152"/>
      </w:pPr>
      <w:rPr/>
    </w:lvl>
    <w:lvl w:ilvl="6">
      <w:start w:val="1"/>
      <w:pStyle w:val="7"/>
      <w:numFmt w:val="decimal"/>
      <w:lvlText w:val="%1.%2.%3.%4.%5.%6.%7"/>
      <w:lvlJc w:val="left"/>
      <w:pPr>
        <w:tabs>
          <w:tab w:val="num" w:pos="1296"/>
        </w:tabs>
        <w:ind w:left="1296" w:hanging="1296"/>
      </w:pPr>
      <w:rPr/>
    </w:lvl>
    <w:lvl w:ilvl="7">
      <w:start w:val="1"/>
      <w:pStyle w:val="8"/>
      <w:numFmt w:val="decimal"/>
      <w:lvlText w:val="%1.%2.%3.%4.%5.%6.%7.%8"/>
      <w:lvlJc w:val="left"/>
      <w:pPr>
        <w:tabs>
          <w:tab w:val="num" w:pos="1440"/>
        </w:tabs>
        <w:ind w:left="1440" w:hanging="1440"/>
      </w:pPr>
      <w:rPr/>
    </w:lvl>
    <w:lvl w:ilvl="8">
      <w:start w:val="1"/>
      <w:pStyle w:val="9"/>
      <w:numFmt w:val="decimal"/>
      <w:lvlText w:val="%1.%2.%3.%4.%5.%6.%7.%8.%9"/>
      <w:lvlJc w:val="left"/>
      <w:pPr>
        <w:tabs>
          <w:tab w:val="num" w:pos="1584"/>
        </w:tabs>
        <w:ind w:left="1584" w:hanging="1584"/>
      </w:pPr>
      <w:rPr/>
    </w:lvl>
  </w:abstractNum>
  <w:abstractNum w:abstractNumId="2">
    <w:lvl w:ilvl="0">
      <w:start w:val="1"/>
      <w:numFmt w:val="bullet"/>
      <w:lvlText w:val=""/>
      <w:lvlJc w:val="left"/>
      <w:pPr>
        <w:tabs>
          <w:tab w:val="num" w:pos="0"/>
        </w:tabs>
        <w:ind w:left="644"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abstractNum>
  <w:abstractNum w:abstractNumId="5">
    <w:lvl w:ilvl="0">
      <w:start w:val="1"/>
      <w:numFmt w:val="bullet"/>
      <w:lvlText w:val=""/>
      <w:lvlJc w:val="left"/>
      <w:pPr>
        <w:tabs>
          <w:tab w:val="num" w:pos="0"/>
        </w:tabs>
        <w:ind w:left="859"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Symbol" w:hAnsi="Symbol" w:cs="Symbol" w:hint="default"/>
      </w:rPr>
    </w:lvl>
  </w:abstractNum>
  <w:abstractNum w:abstractNumId="12">
    <w:lvl w:ilvl="0">
      <w:start w:val="1"/>
      <w:numFmt w:val="bullet"/>
      <w:lvlText w:val=""/>
      <w:lvlJc w:val="left"/>
      <w:pPr>
        <w:tabs>
          <w:tab w:val="num" w:pos="0"/>
        </w:tabs>
        <w:ind w:left="360" w:hanging="360"/>
      </w:pPr>
      <w:rPr>
        <w:rFonts w:ascii="Symbol" w:hAnsi="Symbol" w:cs="Symbol" w:hint="default"/>
      </w:rPr>
    </w:lvl>
  </w:abstractNum>
  <w:abstractNum w:abstractNumId="13">
    <w:lvl w:ilvl="0">
      <w:start w:val="1"/>
      <w:numFmt w:val="bullet"/>
      <w:lvlText w:val=""/>
      <w:lvlJc w:val="left"/>
      <w:pPr>
        <w:tabs>
          <w:tab w:val="num" w:pos="0"/>
        </w:tabs>
        <w:ind w:left="859"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abstractNum>
  <w:abstractNum w:abstractNumId="15">
    <w:lvl w:ilvl="0">
      <w:start w:val="1"/>
      <w:numFmt w:val="bullet"/>
      <w:lvlText w:val=""/>
      <w:lvlJc w:val="left"/>
      <w:pPr>
        <w:tabs>
          <w:tab w:val="num" w:pos="0"/>
        </w:tabs>
        <w:ind w:left="198" w:hanging="0"/>
      </w:pPr>
      <w:rPr>
        <w:rFonts w:ascii="Symbol" w:hAnsi="Symbol" w:cs="Symbol" w:hint="default"/>
      </w:rPr>
    </w:lvl>
  </w:abstractNum>
  <w:abstractNum w:abstractNumId="16">
    <w:lvl w:ilvl="0">
      <w:start w:val="1"/>
      <w:numFmt w:val="bullet"/>
      <w:lvlText w:val=""/>
      <w:lvlJc w:val="left"/>
      <w:pPr>
        <w:tabs>
          <w:tab w:val="num" w:pos="0"/>
        </w:tabs>
        <w:ind w:left="0" w:hanging="0"/>
      </w:pPr>
      <w:rPr>
        <w:rFonts w:ascii="Symbol" w:hAnsi="Symbol" w:cs="Symbol" w:hint="default"/>
      </w:rPr>
    </w:lvl>
  </w:abstractNum>
  <w:abstractNum w:abstractNumId="17">
    <w:lvl w:ilvl="0">
      <w:start w:val="1"/>
      <w:numFmt w:val="bullet"/>
      <w:lvlText w:val=""/>
      <w:lvlJc w:val="left"/>
      <w:pPr>
        <w:tabs>
          <w:tab w:val="num" w:pos="0"/>
        </w:tabs>
        <w:ind w:left="198" w:hanging="0"/>
      </w:pPr>
      <w:rPr>
        <w:rFonts w:ascii="Symbol" w:hAnsi="Symbol" w:cs="Symbol" w:hint="default"/>
      </w:rPr>
    </w:lvl>
  </w:abstractNum>
  <w:abstractNum w:abstractNumId="18">
    <w:lvl w:ilvl="0">
      <w:start w:val="1"/>
      <w:numFmt w:val="bullet"/>
      <w:lvlText w:val=""/>
      <w:lvlJc w:val="left"/>
      <w:pPr>
        <w:tabs>
          <w:tab w:val="num" w:pos="0"/>
        </w:tabs>
        <w:ind w:left="720" w:hanging="360"/>
      </w:pPr>
      <w:rPr>
        <w:rFonts w:ascii="Wingdings" w:hAnsi="Wingdings" w:cs="Wingdings" w:hint="default"/>
      </w:rPr>
    </w:lvl>
  </w:abstractNum>
  <w:abstractNum w:abstractNumId="19">
    <w:lvl w:ilvl="0">
      <w:start w:val="1"/>
      <w:numFmt w:val="bullet"/>
      <w:lvlText w:val=""/>
      <w:lvlJc w:val="left"/>
      <w:pPr>
        <w:tabs>
          <w:tab w:val="num" w:pos="0"/>
        </w:tabs>
        <w:ind w:left="360" w:hanging="360"/>
      </w:pPr>
      <w:rPr>
        <w:rFonts w:ascii="Symbol" w:hAnsi="Symbol" w:cs="Symbol" w:hint="default"/>
      </w:rPr>
    </w:lvl>
  </w:abstractNum>
  <w:abstractNum w:abstractNumId="20">
    <w:lvl w:ilvl="0">
      <w:start w:val="1"/>
      <w:numFmt w:val="bullet"/>
      <w:lvlText w:val=""/>
      <w:lvlJc w:val="left"/>
      <w:pPr>
        <w:tabs>
          <w:tab w:val="num" w:pos="0"/>
        </w:tabs>
        <w:ind w:left="720" w:hanging="360"/>
      </w:pPr>
      <w:rPr>
        <w:rFonts w:ascii="Wingdings" w:hAnsi="Wingdings" w:cs="Wingdings" w:hint="default"/>
      </w:rPr>
    </w:lvl>
  </w:abstractNum>
  <w:abstractNum w:abstractNumId="21">
    <w:lvl w:ilvl="0">
      <w:start w:val="1"/>
      <w:numFmt w:val="bullet"/>
      <w:lvlText w:val=""/>
      <w:lvlJc w:val="left"/>
      <w:pPr>
        <w:tabs>
          <w:tab w:val="num" w:pos="0"/>
        </w:tabs>
        <w:ind w:left="0" w:hanging="0"/>
      </w:pPr>
      <w:rPr>
        <w:rFonts w:ascii="Symbol" w:hAnsi="Symbol" w:cs="Symbol"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Wingdings" w:hAnsi="Wingdings" w:cs="Wingdings" w:hint="default"/>
      </w:rPr>
    </w:lvl>
  </w:abstractNum>
  <w:abstractNum w:abstractNumId="25">
    <w:lvl w:ilvl="0">
      <w:start w:val="1"/>
      <w:numFmt w:val="bullet"/>
      <w:lvlText w:val=""/>
      <w:lvlJc w:val="left"/>
      <w:pPr>
        <w:tabs>
          <w:tab w:val="num" w:pos="0"/>
        </w:tabs>
        <w:ind w:left="360" w:hanging="360"/>
      </w:pPr>
      <w:rPr>
        <w:rFonts w:ascii="Symbol" w:hAnsi="Symbol" w:cs="Symbol" w:hint="default"/>
      </w:rPr>
    </w:lvl>
  </w:abstractNum>
  <w:abstractNum w:abstractNumId="26">
    <w:lvl w:ilvl="0">
      <w:start w:val="1"/>
      <w:numFmt w:val="bullet"/>
      <w:lvlText w:val=""/>
      <w:lvlJc w:val="left"/>
      <w:pPr>
        <w:tabs>
          <w:tab w:val="num" w:pos="0"/>
        </w:tabs>
        <w:ind w:left="0" w:hanging="0"/>
      </w:pPr>
      <w:rPr>
        <w:rFonts w:ascii="Symbol" w:hAnsi="Symbol" w:cs="Symbol" w:hint="default"/>
      </w:rPr>
    </w:lvl>
  </w:abstractNum>
  <w:abstractNum w:abstractNumId="27">
    <w:lvl w:ilvl="0">
      <w:start w:val="1"/>
      <w:numFmt w:val="decimal"/>
      <w:lvlText w:val="%1."/>
      <w:lvlJc w:val="left"/>
      <w:pPr>
        <w:tabs>
          <w:tab w:val="num" w:pos="360"/>
        </w:tabs>
        <w:ind w:left="360" w:hanging="360"/>
      </w:pPr>
      <w:rPr>
        <w:i w:val="false"/>
        <w:b/>
      </w:rPr>
    </w:lvl>
  </w:abstractNum>
  <w:abstractNum w:abstractNumId="28">
    <w:lvl w:ilvl="0">
      <w:start w:val="1"/>
      <w:numFmt w:val="decimal"/>
      <w:lvlText w:val="%1."/>
      <w:lvlJc w:val="left"/>
      <w:pPr>
        <w:tabs>
          <w:tab w:val="num" w:pos="0"/>
        </w:tabs>
        <w:ind w:left="360" w:hanging="360"/>
      </w:pPr>
      <w:rPr>
        <w:b/>
      </w:rPr>
    </w:lvl>
  </w:abstractNum>
  <w:abstractNum w:abstractNumId="29">
    <w:lvl w:ilvl="0">
      <w:start w:val="1"/>
      <w:numFmt w:val="bullet"/>
      <w:lvlText w:val=""/>
      <w:lvlJc w:val="left"/>
      <w:pPr>
        <w:tabs>
          <w:tab w:val="num" w:pos="0"/>
        </w:tabs>
        <w:ind w:left="360" w:hanging="360"/>
      </w:pPr>
      <w:rPr>
        <w:rFonts w:ascii="Symbol" w:hAnsi="Symbol" w:cs="Symbol" w:hint="default"/>
      </w:rPr>
    </w:lvl>
  </w:abstractNum>
  <w:abstractNum w:abstractNumId="30">
    <w:lvl w:ilvl="0">
      <w:start w:val="1"/>
      <w:numFmt w:val="bullet"/>
      <w:lvlText w:val=""/>
      <w:lvlJc w:val="left"/>
      <w:pPr>
        <w:tabs>
          <w:tab w:val="num" w:pos="0"/>
        </w:tabs>
        <w:ind w:left="360" w:hanging="360"/>
      </w:pPr>
      <w:rPr>
        <w:rFonts w:ascii="Symbol" w:hAnsi="Symbol" w:cs="Symbol" w:hint="default"/>
      </w:rPr>
    </w:lvl>
  </w:abstractNum>
  <w:abstractNum w:abstractNumId="31">
    <w:lvl w:ilvl="0">
      <w:start w:val="1"/>
      <w:numFmt w:val="bullet"/>
      <w:lvlText w:val=""/>
      <w:lvlJc w:val="left"/>
      <w:pPr>
        <w:tabs>
          <w:tab w:val="num" w:pos="0"/>
        </w:tabs>
        <w:ind w:left="644" w:hanging="360"/>
      </w:pPr>
      <w:rPr>
        <w:rFonts w:ascii="Symbol" w:hAnsi="Symbol" w:cs="Symbol" w:hint="default"/>
      </w:rPr>
    </w:lvl>
  </w:abstractNum>
  <w:abstractNum w:abstractNumId="32">
    <w:lvl w:ilvl="0">
      <w:start w:val="1"/>
      <w:numFmt w:val="bullet"/>
      <w:lvlText w:val=""/>
      <w:lvlJc w:val="left"/>
      <w:pPr>
        <w:tabs>
          <w:tab w:val="num" w:pos="0"/>
        </w:tabs>
        <w:ind w:left="720" w:hanging="360"/>
      </w:pPr>
      <w:rPr>
        <w:rFonts w:ascii="Wingdings" w:hAnsi="Wingdings" w:cs="Wingdings" w:hint="default"/>
      </w:rPr>
    </w:lvl>
  </w:abstractNum>
  <w:abstractNum w:abstractNumId="33">
    <w:lvl w:ilvl="0">
      <w:start w:val="1"/>
      <w:numFmt w:val="bullet"/>
      <w:lvlText w:val=""/>
      <w:lvlJc w:val="left"/>
      <w:pPr>
        <w:tabs>
          <w:tab w:val="num" w:pos="0"/>
        </w:tabs>
        <w:ind w:left="360" w:hanging="360"/>
      </w:pPr>
      <w:rPr>
        <w:rFonts w:ascii="Symbol" w:hAnsi="Symbol" w:cs="Symbol" w:hint="default"/>
      </w:rPr>
    </w:lvl>
  </w:abstractNum>
  <w:abstractNum w:abstractNumId="34">
    <w:lvl w:ilvl="0">
      <w:start w:val="1"/>
      <w:numFmt w:val="bullet"/>
      <w:lvlText w:val=""/>
      <w:lvlJc w:val="left"/>
      <w:pPr>
        <w:tabs>
          <w:tab w:val="num" w:pos="0"/>
        </w:tabs>
        <w:ind w:left="784" w:hanging="360"/>
      </w:pPr>
      <w:rPr>
        <w:rFonts w:ascii="Symbol" w:hAnsi="Symbol" w:cs="Symbol" w:hint="default"/>
      </w:rPr>
    </w:lvl>
  </w:abstractNum>
  <w:abstractNum w:abstractNumId="35">
    <w:lvl w:ilvl="0">
      <w:start w:val="1"/>
      <w:numFmt w:val="bullet"/>
      <w:lvlText w:val=""/>
      <w:lvlJc w:val="left"/>
      <w:pPr>
        <w:tabs>
          <w:tab w:val="num" w:pos="0"/>
        </w:tabs>
        <w:ind w:left="72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abstractNum>
  <w:abstractNum w:abstractNumId="39">
    <w:lvl w:ilvl="0">
      <w:start w:val="1"/>
      <w:numFmt w:val="bullet"/>
      <w:lvlText w:val=""/>
      <w:lvlJc w:val="left"/>
      <w:pPr>
        <w:tabs>
          <w:tab w:val="num" w:pos="0"/>
        </w:tabs>
        <w:ind w:left="720" w:hanging="360"/>
      </w:pPr>
      <w:rPr>
        <w:rFonts w:ascii="Wingdings" w:hAnsi="Wingdings" w:cs="Wingdings" w:hint="default"/>
      </w:rPr>
    </w:lvl>
  </w:abstractNum>
  <w:abstractNum w:abstractNumId="40">
    <w:lvl w:ilvl="0">
      <w:start w:val="1"/>
      <w:numFmt w:val="bullet"/>
      <w:lvlText w:val=""/>
      <w:lvlJc w:val="left"/>
      <w:pPr>
        <w:tabs>
          <w:tab w:val="num" w:pos="0"/>
        </w:tabs>
        <w:ind w:left="1428"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Wingdings" w:hAnsi="Wingdings" w:cs="Wingdings" w:hint="default"/>
      </w:rPr>
    </w:lvl>
  </w:abstractNum>
  <w:abstractNum w:abstractNumId="42">
    <w:lvl w:ilvl="0">
      <w:start w:val="1"/>
      <w:numFmt w:val="bullet"/>
      <w:lvlText w:val=""/>
      <w:lvlJc w:val="left"/>
      <w:pPr>
        <w:tabs>
          <w:tab w:val="num" w:pos="0"/>
        </w:tabs>
        <w:ind w:left="0" w:hanging="0"/>
      </w:pPr>
      <w:rPr>
        <w:rFonts w:ascii="Symbol" w:hAnsi="Symbol" w:cs="Symbol" w:hint="default"/>
      </w:rPr>
    </w:lvl>
  </w:abstractNum>
  <w:abstractNum w:abstractNumId="43">
    <w:lvl w:ilvl="0">
      <w:start w:val="1"/>
      <w:numFmt w:val="bullet"/>
      <w:lvlText w:val=""/>
      <w:lvlJc w:val="left"/>
      <w:pPr>
        <w:tabs>
          <w:tab w:val="num" w:pos="0"/>
        </w:tabs>
        <w:ind w:left="720" w:hanging="360"/>
      </w:pPr>
      <w:rPr>
        <w:rFonts w:ascii="Wingdings" w:hAnsi="Wingdings" w:cs="Wingdings" w:hint="default"/>
      </w:rPr>
    </w:lvl>
  </w:abstractNum>
  <w:abstractNum w:abstractNumId="44">
    <w:lvl w:ilvl="0">
      <w:start w:val="1"/>
      <w:numFmt w:val="bullet"/>
      <w:lvlText w:val=""/>
      <w:lvlJc w:val="left"/>
      <w:pPr>
        <w:tabs>
          <w:tab w:val="num" w:pos="0"/>
        </w:tabs>
        <w:ind w:left="360" w:hanging="360"/>
      </w:pPr>
      <w:rPr>
        <w:rFonts w:ascii="Symbol" w:hAnsi="Symbol" w:cs="Symbol" w:hint="default"/>
      </w:rPr>
    </w:lvl>
  </w:abstractNum>
  <w:abstractNum w:abstractNumId="45">
    <w:lvl w:ilvl="0">
      <w:start w:val="1"/>
      <w:numFmt w:val="bullet"/>
      <w:lvlText w:val=""/>
      <w:lvlJc w:val="left"/>
      <w:pPr>
        <w:tabs>
          <w:tab w:val="num" w:pos="0"/>
        </w:tabs>
        <w:ind w:left="360" w:hanging="360"/>
      </w:pPr>
      <w:rPr>
        <w:rFonts w:ascii="Symbol" w:hAnsi="Symbol" w:cs="Symbol" w:hint="default"/>
      </w:rPr>
    </w:lvl>
  </w:abstractNum>
  <w:abstractNum w:abstractNumId="46">
    <w:lvl w:ilvl="0">
      <w:start w:val="1"/>
      <w:numFmt w:val="bullet"/>
      <w:lvlText w:val=""/>
      <w:lvlJc w:val="left"/>
      <w:pPr>
        <w:tabs>
          <w:tab w:val="num" w:pos="0"/>
        </w:tabs>
        <w:ind w:left="360" w:hanging="360"/>
      </w:pPr>
      <w:rPr>
        <w:rFonts w:ascii="Symbol" w:hAnsi="Symbol" w:cs="Symbol" w:hint="default"/>
      </w:rPr>
    </w:lvl>
  </w:abstractNum>
  <w:abstractNum w:abstractNumId="47">
    <w:lvl w:ilvl="0">
      <w:start w:val="1"/>
      <w:numFmt w:val="bullet"/>
      <w:lvlText w:val=""/>
      <w:lvlJc w:val="left"/>
      <w:pPr>
        <w:tabs>
          <w:tab w:val="num" w:pos="0"/>
        </w:tabs>
        <w:ind w:left="360" w:hanging="360"/>
      </w:pPr>
      <w:rPr>
        <w:rFonts w:ascii="Symbol" w:hAnsi="Symbol" w:cs="Symbol" w:hint="default"/>
      </w:rPr>
    </w:lvl>
  </w:abstractNum>
  <w:abstractNum w:abstractNumId="48">
    <w:lvl w:ilvl="0">
      <w:start w:val="1"/>
      <w:numFmt w:val="bullet"/>
      <w:lvlText w:val=""/>
      <w:lvlJc w:val="left"/>
      <w:pPr>
        <w:tabs>
          <w:tab w:val="num" w:pos="0"/>
        </w:tabs>
        <w:ind w:left="360" w:hanging="360"/>
      </w:pPr>
      <w:rPr>
        <w:rFonts w:ascii="Symbol" w:hAnsi="Symbol" w:cs="Symbol" w:hint="default"/>
      </w:rPr>
    </w:lvl>
  </w:abstractNum>
  <w:abstractNum w:abstractNumId="49">
    <w:lvl w:ilvl="0">
      <w:start w:val="1"/>
      <w:numFmt w:val="bullet"/>
      <w:lvlText w:val=""/>
      <w:lvlJc w:val="left"/>
      <w:pPr>
        <w:tabs>
          <w:tab w:val="num" w:pos="0"/>
        </w:tabs>
        <w:ind w:left="360" w:hanging="360"/>
      </w:pPr>
      <w:rPr>
        <w:rFonts w:ascii="Symbol" w:hAnsi="Symbol" w:cs="Symbol" w:hint="default"/>
      </w:rPr>
    </w:lvl>
  </w:abstractNum>
  <w:abstractNum w:abstractNumId="50">
    <w:lvl w:ilvl="0">
      <w:start w:val="1"/>
      <w:numFmt w:val="bullet"/>
      <w:lvlText w:val=""/>
      <w:lvlJc w:val="left"/>
      <w:pPr>
        <w:tabs>
          <w:tab w:val="num" w:pos="0"/>
        </w:tabs>
        <w:ind w:left="360" w:hanging="360"/>
      </w:pPr>
      <w:rPr>
        <w:rFonts w:ascii="Symbol" w:hAnsi="Symbol" w:cs="Symbol" w:hint="default"/>
      </w:rPr>
    </w:lvl>
  </w:abstractNum>
  <w:abstractNum w:abstractNumId="51">
    <w:lvl w:ilvl="0">
      <w:start w:val="1"/>
      <w:numFmt w:val="bullet"/>
      <w:lvlText w:val=""/>
      <w:lvlJc w:val="left"/>
      <w:pPr>
        <w:tabs>
          <w:tab w:val="num" w:pos="0"/>
        </w:tabs>
        <w:ind w:left="360" w:hanging="360"/>
      </w:pPr>
      <w:rPr>
        <w:rFonts w:ascii="Symbol" w:hAnsi="Symbol" w:cs="Symbol" w:hint="default"/>
      </w:rPr>
    </w:lvl>
  </w:abstractNum>
  <w:abstractNum w:abstractNumId="52">
    <w:lvl w:ilvl="0">
      <w:start w:val="1"/>
      <w:numFmt w:val="bullet"/>
      <w:lvlText w:val=""/>
      <w:lvlJc w:val="left"/>
      <w:pPr>
        <w:tabs>
          <w:tab w:val="num" w:pos="0"/>
        </w:tabs>
        <w:ind w:left="360" w:hanging="360"/>
      </w:pPr>
      <w:rPr>
        <w:rFonts w:ascii="Symbol" w:hAnsi="Symbol" w:cs="Symbol" w:hint="default"/>
      </w:rPr>
    </w:lvl>
  </w:abstractNum>
  <w:abstractNum w:abstractNumId="53">
    <w:lvl w:ilvl="0">
      <w:start w:val="1"/>
      <w:numFmt w:val="bullet"/>
      <w:lvlText w:val=""/>
      <w:lvlJc w:val="left"/>
      <w:pPr>
        <w:tabs>
          <w:tab w:val="num" w:pos="0"/>
        </w:tabs>
        <w:ind w:left="360" w:hanging="360"/>
      </w:pPr>
      <w:rPr>
        <w:rFonts w:ascii="Symbol" w:hAnsi="Symbol" w:cs="Symbol" w:hint="default"/>
      </w:rPr>
    </w:lvl>
  </w:abstractNum>
  <w:abstractNum w:abstractNumId="54">
    <w:lvl w:ilvl="0">
      <w:start w:val="1"/>
      <w:numFmt w:val="bullet"/>
      <w:lvlText w:val=""/>
      <w:lvlJc w:val="left"/>
      <w:pPr>
        <w:tabs>
          <w:tab w:val="num" w:pos="0"/>
        </w:tabs>
        <w:ind w:left="360" w:hanging="360"/>
      </w:pPr>
      <w:rPr>
        <w:rFonts w:ascii="Symbol" w:hAnsi="Symbol" w:cs="Symbol" w:hint="default"/>
      </w:rPr>
    </w:lvl>
  </w:abstractNum>
  <w:abstractNum w:abstractNumId="55">
    <w:lvl w:ilvl="0">
      <w:start w:val="1"/>
      <w:numFmt w:val="bullet"/>
      <w:lvlText w:val=""/>
      <w:lvlJc w:val="left"/>
      <w:pPr>
        <w:tabs>
          <w:tab w:val="num" w:pos="0"/>
        </w:tabs>
        <w:ind w:left="360" w:hanging="360"/>
      </w:pPr>
      <w:rPr>
        <w:rFonts w:ascii="Symbol" w:hAnsi="Symbol" w:cs="Symbol" w:hint="default"/>
      </w:rPr>
    </w:lvl>
  </w:abstractNum>
  <w:abstractNum w:abstractNumId="56">
    <w:lvl w:ilvl="0">
      <w:start w:val="1"/>
      <w:numFmt w:val="bullet"/>
      <w:lvlText w:val=""/>
      <w:lvlJc w:val="left"/>
      <w:pPr>
        <w:tabs>
          <w:tab w:val="num" w:pos="0"/>
        </w:tabs>
        <w:ind w:left="720" w:hanging="360"/>
      </w:pPr>
      <w:rPr>
        <w:rFonts w:ascii="Wingdings" w:hAnsi="Wingdings" w:cs="Wingdings" w:hint="default"/>
      </w:rPr>
    </w:lvl>
  </w:abstractNum>
  <w:abstractNum w:abstractNumId="57">
    <w:lvl w:ilvl="0">
      <w:start w:val="1"/>
      <w:numFmt w:val="bullet"/>
      <w:lvlText w:val=""/>
      <w:lvlJc w:val="left"/>
      <w:pPr>
        <w:tabs>
          <w:tab w:val="num" w:pos="0"/>
        </w:tabs>
        <w:ind w:left="360" w:hanging="360"/>
      </w:pPr>
      <w:rPr>
        <w:rFonts w:ascii="Symbol" w:hAnsi="Symbol" w:cs="Symbol" w:hint="default"/>
      </w:rPr>
    </w:lvl>
  </w:abstractNum>
  <w:abstractNum w:abstractNumId="58">
    <w:lvl w:ilvl="0">
      <w:start w:val="1"/>
      <w:numFmt w:val="bullet"/>
      <w:lvlText w:val=""/>
      <w:lvlJc w:val="left"/>
      <w:pPr>
        <w:tabs>
          <w:tab w:val="num" w:pos="0"/>
        </w:tabs>
        <w:ind w:left="198" w:hanging="0"/>
      </w:pPr>
      <w:rPr>
        <w:rFonts w:ascii="Symbol" w:hAnsi="Symbol" w:cs="Symbol" w:hint="default"/>
      </w:rPr>
    </w:lvl>
  </w:abstractNum>
  <w:abstractNum w:abstractNumId="59">
    <w:lvl w:ilvl="0">
      <w:start w:val="1"/>
      <w:numFmt w:val="bullet"/>
      <w:lvlText w:val=""/>
      <w:lvlJc w:val="left"/>
      <w:pPr>
        <w:tabs>
          <w:tab w:val="num" w:pos="0"/>
        </w:tabs>
        <w:ind w:left="360" w:hanging="360"/>
      </w:pPr>
      <w:rPr>
        <w:rFonts w:ascii="Symbol" w:hAnsi="Symbol" w:cs="Symbol" w:hint="default"/>
      </w:rPr>
    </w:lvl>
  </w:abstractNum>
  <w:abstractNum w:abstractNumId="60">
    <w:lvl w:ilvl="0">
      <w:start w:val="1"/>
      <w:numFmt w:val="bullet"/>
      <w:lvlText w:val=""/>
      <w:lvlJc w:val="left"/>
      <w:pPr>
        <w:tabs>
          <w:tab w:val="num" w:pos="0"/>
        </w:tabs>
        <w:ind w:left="360" w:hanging="360"/>
      </w:pPr>
      <w:rPr>
        <w:rFonts w:ascii="Symbol" w:hAnsi="Symbol" w:cs="Symbol" w:hint="default"/>
      </w:rPr>
    </w:lvl>
  </w:abstractNum>
  <w:abstractNum w:abstractNumId="61">
    <w:lvl w:ilvl="0">
      <w:start w:val="1"/>
      <w:numFmt w:val="bullet"/>
      <w:lvlText w:val=""/>
      <w:lvlJc w:val="left"/>
      <w:pPr>
        <w:tabs>
          <w:tab w:val="num" w:pos="0"/>
        </w:tabs>
        <w:ind w:left="360" w:hanging="360"/>
      </w:pPr>
      <w:rPr>
        <w:rFonts w:ascii="Symbol" w:hAnsi="Symbol" w:cs="Symbol" w:hint="default"/>
      </w:rPr>
    </w:lvl>
  </w:abstractNum>
  <w:abstractNum w:abstractNumId="62">
    <w:lvl w:ilvl="0">
      <w:start w:val="1"/>
      <w:numFmt w:val="bullet"/>
      <w:lvlText w:val=""/>
      <w:lvlJc w:val="left"/>
      <w:pPr>
        <w:tabs>
          <w:tab w:val="num" w:pos="0"/>
        </w:tabs>
        <w:ind w:left="198" w:hanging="0"/>
      </w:pPr>
      <w:rPr>
        <w:rFonts w:ascii="Symbol" w:hAnsi="Symbol" w:cs="Symbol" w:hint="default"/>
      </w:rPr>
    </w:lvl>
  </w:abstractNum>
  <w:abstractNum w:abstractNumId="63">
    <w:lvl w:ilvl="0">
      <w:start w:val="1"/>
      <w:numFmt w:val="bullet"/>
      <w:lvlText w:val=""/>
      <w:lvlJc w:val="left"/>
      <w:pPr>
        <w:tabs>
          <w:tab w:val="num" w:pos="0"/>
        </w:tabs>
        <w:ind w:left="360" w:hanging="360"/>
      </w:pPr>
      <w:rPr>
        <w:rFonts w:ascii="Symbol" w:hAnsi="Symbol" w:cs="Symbol" w:hint="default"/>
      </w:rPr>
    </w:lvl>
  </w:abstractNum>
  <w:abstractNum w:abstractNumId="64">
    <w:lvl w:ilvl="0">
      <w:start w:val="1"/>
      <w:numFmt w:val="bullet"/>
      <w:lvlText w:val=""/>
      <w:lvlJc w:val="left"/>
      <w:pPr>
        <w:tabs>
          <w:tab w:val="num" w:pos="0"/>
        </w:tabs>
        <w:ind w:left="720" w:hanging="360"/>
      </w:pPr>
      <w:rPr>
        <w:rFonts w:ascii="Wingdings" w:hAnsi="Wingdings" w:cs="Wingdings" w:hint="default"/>
      </w:rPr>
    </w:lvl>
  </w:abstractNum>
  <w:abstractNum w:abstractNumId="65">
    <w:lvl w:ilvl="0">
      <w:start w:val="1"/>
      <w:numFmt w:val="bullet"/>
      <w:lvlText w:val=""/>
      <w:lvlJc w:val="left"/>
      <w:pPr>
        <w:tabs>
          <w:tab w:val="num" w:pos="0"/>
        </w:tabs>
        <w:ind w:left="198" w:hanging="0"/>
      </w:pPr>
      <w:rPr>
        <w:rFonts w:ascii="Symbol" w:hAnsi="Symbol" w:cs="Symbol" w:hint="default"/>
      </w:rPr>
    </w:lvl>
  </w:abstractNum>
  <w:abstractNum w:abstractNumId="66">
    <w:lvl w:ilvl="0">
      <w:start w:val="1"/>
      <w:numFmt w:val="bullet"/>
      <w:lvlText w:val=""/>
      <w:lvlJc w:val="left"/>
      <w:pPr>
        <w:tabs>
          <w:tab w:val="num" w:pos="0"/>
        </w:tabs>
        <w:ind w:left="360" w:hanging="360"/>
      </w:pPr>
      <w:rPr>
        <w:rFonts w:ascii="Symbol" w:hAnsi="Symbol" w:cs="Symbol" w:hint="default"/>
      </w:rPr>
    </w:lvl>
  </w:abstractNum>
  <w:abstractNum w:abstractNumId="67">
    <w:lvl w:ilvl="0">
      <w:start w:val="1"/>
      <w:numFmt w:val="bullet"/>
      <w:lvlText w:val=""/>
      <w:lvlJc w:val="left"/>
      <w:pPr>
        <w:tabs>
          <w:tab w:val="num" w:pos="0"/>
        </w:tabs>
        <w:ind w:left="721" w:hanging="360"/>
      </w:pPr>
      <w:rPr>
        <w:rFonts w:ascii="Wingdings" w:hAnsi="Wingdings" w:cs="Wingdings" w:hint="default"/>
      </w:rPr>
    </w:lvl>
  </w:abstractNum>
  <w:abstractNum w:abstractNumId="68">
    <w:lvl w:ilvl="0">
      <w:start w:val="1"/>
      <w:numFmt w:val="bullet"/>
      <w:lvlText w:val=""/>
      <w:lvlJc w:val="left"/>
      <w:pPr>
        <w:tabs>
          <w:tab w:val="num" w:pos="0"/>
        </w:tabs>
        <w:ind w:left="720" w:hanging="360"/>
      </w:pPr>
      <w:rPr>
        <w:rFonts w:ascii="Wingdings" w:hAnsi="Wingdings" w:cs="Wingdings" w:hint="default"/>
      </w:rPr>
    </w:lvl>
  </w:abstractNum>
  <w:abstractNum w:abstractNumId="69">
    <w:lvl w:ilvl="0">
      <w:start w:val="1"/>
      <w:numFmt w:val="bullet"/>
      <w:lvlText w:val=""/>
      <w:lvlJc w:val="left"/>
      <w:pPr>
        <w:tabs>
          <w:tab w:val="num" w:pos="0"/>
        </w:tabs>
        <w:ind w:left="360" w:hanging="360"/>
      </w:pPr>
      <w:rPr>
        <w:rFonts w:ascii="Symbol" w:hAnsi="Symbol" w:cs="Symbol" w:hint="default"/>
      </w:rPr>
    </w:lvl>
  </w:abstractNum>
  <w:abstractNum w:abstractNumId="70">
    <w:lvl w:ilvl="0">
      <w:start w:val="1"/>
      <w:numFmt w:val="bullet"/>
      <w:lvlText w:val=""/>
      <w:lvlJc w:val="left"/>
      <w:pPr>
        <w:tabs>
          <w:tab w:val="num" w:pos="0"/>
        </w:tabs>
        <w:ind w:left="360" w:hanging="360"/>
      </w:pPr>
      <w:rPr>
        <w:rFonts w:ascii="Symbol" w:hAnsi="Symbol" w:cs="Symbol" w:hint="default"/>
      </w:rPr>
    </w:lvl>
  </w:abstractNum>
  <w:abstractNum w:abstractNumId="71">
    <w:lvl w:ilvl="0">
      <w:start w:val="1"/>
      <w:numFmt w:val="bullet"/>
      <w:lvlText w:val=""/>
      <w:lvlJc w:val="left"/>
      <w:pPr>
        <w:tabs>
          <w:tab w:val="num" w:pos="0"/>
        </w:tabs>
        <w:ind w:left="862" w:hanging="360"/>
      </w:pPr>
      <w:rPr>
        <w:rFonts w:ascii="Symbol" w:hAnsi="Symbol" w:cs="Symbol" w:hint="default"/>
      </w:rPr>
    </w:lvl>
  </w:abstractNum>
  <w:abstractNum w:abstractNumId="72">
    <w:lvl w:ilvl="0">
      <w:start w:val="1"/>
      <w:numFmt w:val="bullet"/>
      <w:lvlText w:val=""/>
      <w:lvlJc w:val="left"/>
      <w:pPr>
        <w:tabs>
          <w:tab w:val="num" w:pos="0"/>
        </w:tabs>
        <w:ind w:left="360" w:hanging="360"/>
      </w:pPr>
      <w:rPr>
        <w:rFonts w:ascii="Symbol" w:hAnsi="Symbol" w:cs="Symbol" w:hint="default"/>
      </w:rPr>
    </w:lvl>
  </w:abstractNum>
  <w:abstractNum w:abstractNumId="73">
    <w:lvl w:ilvl="0">
      <w:start w:val="1"/>
      <w:numFmt w:val="bullet"/>
      <w:lvlText w:val=""/>
      <w:lvlJc w:val="left"/>
      <w:pPr>
        <w:tabs>
          <w:tab w:val="num" w:pos="0"/>
        </w:tabs>
        <w:ind w:left="720" w:hanging="360"/>
      </w:pPr>
      <w:rPr>
        <w:rFonts w:ascii="Wingdings" w:hAnsi="Wingdings" w:cs="Wingdings" w:hint="default"/>
      </w:rPr>
    </w:lvl>
  </w:abstractNum>
  <w:abstractNum w:abstractNumId="74">
    <w:lvl w:ilvl="0">
      <w:start w:val="1"/>
      <w:numFmt w:val="bullet"/>
      <w:lvlText w:val=""/>
      <w:lvlJc w:val="left"/>
      <w:pPr>
        <w:tabs>
          <w:tab w:val="num" w:pos="0"/>
        </w:tabs>
        <w:ind w:left="360" w:hanging="360"/>
      </w:pPr>
      <w:rPr>
        <w:rFonts w:ascii="Symbol" w:hAnsi="Symbol" w:cs="Symbol" w:hint="default"/>
      </w:rPr>
    </w:lvl>
  </w:abstractNum>
  <w:abstractNum w:abstractNumId="75">
    <w:lvl w:ilvl="0">
      <w:start w:val="1"/>
      <w:numFmt w:val="bullet"/>
      <w:lvlText w:val=""/>
      <w:lvlJc w:val="left"/>
      <w:pPr>
        <w:tabs>
          <w:tab w:val="num" w:pos="0"/>
        </w:tabs>
        <w:ind w:left="859" w:hanging="360"/>
      </w:pPr>
      <w:rPr>
        <w:rFonts w:ascii="Wingdings" w:hAnsi="Wingdings" w:cs="Wingdings" w:hint="default"/>
      </w:rPr>
    </w:lvl>
  </w:abstractNum>
  <w:abstractNum w:abstractNumId="76">
    <w:lvl w:ilvl="0">
      <w:start w:val="1"/>
      <w:numFmt w:val="bullet"/>
      <w:lvlText w:val=""/>
      <w:lvlJc w:val="left"/>
      <w:pPr>
        <w:tabs>
          <w:tab w:val="num" w:pos="0"/>
        </w:tabs>
        <w:ind w:left="360" w:hanging="360"/>
      </w:pPr>
      <w:rPr>
        <w:rFonts w:ascii="Symbol" w:hAnsi="Symbol" w:cs="Symbol" w:hint="default"/>
      </w:rPr>
    </w:lvl>
  </w:abstractNum>
  <w:abstractNum w:abstractNumId="77">
    <w:lvl w:ilvl="0">
      <w:start w:val="1"/>
      <w:numFmt w:val="bullet"/>
      <w:lvlText w:val=""/>
      <w:lvlJc w:val="left"/>
      <w:pPr>
        <w:tabs>
          <w:tab w:val="num" w:pos="0"/>
        </w:tabs>
        <w:ind w:left="360" w:hanging="360"/>
      </w:pPr>
      <w:rPr>
        <w:rFonts w:ascii="Symbol" w:hAnsi="Symbol" w:cs="Symbol" w:hint="default"/>
      </w:rPr>
    </w:lvl>
  </w:abstractNum>
  <w:abstractNum w:abstractNumId="78">
    <w:lvl w:ilvl="0">
      <w:start w:val="1"/>
      <w:numFmt w:val="bullet"/>
      <w:lvlText w:val=""/>
      <w:lvlJc w:val="left"/>
      <w:pPr>
        <w:tabs>
          <w:tab w:val="num" w:pos="0"/>
        </w:tabs>
        <w:ind w:left="720" w:hanging="360"/>
      </w:pPr>
      <w:rPr>
        <w:rFonts w:ascii="Wingdings" w:hAnsi="Wingdings" w:cs="Wingdings" w:hint="default"/>
      </w:rPr>
    </w:lvl>
  </w:abstractNum>
  <w:abstractNum w:abstractNumId="79">
    <w:lvl w:ilvl="0">
      <w:start w:val="1"/>
      <w:numFmt w:val="bullet"/>
      <w:lvlText w:val=""/>
      <w:lvlJc w:val="left"/>
      <w:pPr>
        <w:tabs>
          <w:tab w:val="num" w:pos="0"/>
        </w:tabs>
        <w:ind w:left="360" w:hanging="360"/>
      </w:pPr>
      <w:rPr>
        <w:rFonts w:ascii="Symbol" w:hAnsi="Symbol" w:cs="Symbol" w:hint="default"/>
      </w:rPr>
    </w:lvl>
  </w:abstractNum>
  <w:abstractNum w:abstractNumId="80">
    <w:lvl w:ilvl="0">
      <w:start w:val="1"/>
      <w:numFmt w:val="bullet"/>
      <w:lvlText w:val=""/>
      <w:lvlJc w:val="left"/>
      <w:pPr>
        <w:tabs>
          <w:tab w:val="num" w:pos="0"/>
        </w:tabs>
        <w:ind w:left="360" w:hanging="360"/>
      </w:pPr>
      <w:rPr>
        <w:rFonts w:ascii="Symbol" w:hAnsi="Symbol" w:cs="Symbol" w:hint="default"/>
      </w:rPr>
    </w:lvl>
  </w:abstractNum>
  <w:abstractNum w:abstractNumId="81">
    <w:lvl w:ilvl="0">
      <w:start w:val="2"/>
      <w:numFmt w:val="bullet"/>
      <w:lvlText w:val="-"/>
      <w:lvlJc w:val="left"/>
      <w:pPr>
        <w:tabs>
          <w:tab w:val="num" w:pos="360"/>
        </w:tabs>
        <w:ind w:left="360" w:hanging="360"/>
      </w:pPr>
      <w:rPr>
        <w:rFonts w:ascii="Liberation Serif" w:hAnsi="Liberation Serif" w:cs="Liberation Serif" w:hint="default"/>
      </w:rPr>
    </w:lvl>
  </w:abstractNum>
  <w:abstractNum w:abstractNumId="82">
    <w:lvl w:ilvl="0">
      <w:numFmt w:val="bullet"/>
      <w:lvlText w:val=""/>
      <w:lvlJc w:val="left"/>
      <w:pPr>
        <w:tabs>
          <w:tab w:val="num" w:pos="786"/>
        </w:tabs>
        <w:ind w:left="786" w:hanging="360"/>
      </w:pPr>
      <w:rPr>
        <w:rFonts w:ascii="Symbol" w:hAnsi="Symbol" w:cs="Symbol" w:hint="default"/>
      </w:rPr>
    </w:lvl>
    <w:lvl w:ilvl="1">
      <w:start w:val="1"/>
      <w:numFmt w:val="decimal"/>
      <w:lvlText w:val="%2."/>
      <w:lvlJc w:val="left"/>
      <w:pPr>
        <w:tabs>
          <w:tab w:val="num" w:pos="360"/>
        </w:tabs>
        <w:ind w:left="360" w:hanging="360"/>
      </w:pPr>
      <w:rPr>
        <w:color w:val="00000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bering>
</file>

<file path=word/settings.xml><?xml version="1.0" encoding="utf-8"?>
<w:settings xmlns:w="http://schemas.openxmlformats.org/wordprocessingml/2006/main">
  <w:zoom w:percent="96"/>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Style28"/>
    <w:qFormat/>
    <w:pPr>
      <w:numPr>
        <w:ilvl w:val="1"/>
        <w:numId w:val="1"/>
      </w:numPr>
      <w:spacing w:before="280" w:after="280"/>
      <w:outlineLvl w:val="1"/>
    </w:pPr>
    <w:rPr>
      <w:b/>
      <w:bCs/>
      <w:sz w:val="36"/>
      <w:szCs w:val="36"/>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numPr>
        <w:ilvl w:val="4"/>
        <w:numId w:val="1"/>
      </w:numPr>
      <w:spacing w:before="240" w:after="60"/>
      <w:outlineLvl w:val="4"/>
    </w:pPr>
    <w:rPr>
      <w:b/>
      <w:bCs/>
      <w:i/>
      <w:iCs/>
      <w:sz w:val="26"/>
      <w:szCs w:val="26"/>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style>
  <w:style w:type="paragraph" w:styleId="8">
    <w:name w:val="Heading 8"/>
    <w:basedOn w:val="Normal"/>
    <w:next w:val="Normal"/>
    <w:qFormat/>
    <w:pPr>
      <w:numPr>
        <w:ilvl w:val="7"/>
        <w:numId w:val="1"/>
      </w:numPr>
      <w:spacing w:before="240" w:after="60"/>
      <w:outlineLvl w:val="7"/>
    </w:pPr>
    <w:rPr>
      <w:i/>
      <w:iCs/>
    </w:rPr>
  </w:style>
  <w:style w:type="paragraph" w:styleId="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Symbol" w:hAnsi="Symbol" w:cs="Symbol"/>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Symbol" w:hAnsi="Symbol" w:cs="Symbol"/>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Symbol" w:hAnsi="Symbol" w:eastAsia="Calibri" w:cs="Symbol"/>
      <w:b w:val="false"/>
      <w:i w:val="false"/>
      <w:strike w:val="false"/>
      <w:dstrike w:val="false"/>
      <w:color w:val="3C58A1"/>
      <w:position w:val="0"/>
      <w:sz w:val="18"/>
      <w:sz w:val="18"/>
      <w:szCs w:val="18"/>
      <w:u w:val="none" w:color="000000"/>
      <w:shd w:fill="auto" w:val="clear"/>
      <w:vertAlign w:val="baseline"/>
    </w:rPr>
  </w:style>
  <w:style w:type="character" w:styleId="WW8Num17z1">
    <w:name w:val="WW8Num17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b w:val="false"/>
      <w:i w:val="false"/>
      <w:strike w:val="false"/>
      <w:dstrike w:val="false"/>
      <w:color w:val="181717"/>
      <w:position w:val="0"/>
      <w:sz w:val="24"/>
      <w:sz w:val="24"/>
      <w:szCs w:val="24"/>
      <w:u w:val="none" w:color="000000"/>
      <w:shd w:fill="auto" w:val="clear"/>
      <w:vertAlign w:val="baselin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eastAsia="Calibri" w:cs="Symbol"/>
      <w:b w:val="false"/>
      <w:i w:val="false"/>
      <w:strike w:val="false"/>
      <w:dstrike w:val="false"/>
      <w:color w:val="3C58A1"/>
      <w:position w:val="0"/>
      <w:sz w:val="18"/>
      <w:sz w:val="18"/>
      <w:szCs w:val="18"/>
      <w:u w:val="none" w:color="000000"/>
      <w:shd w:fill="auto" w:val="clear"/>
      <w:vertAlign w:val="baseline"/>
    </w:rPr>
  </w:style>
  <w:style w:type="character" w:styleId="WW8Num21z1">
    <w:name w:val="WW8Num21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b w:val="false"/>
      <w:i w:val="false"/>
      <w:strike w:val="false"/>
      <w:dstrike w:val="false"/>
      <w:color w:val="181717"/>
      <w:position w:val="0"/>
      <w:sz w:val="24"/>
      <w:sz w:val="24"/>
      <w:szCs w:val="24"/>
      <w:u w:val="none" w:color="000000"/>
      <w:shd w:fill="auto" w:val="clear"/>
      <w:vertAlign w:val="baseline"/>
    </w:rPr>
  </w:style>
  <w:style w:type="character" w:styleId="WW8Num29z1">
    <w:name w:val="WW8Num29z1"/>
    <w:qFormat/>
    <w:rPr>
      <w:rFonts w:ascii="Times New Roman" w:hAnsi="Times New Roman" w:eastAsia="Times New Roman" w:cs="Times New Roman"/>
      <w:b w:val="false"/>
      <w:i w:val="false"/>
      <w:strike w:val="false"/>
      <w:dstrike w:val="false"/>
      <w:color w:val="181717"/>
      <w:position w:val="0"/>
      <w:sz w:val="24"/>
      <w:sz w:val="24"/>
      <w:szCs w:val="24"/>
      <w:u w:val="none" w:color="000000"/>
      <w:shd w:fill="auto" w:val="clear"/>
      <w:vertAlign w:val="baseline"/>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Wingdings" w:hAnsi="Wingdings" w:cs="Wingdings"/>
    </w:rPr>
  </w:style>
  <w:style w:type="character" w:styleId="WW8Num33z1">
    <w:name w:val="WW8Num33z1"/>
    <w:qFormat/>
    <w:rPr>
      <w:rFonts w:ascii="Courier New" w:hAnsi="Courier New" w:cs="Courier New"/>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Times New Roman" w:hAnsi="Times New Roman" w:eastAsia="Times New Roman" w:cs="Times New Roman"/>
    </w:rPr>
  </w:style>
  <w:style w:type="character" w:styleId="WW8Num35z2">
    <w:name w:val="WW8Num35z2"/>
    <w:qFormat/>
    <w:rPr>
      <w:rFonts w:ascii="Wingdings" w:hAnsi="Wingdings" w:cs="Wingdings"/>
    </w:rPr>
  </w:style>
  <w:style w:type="character" w:styleId="WW8Num35z4">
    <w:name w:val="WW8Num35z4"/>
    <w:qFormat/>
    <w:rPr>
      <w:rFonts w:ascii="Courier New" w:hAnsi="Courier New" w:cs="Courier New"/>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Wingdings" w:hAnsi="Wingdings" w:cs="Wingdings"/>
    </w:rPr>
  </w:style>
  <w:style w:type="character" w:styleId="WW8Num37z1">
    <w:name w:val="WW8Num37z1"/>
    <w:qFormat/>
    <w:rPr>
      <w:rFonts w:ascii="Courier New" w:hAnsi="Courier New" w:cs="Courier New"/>
    </w:rPr>
  </w:style>
  <w:style w:type="character" w:styleId="WW8Num37z3">
    <w:name w:val="WW8Num37z3"/>
    <w:qFormat/>
    <w:rPr>
      <w:rFonts w:ascii="Symbol" w:hAnsi="Symbol" w:cs="Symbol"/>
    </w:rPr>
  </w:style>
  <w:style w:type="character" w:styleId="WW8Num38z0">
    <w:name w:val="WW8Num38z0"/>
    <w:qFormat/>
    <w:rPr>
      <w:rFonts w:ascii="Symbol" w:hAnsi="Symbol" w:cs="Symbol"/>
      <w:b w:val="false"/>
      <w:i w:val="false"/>
      <w:strike w:val="false"/>
      <w:dstrike w:val="false"/>
      <w:color w:val="181717"/>
      <w:position w:val="0"/>
      <w:sz w:val="24"/>
      <w:sz w:val="24"/>
      <w:szCs w:val="24"/>
      <w:u w:val="none" w:color="000000"/>
      <w:shd w:fill="auto" w:val="clear"/>
      <w:vertAlign w:val="baseline"/>
    </w:rPr>
  </w:style>
  <w:style w:type="character" w:styleId="WW8Num38z1">
    <w:name w:val="WW8Num38z1"/>
    <w:qFormat/>
    <w:rPr>
      <w:rFonts w:ascii="Times New Roman" w:hAnsi="Times New Roman" w:eastAsia="Times New Roman" w:cs="Times New Roman"/>
      <w:b w:val="false"/>
      <w:i w:val="false"/>
      <w:strike w:val="false"/>
      <w:dstrike w:val="false"/>
      <w:color w:val="181717"/>
      <w:position w:val="0"/>
      <w:sz w:val="24"/>
      <w:sz w:val="24"/>
      <w:szCs w:val="24"/>
      <w:u w:val="none" w:color="000000"/>
      <w:shd w:fill="auto" w:val="clear"/>
      <w:vertAlign w:val="baseline"/>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b/>
      <w:i w:val="false"/>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b/>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rFonts w:ascii="Wingdings" w:hAnsi="Wingdings" w:cs="Wingdings"/>
    </w:rPr>
  </w:style>
  <w:style w:type="character" w:styleId="WW8Num51z1">
    <w:name w:val="WW8Num51z1"/>
    <w:qFormat/>
    <w:rPr>
      <w:rFonts w:ascii="Courier New" w:hAnsi="Courier New" w:cs="Courier New"/>
    </w:rPr>
  </w:style>
  <w:style w:type="character" w:styleId="WW8Num51z3">
    <w:name w:val="WW8Num51z3"/>
    <w:qFormat/>
    <w:rPr>
      <w:rFonts w:ascii="Symbol" w:hAnsi="Symbol" w:cs="Symbol"/>
    </w:rPr>
  </w:style>
  <w:style w:type="character" w:styleId="WW8Num52z0">
    <w:name w:val="WW8Num52z0"/>
    <w:qFormat/>
    <w:rPr>
      <w:rFonts w:ascii="Symbol" w:hAnsi="Symbol" w:cs="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4z0">
    <w:name w:val="WW8Num54z0"/>
    <w:qFormat/>
    <w:rPr>
      <w:rFonts w:ascii="Symbol" w:hAnsi="Symbol" w:cs="Symbol"/>
    </w:rPr>
  </w:style>
  <w:style w:type="character" w:styleId="WW8Num54z1">
    <w:name w:val="WW8Num54z1"/>
    <w:qFormat/>
    <w:rPr>
      <w:color w:val="000000"/>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Symbol" w:hAnsi="Symbol" w:cs="Symbol"/>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6z0">
    <w:name w:val="WW8Num56z0"/>
    <w:qFormat/>
    <w:rPr>
      <w:rFonts w:ascii="Wingdings" w:hAnsi="Wingdings" w:cs="Wingdings"/>
    </w:rPr>
  </w:style>
  <w:style w:type="character" w:styleId="WW8Num56z1">
    <w:name w:val="WW8Num56z1"/>
    <w:qFormat/>
    <w:rPr>
      <w:rFonts w:ascii="Courier New" w:hAnsi="Courier New" w:cs="Courier New"/>
    </w:rPr>
  </w:style>
  <w:style w:type="character" w:styleId="WW8Num56z3">
    <w:name w:val="WW8Num56z3"/>
    <w:qFormat/>
    <w:rPr>
      <w:rFonts w:ascii="Symbol" w:hAnsi="Symbol" w:cs="Symbol"/>
    </w:rPr>
  </w:style>
  <w:style w:type="character" w:styleId="WW8Num57z0">
    <w:name w:val="WW8Num57z0"/>
    <w:qFormat/>
    <w:rPr>
      <w:rFonts w:ascii="Wingdings" w:hAnsi="Wingdings" w:cs="Wingdings"/>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Wingdings" w:hAnsi="Wingdings" w:cs="Wingdings"/>
    </w:rPr>
  </w:style>
  <w:style w:type="character" w:styleId="WW8Num58z1">
    <w:name w:val="WW8Num58z1"/>
    <w:qFormat/>
    <w:rPr>
      <w:rFonts w:ascii="Courier New" w:hAnsi="Courier New" w:cs="Courier New"/>
    </w:rPr>
  </w:style>
  <w:style w:type="character" w:styleId="WW8Num58z3">
    <w:name w:val="WW8Num58z3"/>
    <w:qFormat/>
    <w:rPr>
      <w:rFonts w:ascii="Symbol" w:hAnsi="Symbol" w:cs="Symbol"/>
    </w:rPr>
  </w:style>
  <w:style w:type="character" w:styleId="WW8Num59z0">
    <w:name w:val="WW8Num59z0"/>
    <w:qFormat/>
    <w:rPr>
      <w:rFonts w:ascii="Symbol" w:hAnsi="Symbol" w:cs="Symbol"/>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60z0">
    <w:name w:val="WW8Num60z0"/>
    <w:qFormat/>
    <w:rPr/>
  </w:style>
  <w:style w:type="character" w:styleId="WW8Num61z0">
    <w:name w:val="WW8Num61z0"/>
    <w:qFormat/>
    <w:rPr/>
  </w:style>
  <w:style w:type="character" w:styleId="WW8Num61z1">
    <w:name w:val="WW8Num61z1"/>
    <w:qFormat/>
    <w:rPr/>
  </w:style>
  <w:style w:type="character" w:styleId="WW8Num62z0">
    <w:name w:val="WW8Num62z0"/>
    <w:qFormat/>
    <w:rPr>
      <w:rFonts w:ascii="Times New Roman" w:hAnsi="Times New Roman" w:eastAsia="Times New Roman" w:cs="Times New Roman"/>
      <w:b w:val="false"/>
      <w:i w:val="false"/>
      <w:strike w:val="false"/>
      <w:dstrike w:val="false"/>
      <w:color w:val="181717"/>
      <w:position w:val="0"/>
      <w:sz w:val="24"/>
      <w:sz w:val="24"/>
      <w:szCs w:val="24"/>
      <w:u w:val="none" w:color="000000"/>
      <w:shd w:fill="auto" w:val="clear"/>
      <w:vertAlign w:val="baseline"/>
    </w:rPr>
  </w:style>
  <w:style w:type="character" w:styleId="WW8Num63z0">
    <w:name w:val="WW8Num63z0"/>
    <w:qFormat/>
    <w:rPr>
      <w:rFonts w:ascii="Wingdings" w:hAnsi="Wingdings" w:cs="Wingdings"/>
    </w:rPr>
  </w:style>
  <w:style w:type="character" w:styleId="WW8Num63z1">
    <w:name w:val="WW8Num63z1"/>
    <w:qFormat/>
    <w:rPr>
      <w:rFonts w:ascii="Courier New" w:hAnsi="Courier New" w:cs="Courier New"/>
    </w:rPr>
  </w:style>
  <w:style w:type="character" w:styleId="WW8Num63z3">
    <w:name w:val="WW8Num63z3"/>
    <w:qFormat/>
    <w:rPr>
      <w:rFonts w:ascii="Symbol" w:hAnsi="Symbol" w:cs="Symbol"/>
    </w:rPr>
  </w:style>
  <w:style w:type="character" w:styleId="WW8Num64z0">
    <w:name w:val="WW8Num64z0"/>
    <w:qFormat/>
    <w:rPr>
      <w:rFonts w:ascii="Symbol" w:hAnsi="Symbol" w:cs="Symbol"/>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5z0">
    <w:name w:val="WW8Num65z0"/>
    <w:qFormat/>
    <w:rPr>
      <w:rFonts w:ascii="Symbol" w:hAnsi="Symbol" w:cs="Symbol"/>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WW8Num66z0">
    <w:name w:val="WW8Num66z0"/>
    <w:qFormat/>
    <w:rPr>
      <w:rFonts w:ascii="Wingdings" w:hAnsi="Wingdings" w:cs="Wingdings"/>
    </w:rPr>
  </w:style>
  <w:style w:type="character" w:styleId="WW8Num66z1">
    <w:name w:val="WW8Num66z1"/>
    <w:qFormat/>
    <w:rPr>
      <w:rFonts w:ascii="Courier New" w:hAnsi="Courier New" w:cs="Courier New"/>
    </w:rPr>
  </w:style>
  <w:style w:type="character" w:styleId="WW8Num66z3">
    <w:name w:val="WW8Num66z3"/>
    <w:qFormat/>
    <w:rPr>
      <w:rFonts w:ascii="Symbol" w:hAnsi="Symbol" w:cs="Symbol"/>
    </w:rPr>
  </w:style>
  <w:style w:type="character" w:styleId="WW8Num67z0">
    <w:name w:val="WW8Num67z0"/>
    <w:qFormat/>
    <w:rPr>
      <w:rFonts w:ascii="Wingdings" w:hAnsi="Wingdings" w:cs="Wingdings"/>
    </w:rPr>
  </w:style>
  <w:style w:type="character" w:styleId="WW8Num67z1">
    <w:name w:val="WW8Num67z1"/>
    <w:qFormat/>
    <w:rPr>
      <w:rFonts w:ascii="Courier New" w:hAnsi="Courier New" w:cs="Courier New"/>
    </w:rPr>
  </w:style>
  <w:style w:type="character" w:styleId="WW8Num67z3">
    <w:name w:val="WW8Num67z3"/>
    <w:qFormat/>
    <w:rPr>
      <w:rFonts w:ascii="Symbol" w:hAnsi="Symbol" w:cs="Symbol"/>
    </w:rPr>
  </w:style>
  <w:style w:type="character" w:styleId="WW8Num68z0">
    <w:name w:val="WW8Num68z0"/>
    <w:qFormat/>
    <w:rPr>
      <w:rFonts w:ascii="Wingdings" w:hAnsi="Wingdings" w:cs="Wingdings"/>
    </w:rPr>
  </w:style>
  <w:style w:type="character" w:styleId="WW8Num68z1">
    <w:name w:val="WW8Num68z1"/>
    <w:qFormat/>
    <w:rPr>
      <w:rFonts w:ascii="Courier New" w:hAnsi="Courier New" w:cs="Courier New"/>
    </w:rPr>
  </w:style>
  <w:style w:type="character" w:styleId="WW8Num68z3">
    <w:name w:val="WW8Num68z3"/>
    <w:qFormat/>
    <w:rPr>
      <w:rFonts w:ascii="Symbol" w:hAnsi="Symbol" w:cs="Symbol"/>
    </w:rPr>
  </w:style>
  <w:style w:type="character" w:styleId="WW8Num69z0">
    <w:name w:val="WW8Num69z0"/>
    <w:qFormat/>
    <w:rPr>
      <w:rFonts w:ascii="Symbol" w:hAnsi="Symbol" w:cs="Symbol"/>
      <w:b w:val="false"/>
      <w:i w:val="false"/>
      <w:strike w:val="false"/>
      <w:dstrike w:val="false"/>
      <w:color w:val="181717"/>
      <w:position w:val="0"/>
      <w:sz w:val="24"/>
      <w:sz w:val="24"/>
      <w:szCs w:val="24"/>
      <w:u w:val="none" w:color="000000"/>
      <w:shd w:fill="auto" w:val="clear"/>
      <w:vertAlign w:val="baseline"/>
    </w:rPr>
  </w:style>
  <w:style w:type="character" w:styleId="WW8Num69z1">
    <w:name w:val="WW8Num69z1"/>
    <w:qFormat/>
    <w:rPr>
      <w:rFonts w:ascii="Times New Roman" w:hAnsi="Times New Roman" w:eastAsia="Times New Roman" w:cs="Times New Roman"/>
      <w:b w:val="false"/>
      <w:i w:val="false"/>
      <w:strike w:val="false"/>
      <w:dstrike w:val="false"/>
      <w:color w:val="181717"/>
      <w:position w:val="0"/>
      <w:sz w:val="24"/>
      <w:sz w:val="24"/>
      <w:szCs w:val="24"/>
      <w:u w:val="none" w:color="000000"/>
      <w:shd w:fill="auto" w:val="clear"/>
      <w:vertAlign w:val="baseline"/>
    </w:rPr>
  </w:style>
  <w:style w:type="character" w:styleId="WW8Num70z0">
    <w:name w:val="WW8Num70z0"/>
    <w:qFormat/>
    <w:rPr>
      <w:rFonts w:ascii="Wingdings" w:hAnsi="Wingdings" w:cs="Wingdings"/>
    </w:rPr>
  </w:style>
  <w:style w:type="character" w:styleId="WW8Num70z1">
    <w:name w:val="WW8Num70z1"/>
    <w:qFormat/>
    <w:rPr>
      <w:rFonts w:ascii="Courier New" w:hAnsi="Courier New" w:cs="Courier New"/>
    </w:rPr>
  </w:style>
  <w:style w:type="character" w:styleId="WW8Num70z3">
    <w:name w:val="WW8Num70z3"/>
    <w:qFormat/>
    <w:rPr>
      <w:rFonts w:ascii="Symbol" w:hAnsi="Symbol" w:cs="Symbol"/>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72z0">
    <w:name w:val="WW8Num72z0"/>
    <w:qFormat/>
    <w:rPr>
      <w:rFonts w:ascii="Symbol" w:hAnsi="Symbol" w:cs="Symbol"/>
    </w:rPr>
  </w:style>
  <w:style w:type="character" w:styleId="WW8Num72z1">
    <w:name w:val="WW8Num72z1"/>
    <w:qFormat/>
    <w:rPr>
      <w:rFonts w:ascii="Courier New" w:hAnsi="Courier New" w:cs="Courier New"/>
    </w:rPr>
  </w:style>
  <w:style w:type="character" w:styleId="WW8Num72z2">
    <w:name w:val="WW8Num72z2"/>
    <w:qFormat/>
    <w:rPr>
      <w:rFonts w:ascii="Wingdings" w:hAnsi="Wingdings" w:cs="Wingdings"/>
    </w:rPr>
  </w:style>
  <w:style w:type="character" w:styleId="WW8Num73z0">
    <w:name w:val="WW8Num73z0"/>
    <w:qFormat/>
    <w:rPr>
      <w:rFonts w:ascii="Symbol" w:hAnsi="Symbol" w:cs="Symbol"/>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4z0">
    <w:name w:val="WW8Num74z0"/>
    <w:qFormat/>
    <w:rPr>
      <w:rFonts w:ascii="Symbol" w:hAnsi="Symbol" w:cs="Symbol"/>
      <w:color w:val="000000"/>
    </w:rPr>
  </w:style>
  <w:style w:type="character" w:styleId="WW8Num74z1">
    <w:name w:val="WW8Num74z1"/>
    <w:qFormat/>
    <w:rPr>
      <w:rFonts w:ascii="Courier New" w:hAnsi="Courier New" w:cs="Courier New"/>
    </w:rPr>
  </w:style>
  <w:style w:type="character" w:styleId="WW8Num74z2">
    <w:name w:val="WW8Num74z2"/>
    <w:qFormat/>
    <w:rPr>
      <w:rFonts w:ascii="Wingdings" w:hAnsi="Wingdings" w:cs="Wingdings"/>
    </w:rPr>
  </w:style>
  <w:style w:type="character" w:styleId="WW8Num75z0">
    <w:name w:val="WW8Num75z0"/>
    <w:qFormat/>
    <w:rPr>
      <w:rFonts w:ascii="Symbol" w:hAnsi="Symbol" w:cs="Symbol"/>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76z0">
    <w:name w:val="WW8Num76z0"/>
    <w:qFormat/>
    <w:rPr>
      <w:rFonts w:ascii="Symbol" w:hAnsi="Symbol" w:cs="Symbol"/>
      <w:color w:val="000000"/>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6z3">
    <w:name w:val="WW8Num76z3"/>
    <w:qFormat/>
    <w:rPr>
      <w:rFonts w:ascii="Symbol" w:hAnsi="Symbol" w:cs="Symbol"/>
    </w:rPr>
  </w:style>
  <w:style w:type="character" w:styleId="WW8Num77z0">
    <w:name w:val="WW8Num77z0"/>
    <w:qFormat/>
    <w:rPr>
      <w:rFonts w:ascii="Symbol" w:hAnsi="Symbol" w:cs="Symbol"/>
      <w:color w:val="000000"/>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78z0">
    <w:name w:val="WW8Num78z0"/>
    <w:qFormat/>
    <w:rPr>
      <w:rFonts w:ascii="Symbol" w:hAnsi="Symbol" w:cs="Symbol"/>
    </w:rPr>
  </w:style>
  <w:style w:type="character" w:styleId="WW8Num78z1">
    <w:name w:val="WW8Num78z1"/>
    <w:qFormat/>
    <w:rPr>
      <w:rFonts w:ascii="Courier New" w:hAnsi="Courier New" w:cs="Courier New"/>
    </w:rPr>
  </w:style>
  <w:style w:type="character" w:styleId="WW8Num78z2">
    <w:name w:val="WW8Num78z2"/>
    <w:qFormat/>
    <w:rPr>
      <w:rFonts w:ascii="Wingdings" w:hAnsi="Wingdings" w:cs="Wingdings"/>
    </w:rPr>
  </w:style>
  <w:style w:type="character" w:styleId="WW8Num79z0">
    <w:name w:val="WW8Num79z0"/>
    <w:qFormat/>
    <w:rPr>
      <w:rFonts w:ascii="Symbol" w:hAnsi="Symbol" w:cs="Symbol"/>
    </w:rPr>
  </w:style>
  <w:style w:type="character" w:styleId="WW8Num79z1">
    <w:name w:val="WW8Num79z1"/>
    <w:qFormat/>
    <w:rPr>
      <w:rFonts w:ascii="Courier New" w:hAnsi="Courier New" w:cs="Courier New"/>
    </w:rPr>
  </w:style>
  <w:style w:type="character" w:styleId="WW8Num79z2">
    <w:name w:val="WW8Num79z2"/>
    <w:qFormat/>
    <w:rPr>
      <w:rFonts w:ascii="Wingdings" w:hAnsi="Wingdings" w:cs="Wingdings"/>
    </w:rPr>
  </w:style>
  <w:style w:type="character" w:styleId="WW8Num80z0">
    <w:name w:val="WW8Num80z0"/>
    <w:qFormat/>
    <w:rPr>
      <w:rFonts w:ascii="Symbol" w:hAnsi="Symbol" w:cs="Symbol"/>
    </w:rPr>
  </w:style>
  <w:style w:type="character" w:styleId="WW8Num80z1">
    <w:name w:val="WW8Num80z1"/>
    <w:qFormat/>
    <w:rPr>
      <w:rFonts w:ascii="Courier New" w:hAnsi="Courier New" w:cs="Courier New"/>
    </w:rPr>
  </w:style>
  <w:style w:type="character" w:styleId="WW8Num80z2">
    <w:name w:val="WW8Num80z2"/>
    <w:qFormat/>
    <w:rPr>
      <w:rFonts w:ascii="Wingdings" w:hAnsi="Wingdings" w:cs="Wingdings"/>
    </w:rPr>
  </w:style>
  <w:style w:type="character" w:styleId="WW8Num81z0">
    <w:name w:val="WW8Num81z0"/>
    <w:qFormat/>
    <w:rPr>
      <w:rFonts w:ascii="Wingdings" w:hAnsi="Wingdings" w:cs="Wingdings"/>
    </w:rPr>
  </w:style>
  <w:style w:type="character" w:styleId="WW8Num81z1">
    <w:name w:val="WW8Num81z1"/>
    <w:qFormat/>
    <w:rPr>
      <w:rFonts w:ascii="Courier New" w:hAnsi="Courier New" w:cs="Courier New"/>
    </w:rPr>
  </w:style>
  <w:style w:type="character" w:styleId="WW8Num81z3">
    <w:name w:val="WW8Num81z3"/>
    <w:qFormat/>
    <w:rPr>
      <w:rFonts w:ascii="Symbol" w:hAnsi="Symbol" w:cs="Symbol"/>
    </w:rPr>
  </w:style>
  <w:style w:type="character" w:styleId="WW8Num82z0">
    <w:name w:val="WW8Num82z0"/>
    <w:qFormat/>
    <w:rPr>
      <w:rFonts w:ascii="Symbol" w:hAnsi="Symbol" w:cs="Symbol"/>
      <w:color w:val="000000"/>
    </w:rPr>
  </w:style>
  <w:style w:type="character" w:styleId="WW8Num82z1">
    <w:name w:val="WW8Num82z1"/>
    <w:qFormat/>
    <w:rPr>
      <w:rFonts w:ascii="Courier New" w:hAnsi="Courier New" w:cs="Courier New"/>
    </w:rPr>
  </w:style>
  <w:style w:type="character" w:styleId="WW8Num82z2">
    <w:name w:val="WW8Num82z2"/>
    <w:qFormat/>
    <w:rPr>
      <w:rFonts w:ascii="Wingdings" w:hAnsi="Wingdings" w:cs="Wingdings"/>
    </w:rPr>
  </w:style>
  <w:style w:type="character" w:styleId="WW8Num83z0">
    <w:name w:val="WW8Num83z0"/>
    <w:qFormat/>
    <w:rPr>
      <w:rFonts w:ascii="Symbol" w:hAnsi="Symbol" w:cs="Symbol"/>
    </w:rPr>
  </w:style>
  <w:style w:type="character" w:styleId="WW8Num83z1">
    <w:name w:val="WW8Num83z1"/>
    <w:qFormat/>
    <w:rPr>
      <w:rFonts w:ascii="Courier New" w:hAnsi="Courier New" w:cs="Courier New"/>
    </w:rPr>
  </w:style>
  <w:style w:type="character" w:styleId="WW8Num83z2">
    <w:name w:val="WW8Num83z2"/>
    <w:qFormat/>
    <w:rPr>
      <w:rFonts w:ascii="Wingdings" w:hAnsi="Wingdings" w:cs="Wingdings"/>
    </w:rPr>
  </w:style>
  <w:style w:type="character" w:styleId="WW8Num84z0">
    <w:name w:val="WW8Num84z0"/>
    <w:qFormat/>
    <w:rPr>
      <w:rFonts w:ascii="Symbol" w:hAnsi="Symbol" w:cs="Symbol"/>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5z0">
    <w:name w:val="WW8Num85z0"/>
    <w:qFormat/>
    <w:rPr>
      <w:rFonts w:ascii="Symbol" w:hAnsi="Symbol" w:cs="Symbol"/>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6z0">
    <w:name w:val="WW8Num86z0"/>
    <w:qFormat/>
    <w:rPr>
      <w:rFonts w:ascii="Symbol" w:hAnsi="Symbol" w:cs="Symbol"/>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7z0">
    <w:name w:val="WW8Num87z0"/>
    <w:qFormat/>
    <w:rPr>
      <w:rFonts w:ascii="Symbol" w:hAnsi="Symbol" w:cs="Symbol"/>
      <w:color w:val="000000"/>
    </w:rPr>
  </w:style>
  <w:style w:type="character" w:styleId="WW8Num87z1">
    <w:name w:val="WW8Num87z1"/>
    <w:qFormat/>
    <w:rPr>
      <w:rFonts w:ascii="Courier New" w:hAnsi="Courier New" w:cs="Courier New"/>
    </w:rPr>
  </w:style>
  <w:style w:type="character" w:styleId="WW8Num87z2">
    <w:name w:val="WW8Num87z2"/>
    <w:qFormat/>
    <w:rPr>
      <w:rFonts w:ascii="Wingdings" w:hAnsi="Wingdings" w:cs="Wingdings"/>
    </w:rPr>
  </w:style>
  <w:style w:type="character" w:styleId="WW8Num88z0">
    <w:name w:val="WW8Num88z0"/>
    <w:qFormat/>
    <w:rPr>
      <w:rFonts w:ascii="Symbol" w:hAnsi="Symbol" w:cs="Symbol"/>
      <w:color w:val="000000"/>
    </w:rPr>
  </w:style>
  <w:style w:type="character" w:styleId="WW8Num88z1">
    <w:name w:val="WW8Num88z1"/>
    <w:qFormat/>
    <w:rPr>
      <w:rFonts w:ascii="Courier New" w:hAnsi="Courier New" w:cs="Courier New"/>
    </w:rPr>
  </w:style>
  <w:style w:type="character" w:styleId="WW8Num88z2">
    <w:name w:val="WW8Num88z2"/>
    <w:qFormat/>
    <w:rPr>
      <w:rFonts w:ascii="Wingdings" w:hAnsi="Wingdings" w:cs="Wingdings"/>
    </w:rPr>
  </w:style>
  <w:style w:type="character" w:styleId="WW8Num88z3">
    <w:name w:val="WW8Num88z3"/>
    <w:qFormat/>
    <w:rPr>
      <w:rFonts w:ascii="Symbol" w:hAnsi="Symbol" w:cs="Symbol"/>
    </w:rPr>
  </w:style>
  <w:style w:type="character" w:styleId="WW8Num89z0">
    <w:name w:val="WW8Num89z0"/>
    <w:qFormat/>
    <w:rPr>
      <w:rFonts w:ascii="Wingdings" w:hAnsi="Wingdings" w:cs="Wingdings"/>
    </w:rPr>
  </w:style>
  <w:style w:type="character" w:styleId="WW8Num89z1">
    <w:name w:val="WW8Num89z1"/>
    <w:qFormat/>
    <w:rPr>
      <w:rFonts w:ascii="Courier New" w:hAnsi="Courier New" w:cs="Courier New"/>
    </w:rPr>
  </w:style>
  <w:style w:type="character" w:styleId="WW8Num89z3">
    <w:name w:val="WW8Num89z3"/>
    <w:qFormat/>
    <w:rPr>
      <w:rFonts w:ascii="Symbol" w:hAnsi="Symbol" w:cs="Symbol"/>
    </w:rPr>
  </w:style>
  <w:style w:type="character" w:styleId="WW8Num90z0">
    <w:name w:val="WW8Num90z0"/>
    <w:qFormat/>
    <w:rPr>
      <w:rFonts w:ascii="Symbol" w:hAnsi="Symbol" w:cs="Symbol"/>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1z0">
    <w:name w:val="WW8Num91z0"/>
    <w:qFormat/>
    <w:rPr>
      <w:rFonts w:ascii="Symbol" w:hAnsi="Symbol" w:cs="Symbol"/>
      <w:b w:val="false"/>
      <w:i w:val="false"/>
      <w:strike w:val="false"/>
      <w:dstrike w:val="false"/>
      <w:color w:val="3C58A1"/>
      <w:position w:val="0"/>
      <w:sz w:val="18"/>
      <w:sz w:val="18"/>
      <w:szCs w:val="18"/>
      <w:u w:val="none" w:color="000000"/>
      <w:shd w:fill="auto" w:val="clear"/>
      <w:vertAlign w:val="baseline"/>
    </w:rPr>
  </w:style>
  <w:style w:type="character" w:styleId="WW8Num91z1">
    <w:name w:val="WW8Num91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92z0">
    <w:name w:val="WW8Num92z0"/>
    <w:qFormat/>
    <w:rPr>
      <w:rFonts w:ascii="Symbol" w:hAnsi="Symbol" w:cs="Symbol"/>
    </w:rPr>
  </w:style>
  <w:style w:type="character" w:styleId="WW8Num92z1">
    <w:name w:val="WW8Num92z1"/>
    <w:qFormat/>
    <w:rPr>
      <w:rFonts w:ascii="Courier New" w:hAnsi="Courier New" w:cs="Courier New"/>
    </w:rPr>
  </w:style>
  <w:style w:type="character" w:styleId="WW8Num92z2">
    <w:name w:val="WW8Num92z2"/>
    <w:qFormat/>
    <w:rPr>
      <w:rFonts w:ascii="Wingdings" w:hAnsi="Wingdings" w:cs="Wingdings"/>
    </w:rPr>
  </w:style>
  <w:style w:type="character" w:styleId="WW8Num93z0">
    <w:name w:val="WW8Num93z0"/>
    <w:qFormat/>
    <w:rPr>
      <w:rFonts w:ascii="Symbol" w:hAnsi="Symbol" w:cs="Symbol"/>
      <w:color w:val="000000"/>
    </w:rPr>
  </w:style>
  <w:style w:type="character" w:styleId="WW8Num93z1">
    <w:name w:val="WW8Num93z1"/>
    <w:qFormat/>
    <w:rPr>
      <w:rFonts w:ascii="Courier New" w:hAnsi="Courier New" w:cs="Courier New"/>
    </w:rPr>
  </w:style>
  <w:style w:type="character" w:styleId="WW8Num93z2">
    <w:name w:val="WW8Num93z2"/>
    <w:qFormat/>
    <w:rPr>
      <w:rFonts w:ascii="Wingdings" w:hAnsi="Wingdings" w:cs="Wingdings"/>
    </w:rPr>
  </w:style>
  <w:style w:type="character" w:styleId="WW8Num94z0">
    <w:name w:val="WW8Num94z0"/>
    <w:qFormat/>
    <w:rPr>
      <w:rFonts w:ascii="Symbol" w:hAnsi="Symbol" w:cs="Symbol"/>
    </w:rPr>
  </w:style>
  <w:style w:type="character" w:styleId="WW8Num94z1">
    <w:name w:val="WW8Num94z1"/>
    <w:qFormat/>
    <w:rPr>
      <w:rFonts w:ascii="Courier New" w:hAnsi="Courier New" w:cs="Courier New"/>
    </w:rPr>
  </w:style>
  <w:style w:type="character" w:styleId="WW8Num94z2">
    <w:name w:val="WW8Num94z2"/>
    <w:qFormat/>
    <w:rPr>
      <w:rFonts w:ascii="Wingdings" w:hAnsi="Wingdings" w:cs="Wingdings"/>
    </w:rPr>
  </w:style>
  <w:style w:type="character" w:styleId="WW8Num95z0">
    <w:name w:val="WW8Num95z0"/>
    <w:qFormat/>
    <w:rPr>
      <w:rFonts w:ascii="Symbol" w:hAnsi="Symbol" w:eastAsia="Calibri" w:cs="Symbol"/>
      <w:b w:val="false"/>
      <w:i w:val="false"/>
      <w:strike w:val="false"/>
      <w:dstrike w:val="false"/>
      <w:color w:val="3C58A1"/>
      <w:position w:val="0"/>
      <w:sz w:val="18"/>
      <w:sz w:val="18"/>
      <w:szCs w:val="18"/>
      <w:u w:val="none" w:color="000000"/>
      <w:shd w:fill="auto" w:val="clear"/>
      <w:vertAlign w:val="baseline"/>
    </w:rPr>
  </w:style>
  <w:style w:type="character" w:styleId="WW8Num95z1">
    <w:name w:val="WW8Num95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96z0">
    <w:name w:val="WW8Num96z0"/>
    <w:qFormat/>
    <w:rPr>
      <w:rFonts w:ascii="Symbol" w:hAnsi="Symbol" w:cs="Symbol"/>
    </w:rPr>
  </w:style>
  <w:style w:type="character" w:styleId="WW8Num96z1">
    <w:name w:val="WW8Num96z1"/>
    <w:qFormat/>
    <w:rPr>
      <w:rFonts w:ascii="Courier New" w:hAnsi="Courier New" w:cs="Courier New"/>
    </w:rPr>
  </w:style>
  <w:style w:type="character" w:styleId="WW8Num96z2">
    <w:name w:val="WW8Num96z2"/>
    <w:qFormat/>
    <w:rPr>
      <w:rFonts w:ascii="Wingdings" w:hAnsi="Wingdings" w:cs="Wingdings"/>
    </w:rPr>
  </w:style>
  <w:style w:type="character" w:styleId="WW8Num97z0">
    <w:name w:val="WW8Num97z0"/>
    <w:qFormat/>
    <w:rPr>
      <w:rFonts w:ascii="Wingdings" w:hAnsi="Wingdings" w:cs="Wingdings"/>
    </w:rPr>
  </w:style>
  <w:style w:type="character" w:styleId="WW8Num97z1">
    <w:name w:val="WW8Num97z1"/>
    <w:qFormat/>
    <w:rPr>
      <w:rFonts w:ascii="Courier New" w:hAnsi="Courier New" w:cs="Courier New"/>
    </w:rPr>
  </w:style>
  <w:style w:type="character" w:styleId="WW8Num97z3">
    <w:name w:val="WW8Num97z3"/>
    <w:qFormat/>
    <w:rPr>
      <w:rFonts w:ascii="Symbol" w:hAnsi="Symbol" w:cs="Symbol"/>
    </w:rPr>
  </w:style>
  <w:style w:type="character" w:styleId="WW8Num98z0">
    <w:name w:val="WW8Num98z0"/>
    <w:qFormat/>
    <w:rPr>
      <w:rFonts w:ascii="Symbol" w:hAnsi="Symbol" w:cs="Symbol"/>
      <w:b w:val="false"/>
      <w:i w:val="false"/>
      <w:strike w:val="false"/>
      <w:dstrike w:val="false"/>
      <w:color w:val="3C58A1"/>
      <w:position w:val="0"/>
      <w:sz w:val="18"/>
      <w:sz w:val="18"/>
      <w:szCs w:val="18"/>
      <w:u w:val="none" w:color="000000"/>
      <w:shd w:fill="auto" w:val="clear"/>
      <w:vertAlign w:val="baseline"/>
    </w:rPr>
  </w:style>
  <w:style w:type="character" w:styleId="WW8Num98z1">
    <w:name w:val="WW8Num98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99z0">
    <w:name w:val="WW8Num99z0"/>
    <w:qFormat/>
    <w:rPr>
      <w:rFonts w:ascii="Symbol" w:hAnsi="Symbol" w:cs="Symbol"/>
    </w:rPr>
  </w:style>
  <w:style w:type="character" w:styleId="WW8Num99z1">
    <w:name w:val="WW8Num99z1"/>
    <w:qFormat/>
    <w:rPr>
      <w:rFonts w:ascii="Courier New" w:hAnsi="Courier New" w:cs="Courier New"/>
    </w:rPr>
  </w:style>
  <w:style w:type="character" w:styleId="WW8Num99z2">
    <w:name w:val="WW8Num99z2"/>
    <w:qFormat/>
    <w:rPr>
      <w:rFonts w:ascii="Wingdings" w:hAnsi="Wingdings" w:cs="Wingdings"/>
    </w:rPr>
  </w:style>
  <w:style w:type="character" w:styleId="WW8Num100z0">
    <w:name w:val="WW8Num100z0"/>
    <w:qFormat/>
    <w:rPr>
      <w:rFonts w:ascii="Symbol" w:hAnsi="Symbol" w:cs="Symbol"/>
    </w:rPr>
  </w:style>
  <w:style w:type="character" w:styleId="WW8Num100z2">
    <w:name w:val="WW8Num100z2"/>
    <w:qFormat/>
    <w:rPr>
      <w:rFonts w:ascii="Wingdings" w:hAnsi="Wingdings" w:cs="Wingdings"/>
    </w:rPr>
  </w:style>
  <w:style w:type="character" w:styleId="WW8Num100z4">
    <w:name w:val="WW8Num100z4"/>
    <w:qFormat/>
    <w:rPr>
      <w:rFonts w:ascii="Courier New" w:hAnsi="Courier New" w:cs="Courier New"/>
    </w:rPr>
  </w:style>
  <w:style w:type="character" w:styleId="WW8Num101z0">
    <w:name w:val="WW8Num101z0"/>
    <w:qFormat/>
    <w:rPr>
      <w:rFonts w:ascii="Symbol" w:hAnsi="Symbol" w:cs="Symbol"/>
      <w:color w:val="000000"/>
    </w:rPr>
  </w:style>
  <w:style w:type="character" w:styleId="WW8Num101z1">
    <w:name w:val="WW8Num101z1"/>
    <w:qFormat/>
    <w:rPr>
      <w:rFonts w:ascii="Courier New" w:hAnsi="Courier New" w:cs="Courier New"/>
    </w:rPr>
  </w:style>
  <w:style w:type="character" w:styleId="WW8Num101z2">
    <w:name w:val="WW8Num101z2"/>
    <w:qFormat/>
    <w:rPr>
      <w:rFonts w:ascii="Wingdings" w:hAnsi="Wingdings" w:cs="Wingdings"/>
    </w:rPr>
  </w:style>
  <w:style w:type="character" w:styleId="WW8Num102z0">
    <w:name w:val="WW8Num102z0"/>
    <w:qFormat/>
    <w:rPr>
      <w:rFonts w:ascii="Wingdings" w:hAnsi="Wingdings" w:cs="Wingdings"/>
    </w:rPr>
  </w:style>
  <w:style w:type="character" w:styleId="WW8Num102z1">
    <w:name w:val="WW8Num102z1"/>
    <w:qFormat/>
    <w:rPr>
      <w:rFonts w:ascii="Courier New" w:hAnsi="Courier New" w:cs="Courier New"/>
    </w:rPr>
  </w:style>
  <w:style w:type="character" w:styleId="WW8Num102z3">
    <w:name w:val="WW8Num102z3"/>
    <w:qFormat/>
    <w:rPr>
      <w:rFonts w:ascii="Symbol" w:hAnsi="Symbol" w:cs="Symbol"/>
    </w:rPr>
  </w:style>
  <w:style w:type="character" w:styleId="WW8Num103z0">
    <w:name w:val="WW8Num103z0"/>
    <w:qFormat/>
    <w:rPr>
      <w:rFonts w:ascii="Wingdings" w:hAnsi="Wingdings" w:cs="Wingdings"/>
    </w:rPr>
  </w:style>
  <w:style w:type="character" w:styleId="WW8Num103z1">
    <w:name w:val="WW8Num103z1"/>
    <w:qFormat/>
    <w:rPr>
      <w:rFonts w:ascii="Courier New" w:hAnsi="Courier New" w:cs="Courier New"/>
    </w:rPr>
  </w:style>
  <w:style w:type="character" w:styleId="WW8Num103z3">
    <w:name w:val="WW8Num103z3"/>
    <w:qFormat/>
    <w:rPr>
      <w:rFonts w:ascii="Symbol" w:hAnsi="Symbol" w:cs="Symbol"/>
    </w:rPr>
  </w:style>
  <w:style w:type="character" w:styleId="WW8Num104z0">
    <w:name w:val="WW8Num104z0"/>
    <w:qFormat/>
    <w:rPr>
      <w:rFonts w:ascii="Symbol" w:hAnsi="Symbol" w:cs="Symbol"/>
    </w:rPr>
  </w:style>
  <w:style w:type="character" w:styleId="WW8Num104z1">
    <w:name w:val="WW8Num104z1"/>
    <w:qFormat/>
    <w:rPr>
      <w:rFonts w:ascii="Courier New" w:hAnsi="Courier New" w:cs="Courier New"/>
    </w:rPr>
  </w:style>
  <w:style w:type="character" w:styleId="WW8Num104z2">
    <w:name w:val="WW8Num104z2"/>
    <w:qFormat/>
    <w:rPr>
      <w:rFonts w:ascii="Wingdings" w:hAnsi="Wingdings" w:cs="Wingdings"/>
    </w:rPr>
  </w:style>
  <w:style w:type="character" w:styleId="WW8Num105z0">
    <w:name w:val="WW8Num105z0"/>
    <w:qFormat/>
    <w:rPr>
      <w:rFonts w:ascii="Wingdings" w:hAnsi="Wingdings" w:cs="Wingdings"/>
    </w:rPr>
  </w:style>
  <w:style w:type="character" w:styleId="WW8Num105z1">
    <w:name w:val="WW8Num105z1"/>
    <w:qFormat/>
    <w:rPr>
      <w:rFonts w:ascii="Symbol" w:hAnsi="Symbol" w:cs="Symbol"/>
      <w:color w:val="000000"/>
    </w:rPr>
  </w:style>
  <w:style w:type="character" w:styleId="WW8Num105z3">
    <w:name w:val="WW8Num105z3"/>
    <w:qFormat/>
    <w:rPr>
      <w:rFonts w:ascii="Symbol" w:hAnsi="Symbol" w:cs="Symbol"/>
    </w:rPr>
  </w:style>
  <w:style w:type="character" w:styleId="WW8Num105z4">
    <w:name w:val="WW8Num105z4"/>
    <w:qFormat/>
    <w:rPr>
      <w:rFonts w:ascii="Courier New" w:hAnsi="Courier New" w:cs="Courier New"/>
    </w:rPr>
  </w:style>
  <w:style w:type="character" w:styleId="WW8Num106z0">
    <w:name w:val="WW8Num106z0"/>
    <w:qFormat/>
    <w:rPr>
      <w:rFonts w:ascii="Symbol" w:hAnsi="Symbol" w:cs="Symbol"/>
    </w:rPr>
  </w:style>
  <w:style w:type="character" w:styleId="WW8Num106z1">
    <w:name w:val="WW8Num106z1"/>
    <w:qFormat/>
    <w:rPr>
      <w:rFonts w:ascii="Courier New" w:hAnsi="Courier New" w:cs="Courier New"/>
    </w:rPr>
  </w:style>
  <w:style w:type="character" w:styleId="WW8Num106z2">
    <w:name w:val="WW8Num106z2"/>
    <w:qFormat/>
    <w:rPr>
      <w:rFonts w:ascii="Wingdings" w:hAnsi="Wingdings" w:cs="Wingdings"/>
    </w:rPr>
  </w:style>
  <w:style w:type="character" w:styleId="WW8Num107z0">
    <w:name w:val="WW8Num107z0"/>
    <w:qFormat/>
    <w:rPr>
      <w:rFonts w:ascii="Symbol" w:hAnsi="Symbol" w:cs="Symbol"/>
    </w:rPr>
  </w:style>
  <w:style w:type="character" w:styleId="WW8Num107z1">
    <w:name w:val="WW8Num107z1"/>
    <w:qFormat/>
    <w:rPr>
      <w:rFonts w:ascii="Courier New" w:hAnsi="Courier New" w:cs="Courier New"/>
    </w:rPr>
  </w:style>
  <w:style w:type="character" w:styleId="WW8Num107z2">
    <w:name w:val="WW8Num107z2"/>
    <w:qFormat/>
    <w:rPr>
      <w:rFonts w:ascii="Wingdings" w:hAnsi="Wingdings" w:cs="Wingdings"/>
    </w:rPr>
  </w:style>
  <w:style w:type="character" w:styleId="WW8Num108z0">
    <w:name w:val="WW8Num108z0"/>
    <w:qFormat/>
    <w:rPr>
      <w:rFonts w:ascii="Symbol" w:hAnsi="Symbol" w:cs="Symbol"/>
    </w:rPr>
  </w:style>
  <w:style w:type="character" w:styleId="WW8Num108z1">
    <w:name w:val="WW8Num108z1"/>
    <w:qFormat/>
    <w:rPr>
      <w:rFonts w:ascii="Courier New" w:hAnsi="Courier New" w:cs="Courier New"/>
    </w:rPr>
  </w:style>
  <w:style w:type="character" w:styleId="WW8Num108z2">
    <w:name w:val="WW8Num108z2"/>
    <w:qFormat/>
    <w:rPr>
      <w:rFonts w:ascii="Wingdings" w:hAnsi="Wingdings" w:cs="Wingdings"/>
    </w:rPr>
  </w:style>
  <w:style w:type="character" w:styleId="WW8Num109z0">
    <w:name w:val="WW8Num109z0"/>
    <w:qFormat/>
    <w:rPr>
      <w:rFonts w:ascii="Wingdings" w:hAnsi="Wingdings" w:cs="Wingdings"/>
    </w:rPr>
  </w:style>
  <w:style w:type="character" w:styleId="WW8Num109z1">
    <w:name w:val="WW8Num109z1"/>
    <w:qFormat/>
    <w:rPr>
      <w:rFonts w:ascii="Courier New" w:hAnsi="Courier New" w:cs="Courier New"/>
    </w:rPr>
  </w:style>
  <w:style w:type="character" w:styleId="WW8Num109z3">
    <w:name w:val="WW8Num109z3"/>
    <w:qFormat/>
    <w:rPr>
      <w:rFonts w:ascii="Symbol" w:hAnsi="Symbol" w:cs="Symbol"/>
    </w:rPr>
  </w:style>
  <w:style w:type="character" w:styleId="WW8Num110z0">
    <w:name w:val="WW8Num110z0"/>
    <w:qFormat/>
    <w:rPr>
      <w:rFonts w:ascii="Symbol" w:hAnsi="Symbol" w:cs="Symbol"/>
      <w:color w:val="000000"/>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character" w:styleId="WW8Num110z3">
    <w:name w:val="WW8Num110z3"/>
    <w:qFormat/>
    <w:rPr>
      <w:rFonts w:ascii="Symbol" w:hAnsi="Symbol" w:cs="Symbol"/>
    </w:rPr>
  </w:style>
  <w:style w:type="character" w:styleId="WW8Num111z0">
    <w:name w:val="WW8Num111z0"/>
    <w:qFormat/>
    <w:rPr>
      <w:rFonts w:ascii="Wingdings" w:hAnsi="Wingdings" w:cs="Wingdings"/>
    </w:rPr>
  </w:style>
  <w:style w:type="character" w:styleId="WW8Num111z1">
    <w:name w:val="WW8Num111z1"/>
    <w:qFormat/>
    <w:rPr>
      <w:rFonts w:ascii="Courier New" w:hAnsi="Courier New" w:cs="Courier New"/>
    </w:rPr>
  </w:style>
  <w:style w:type="character" w:styleId="WW8Num111z3">
    <w:name w:val="WW8Num111z3"/>
    <w:qFormat/>
    <w:rPr>
      <w:rFonts w:ascii="Symbol" w:hAnsi="Symbol" w:cs="Symbol"/>
    </w:rPr>
  </w:style>
  <w:style w:type="character" w:styleId="WW8Num112z0">
    <w:name w:val="WW8Num112z0"/>
    <w:qFormat/>
    <w:rPr>
      <w:rFonts w:ascii="Symbol" w:hAnsi="Symbol" w:cs="Symbol"/>
    </w:rPr>
  </w:style>
  <w:style w:type="character" w:styleId="WW8Num112z1">
    <w:name w:val="WW8Num112z1"/>
    <w:qFormat/>
    <w:rPr>
      <w:rFonts w:ascii="Courier New" w:hAnsi="Courier New" w:cs="Courier New"/>
    </w:rPr>
  </w:style>
  <w:style w:type="character" w:styleId="WW8Num112z2">
    <w:name w:val="WW8Num112z2"/>
    <w:qFormat/>
    <w:rPr>
      <w:rFonts w:ascii="Wingdings" w:hAnsi="Wingdings" w:cs="Wingdings"/>
    </w:rPr>
  </w:style>
  <w:style w:type="character" w:styleId="WW8Num113z0">
    <w:name w:val="WW8Num113z0"/>
    <w:qFormat/>
    <w:rPr>
      <w:rFonts w:ascii="Symbol" w:hAnsi="Symbol" w:cs="Symbol"/>
    </w:rPr>
  </w:style>
  <w:style w:type="character" w:styleId="WW8Num113z1">
    <w:name w:val="WW8Num113z1"/>
    <w:qFormat/>
    <w:rPr>
      <w:rFonts w:ascii="Courier New" w:hAnsi="Courier New" w:cs="Courier New"/>
    </w:rPr>
  </w:style>
  <w:style w:type="character" w:styleId="WW8Num113z2">
    <w:name w:val="WW8Num113z2"/>
    <w:qFormat/>
    <w:rPr>
      <w:rFonts w:ascii="Wingdings" w:hAnsi="Wingdings" w:cs="Wingdings"/>
    </w:rPr>
  </w:style>
  <w:style w:type="character" w:styleId="WW8Num114z0">
    <w:name w:val="WW8Num114z0"/>
    <w:qFormat/>
    <w:rPr>
      <w:rFonts w:ascii="Symbol" w:hAnsi="Symbol" w:cs="Symbol"/>
    </w:rPr>
  </w:style>
  <w:style w:type="character" w:styleId="WW8Num114z1">
    <w:name w:val="WW8Num114z1"/>
    <w:qFormat/>
    <w:rPr>
      <w:rFonts w:ascii="Courier New" w:hAnsi="Courier New" w:cs="Courier New"/>
    </w:rPr>
  </w:style>
  <w:style w:type="character" w:styleId="WW8Num114z2">
    <w:name w:val="WW8Num114z2"/>
    <w:qFormat/>
    <w:rPr>
      <w:rFonts w:ascii="Wingdings" w:hAnsi="Wingdings" w:cs="Wingdings"/>
    </w:rPr>
  </w:style>
  <w:style w:type="character" w:styleId="WW8Num115z0">
    <w:name w:val="WW8Num115z0"/>
    <w:qFormat/>
    <w:rPr>
      <w:rFonts w:ascii="Wingdings" w:hAnsi="Wingdings" w:cs="Wingdings"/>
    </w:rPr>
  </w:style>
  <w:style w:type="character" w:styleId="WW8Num115z1">
    <w:name w:val="WW8Num115z1"/>
    <w:qFormat/>
    <w:rPr>
      <w:rFonts w:ascii="Courier New" w:hAnsi="Courier New" w:cs="Courier New"/>
    </w:rPr>
  </w:style>
  <w:style w:type="character" w:styleId="WW8Num115z3">
    <w:name w:val="WW8Num115z3"/>
    <w:qFormat/>
    <w:rPr>
      <w:rFonts w:ascii="Symbol" w:hAnsi="Symbol" w:cs="Symbol"/>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7z0">
    <w:name w:val="WW8Num117z0"/>
    <w:qFormat/>
    <w:rPr>
      <w:rFonts w:ascii="Symbol" w:hAnsi="Symbol" w:cs="Symbol"/>
    </w:rPr>
  </w:style>
  <w:style w:type="character" w:styleId="WW8Num117z1">
    <w:name w:val="WW8Num117z1"/>
    <w:qFormat/>
    <w:rPr>
      <w:rFonts w:ascii="Courier New" w:hAnsi="Courier New" w:cs="Courier New"/>
    </w:rPr>
  </w:style>
  <w:style w:type="character" w:styleId="WW8Num117z2">
    <w:name w:val="WW8Num117z2"/>
    <w:qFormat/>
    <w:rPr>
      <w:rFonts w:ascii="Wingdings" w:hAnsi="Wingdings" w:cs="Wingdings"/>
    </w:rPr>
  </w:style>
  <w:style w:type="character" w:styleId="WW8Num118z0">
    <w:name w:val="WW8Num118z0"/>
    <w:qFormat/>
    <w:rPr>
      <w:rFonts w:ascii="Symbol" w:hAnsi="Symbol" w:cs="Symbol"/>
    </w:rPr>
  </w:style>
  <w:style w:type="character" w:styleId="WW8Num118z1">
    <w:name w:val="WW8Num118z1"/>
    <w:qFormat/>
    <w:rPr>
      <w:rFonts w:ascii="Courier New" w:hAnsi="Courier New" w:cs="Courier New"/>
    </w:rPr>
  </w:style>
  <w:style w:type="character" w:styleId="WW8Num118z2">
    <w:name w:val="WW8Num118z2"/>
    <w:qFormat/>
    <w:rPr>
      <w:rFonts w:ascii="Wingdings" w:hAnsi="Wingdings" w:cs="Wingdings"/>
    </w:rPr>
  </w:style>
  <w:style w:type="character" w:styleId="WW8Num119z0">
    <w:name w:val="WW8Num119z0"/>
    <w:qFormat/>
    <w:rPr>
      <w:rFonts w:ascii="Symbol" w:hAnsi="Symbol" w:cs="Symbol"/>
    </w:rPr>
  </w:style>
  <w:style w:type="character" w:styleId="WW8Num119z1">
    <w:name w:val="WW8Num119z1"/>
    <w:qFormat/>
    <w:rPr>
      <w:rFonts w:ascii="Courier New" w:hAnsi="Courier New" w:cs="Courier New"/>
    </w:rPr>
  </w:style>
  <w:style w:type="character" w:styleId="WW8Num119z2">
    <w:name w:val="WW8Num119z2"/>
    <w:qFormat/>
    <w:rPr>
      <w:rFonts w:ascii="Wingdings" w:hAnsi="Wingdings" w:cs="Wingdings"/>
    </w:rPr>
  </w:style>
  <w:style w:type="character" w:styleId="WW8Num120z0">
    <w:name w:val="WW8Num120z0"/>
    <w:qFormat/>
    <w:rPr>
      <w:rFonts w:ascii="Wingdings" w:hAnsi="Wingdings" w:cs="Wingdings"/>
    </w:rPr>
  </w:style>
  <w:style w:type="character" w:styleId="WW8Num120z1">
    <w:name w:val="WW8Num120z1"/>
    <w:qFormat/>
    <w:rPr>
      <w:rFonts w:ascii="Courier New" w:hAnsi="Courier New" w:cs="Courier New"/>
    </w:rPr>
  </w:style>
  <w:style w:type="character" w:styleId="WW8Num120z3">
    <w:name w:val="WW8Num120z3"/>
    <w:qFormat/>
    <w:rPr>
      <w:rFonts w:ascii="Symbol" w:hAnsi="Symbol" w:cs="Symbol"/>
    </w:rPr>
  </w:style>
  <w:style w:type="character" w:styleId="WW8Num121z0">
    <w:name w:val="WW8Num121z0"/>
    <w:qFormat/>
    <w:rPr/>
  </w:style>
  <w:style w:type="character" w:styleId="Style5">
    <w:name w:val="Основной шрифт абзаца"/>
    <w:qFormat/>
    <w:rPr/>
  </w:style>
  <w:style w:type="character" w:styleId="Style6">
    <w:name w:val="Основной текст Знак"/>
    <w:qFormat/>
    <w:rPr>
      <w:sz w:val="22"/>
      <w:szCs w:val="22"/>
      <w:lang w:bidi="ar-SA"/>
    </w:rPr>
  </w:style>
  <w:style w:type="character" w:styleId="Style7">
    <w:name w:val="Текст выноски Знак"/>
    <w:qFormat/>
    <w:rPr>
      <w:rFonts w:ascii="Tahoma" w:hAnsi="Tahoma" w:cs="Tahoma"/>
      <w:sz w:val="16"/>
      <w:szCs w:val="16"/>
    </w:rPr>
  </w:style>
  <w:style w:type="character" w:styleId="Bkimgc">
    <w:name w:val="bkimg_c"/>
    <w:qFormat/>
    <w:rPr/>
  </w:style>
  <w:style w:type="character" w:styleId="Appleconvertedspace">
    <w:name w:val="apple-converted-space"/>
    <w:qFormat/>
    <w:rPr/>
  </w:style>
  <w:style w:type="character" w:styleId="Style8">
    <w:name w:val="Интернет-ссылка"/>
    <w:rPr>
      <w:color w:val="0000FF"/>
      <w:u w:val="single"/>
    </w:rPr>
  </w:style>
  <w:style w:type="character" w:styleId="Style9">
    <w:name w:val="Без интервала Знак"/>
    <w:qFormat/>
    <w:rPr>
      <w:sz w:val="28"/>
      <w:szCs w:val="22"/>
      <w:lang w:bidi="ar-SA"/>
    </w:rPr>
  </w:style>
  <w:style w:type="character" w:styleId="Style10">
    <w:name w:val="Выделение жирным"/>
    <w:qFormat/>
    <w:rPr>
      <w:b/>
      <w:bCs/>
    </w:rPr>
  </w:style>
  <w:style w:type="character" w:styleId="Style11">
    <w:name w:val="Номер страницы"/>
    <w:basedOn w:val="Style5"/>
    <w:rPr/>
  </w:style>
  <w:style w:type="character" w:styleId="11">
    <w:name w:val="Заголовок 1 Знак"/>
    <w:qFormat/>
    <w:rPr>
      <w:rFonts w:ascii="Arial" w:hAnsi="Arial" w:cs="Arial"/>
      <w:b/>
      <w:bCs/>
      <w:kern w:val="2"/>
      <w:sz w:val="32"/>
      <w:szCs w:val="32"/>
    </w:rPr>
  </w:style>
  <w:style w:type="character" w:styleId="31">
    <w:name w:val="Заголовок 3 Знак"/>
    <w:qFormat/>
    <w:rPr>
      <w:rFonts w:ascii="Arial" w:hAnsi="Arial" w:cs="Arial"/>
      <w:b/>
      <w:bCs/>
      <w:sz w:val="26"/>
      <w:szCs w:val="26"/>
    </w:rPr>
  </w:style>
  <w:style w:type="character" w:styleId="51">
    <w:name w:val=" Знак Знак5"/>
    <w:qFormat/>
    <w:rPr>
      <w:sz w:val="28"/>
      <w:lang w:val="ru-RU" w:bidi="ar-SA"/>
    </w:rPr>
  </w:style>
  <w:style w:type="character" w:styleId="Style12">
    <w:name w:val="Нижний колонтитул Знак"/>
    <w:qFormat/>
    <w:rPr>
      <w:sz w:val="24"/>
      <w:szCs w:val="24"/>
      <w:lang w:val="ru-RU" w:bidi="ar-SA"/>
    </w:rPr>
  </w:style>
  <w:style w:type="character" w:styleId="Link">
    <w:name w:val="link"/>
    <w:qFormat/>
    <w:rPr>
      <w:strike w:val="false"/>
      <w:dstrike w:val="false"/>
      <w:color w:val="008000"/>
      <w:u w:val="none"/>
    </w:rPr>
  </w:style>
  <w:style w:type="character" w:styleId="Style13">
    <w:name w:val="Верхний колонтитул Знак"/>
    <w:qFormat/>
    <w:rPr>
      <w:sz w:val="24"/>
      <w:szCs w:val="24"/>
      <w:lang w:val="ru-RU" w:bidi="ar-SA"/>
    </w:rPr>
  </w:style>
  <w:style w:type="character" w:styleId="21">
    <w:name w:val="Основной текст 2 Знак"/>
    <w:qFormat/>
    <w:rPr>
      <w:rFonts w:eastAsia="Calibri"/>
      <w:sz w:val="24"/>
      <w:szCs w:val="24"/>
      <w:lang w:val="ru-RU" w:bidi="ar-SA"/>
    </w:rPr>
  </w:style>
  <w:style w:type="character" w:styleId="Text1">
    <w:name w:val="text1"/>
    <w:qFormat/>
    <w:rPr>
      <w:rFonts w:ascii="Verdana" w:hAnsi="Verdana" w:cs="Verdana"/>
      <w:sz w:val="20"/>
      <w:szCs w:val="20"/>
    </w:rPr>
  </w:style>
  <w:style w:type="character" w:styleId="Style14">
    <w:name w:val="Выделение"/>
    <w:qFormat/>
    <w:rPr>
      <w:i/>
      <w:iCs/>
    </w:rPr>
  </w:style>
  <w:style w:type="character" w:styleId="C3">
    <w:name w:val="c3"/>
    <w:basedOn w:val="Style5"/>
    <w:qFormat/>
    <w:rPr/>
  </w:style>
  <w:style w:type="character" w:styleId="C3c18">
    <w:name w:val="c3 c18"/>
    <w:basedOn w:val="Style5"/>
    <w:qFormat/>
    <w:rPr/>
  </w:style>
  <w:style w:type="character" w:styleId="C3c10">
    <w:name w:val="c3 c10"/>
    <w:basedOn w:val="Style5"/>
    <w:qFormat/>
    <w:rPr/>
  </w:style>
  <w:style w:type="character" w:styleId="C3c14">
    <w:name w:val="c3 c14"/>
    <w:basedOn w:val="Style5"/>
    <w:qFormat/>
    <w:rPr/>
  </w:style>
  <w:style w:type="character" w:styleId="C1">
    <w:name w:val="c1"/>
    <w:basedOn w:val="Style5"/>
    <w:qFormat/>
    <w:rPr/>
  </w:style>
  <w:style w:type="character" w:styleId="C7">
    <w:name w:val="c7"/>
    <w:basedOn w:val="Style5"/>
    <w:qFormat/>
    <w:rPr/>
  </w:style>
  <w:style w:type="character" w:styleId="C17">
    <w:name w:val="c17"/>
    <w:basedOn w:val="Style5"/>
    <w:qFormat/>
    <w:rPr/>
  </w:style>
  <w:style w:type="character" w:styleId="Commentauthorname8">
    <w:name w:val="comment-author-name8"/>
    <w:qFormat/>
    <w:rPr>
      <w:b/>
      <w:bCs/>
    </w:rPr>
  </w:style>
  <w:style w:type="character" w:styleId="Commentdata2">
    <w:name w:val="comment-data2"/>
    <w:qFormat/>
    <w:rPr>
      <w:i/>
      <w:iCs/>
      <w:vanish w:val="false"/>
      <w:color w:val="AFAFAF"/>
      <w:sz w:val="20"/>
      <w:szCs w:val="20"/>
    </w:rPr>
  </w:style>
  <w:style w:type="character" w:styleId="Style15">
    <w:name w:val="Посещённая гиперссылка"/>
    <w:rPr>
      <w:color w:val="800080"/>
      <w:u w:val="single"/>
    </w:rPr>
  </w:style>
  <w:style w:type="character" w:styleId="Style16">
    <w:name w:val="Нумерация строк"/>
    <w:basedOn w:val="Style5"/>
    <w:rPr/>
  </w:style>
  <w:style w:type="character" w:styleId="FontStyle217">
    <w:name w:val="Font Style217"/>
    <w:qFormat/>
    <w:rPr>
      <w:rFonts w:ascii="Microsoft Sans Serif" w:hAnsi="Microsoft Sans Serif" w:cs="Microsoft Sans Serif"/>
      <w:sz w:val="14"/>
      <w:szCs w:val="14"/>
    </w:rPr>
  </w:style>
  <w:style w:type="character" w:styleId="FontStyle250">
    <w:name w:val="Font Style250"/>
    <w:qFormat/>
    <w:rPr>
      <w:rFonts w:ascii="Franklin Gothic Medium" w:hAnsi="Franklin Gothic Medium" w:cs="Franklin Gothic Medium"/>
      <w:i/>
      <w:iCs/>
      <w:sz w:val="14"/>
      <w:szCs w:val="14"/>
    </w:rPr>
  </w:style>
  <w:style w:type="character" w:styleId="FontStyle251">
    <w:name w:val="Font Style251"/>
    <w:qFormat/>
    <w:rPr>
      <w:rFonts w:ascii="Microsoft Sans Serif" w:hAnsi="Microsoft Sans Serif" w:cs="Microsoft Sans Serif"/>
      <w:b/>
      <w:bCs/>
      <w:sz w:val="10"/>
      <w:szCs w:val="10"/>
    </w:rPr>
  </w:style>
  <w:style w:type="character" w:styleId="FontStyle261">
    <w:name w:val="Font Style261"/>
    <w:qFormat/>
    <w:rPr>
      <w:rFonts w:ascii="Microsoft Sans Serif" w:hAnsi="Microsoft Sans Serif" w:cs="Microsoft Sans Serif"/>
      <w:b/>
      <w:bCs/>
      <w:i/>
      <w:iCs/>
      <w:sz w:val="14"/>
      <w:szCs w:val="14"/>
    </w:rPr>
  </w:style>
  <w:style w:type="character" w:styleId="FontStyle207">
    <w:name w:val="Font Style207"/>
    <w:qFormat/>
    <w:rPr>
      <w:rFonts w:ascii="Century Schoolbook" w:hAnsi="Century Schoolbook" w:cs="Century Schoolbook"/>
      <w:sz w:val="18"/>
      <w:szCs w:val="18"/>
    </w:rPr>
  </w:style>
  <w:style w:type="character" w:styleId="FontStyle14">
    <w:name w:val="Font Style14"/>
    <w:qFormat/>
    <w:rPr>
      <w:rFonts w:ascii="Times New Roman" w:hAnsi="Times New Roman" w:cs="Times New Roman"/>
      <w:sz w:val="28"/>
      <w:szCs w:val="28"/>
    </w:rPr>
  </w:style>
  <w:style w:type="character" w:styleId="FontStyle15">
    <w:name w:val="Font Style15"/>
    <w:qFormat/>
    <w:rPr>
      <w:rFonts w:ascii="Times New Roman" w:hAnsi="Times New Roman" w:cs="Times New Roman"/>
      <w:b/>
      <w:bCs/>
      <w:sz w:val="22"/>
      <w:szCs w:val="22"/>
    </w:rPr>
  </w:style>
  <w:style w:type="character" w:styleId="FontStyle13">
    <w:name w:val="Font Style13"/>
    <w:qFormat/>
    <w:rPr>
      <w:rFonts w:ascii="Times New Roman" w:hAnsi="Times New Roman" w:cs="Times New Roman"/>
      <w:b/>
      <w:bCs/>
      <w:sz w:val="24"/>
      <w:szCs w:val="24"/>
    </w:rPr>
  </w:style>
  <w:style w:type="character" w:styleId="FontStyle11">
    <w:name w:val="Font Style11"/>
    <w:qFormat/>
    <w:rPr>
      <w:rFonts w:ascii="Times New Roman" w:hAnsi="Times New Roman" w:cs="Times New Roman"/>
      <w:sz w:val="30"/>
      <w:szCs w:val="30"/>
    </w:rPr>
  </w:style>
  <w:style w:type="character" w:styleId="FontStyle12">
    <w:name w:val="Font Style12"/>
    <w:qFormat/>
    <w:rPr>
      <w:rFonts w:ascii="Times New Roman" w:hAnsi="Times New Roman" w:cs="Times New Roman"/>
      <w:i/>
      <w:iCs/>
      <w:sz w:val="16"/>
      <w:szCs w:val="16"/>
    </w:rPr>
  </w:style>
  <w:style w:type="character" w:styleId="FontStyle16">
    <w:name w:val="Font Style16"/>
    <w:qFormat/>
    <w:rPr>
      <w:rFonts w:ascii="Times New Roman" w:hAnsi="Times New Roman" w:cs="Times New Roman"/>
      <w:sz w:val="20"/>
      <w:szCs w:val="20"/>
    </w:rPr>
  </w:style>
  <w:style w:type="character" w:styleId="FontStyle17">
    <w:name w:val="Font Style17"/>
    <w:qFormat/>
    <w:rPr>
      <w:rFonts w:ascii="Times New Roman" w:hAnsi="Times New Roman" w:cs="Times New Roman"/>
      <w:i/>
      <w:iCs/>
      <w:sz w:val="20"/>
      <w:szCs w:val="20"/>
    </w:rPr>
  </w:style>
  <w:style w:type="character" w:styleId="FontStyle19">
    <w:name w:val="Font Style19"/>
    <w:qFormat/>
    <w:rPr>
      <w:rFonts w:ascii="Times New Roman" w:hAnsi="Times New Roman" w:cs="Times New Roman"/>
      <w:b/>
      <w:bCs/>
      <w:sz w:val="26"/>
      <w:szCs w:val="26"/>
    </w:rPr>
  </w:style>
  <w:style w:type="character" w:styleId="Applestylespan">
    <w:name w:val="apple-style-span"/>
    <w:basedOn w:val="Style5"/>
    <w:qFormat/>
    <w:rPr/>
  </w:style>
  <w:style w:type="character" w:styleId="Style17">
    <w:name w:val="Обычный (веб) Знак"/>
    <w:qFormat/>
    <w:rPr>
      <w:sz w:val="24"/>
      <w:szCs w:val="24"/>
    </w:rPr>
  </w:style>
  <w:style w:type="character" w:styleId="22">
    <w:name w:val="Заголовок 2 Знак"/>
    <w:qFormat/>
    <w:rPr>
      <w:b/>
      <w:bCs/>
      <w:sz w:val="36"/>
      <w:szCs w:val="36"/>
    </w:rPr>
  </w:style>
  <w:style w:type="character" w:styleId="41">
    <w:name w:val="Заголовок 4 Знак"/>
    <w:qFormat/>
    <w:rPr>
      <w:b/>
      <w:bCs/>
      <w:sz w:val="28"/>
      <w:szCs w:val="28"/>
    </w:rPr>
  </w:style>
  <w:style w:type="character" w:styleId="52">
    <w:name w:val="Заголовок 5 Знак"/>
    <w:qFormat/>
    <w:rPr>
      <w:b/>
      <w:bCs/>
      <w:i/>
      <w:iCs/>
      <w:sz w:val="26"/>
      <w:szCs w:val="26"/>
    </w:rPr>
  </w:style>
  <w:style w:type="character" w:styleId="61">
    <w:name w:val="Заголовок 6 Знак"/>
    <w:qFormat/>
    <w:rPr>
      <w:b/>
      <w:bCs/>
      <w:sz w:val="22"/>
      <w:szCs w:val="22"/>
    </w:rPr>
  </w:style>
  <w:style w:type="character" w:styleId="81">
    <w:name w:val="Заголовок 8 Знак"/>
    <w:qFormat/>
    <w:rPr>
      <w:i/>
      <w:iCs/>
      <w:sz w:val="24"/>
      <w:szCs w:val="24"/>
    </w:rPr>
  </w:style>
  <w:style w:type="character" w:styleId="91">
    <w:name w:val="Заголовок 9 Знак"/>
    <w:qFormat/>
    <w:rPr>
      <w:rFonts w:ascii="Arial" w:hAnsi="Arial" w:cs="Arial"/>
      <w:sz w:val="22"/>
      <w:szCs w:val="22"/>
    </w:rPr>
  </w:style>
  <w:style w:type="character" w:styleId="Style18">
    <w:name w:val="Основной текст с отступом Знак"/>
    <w:qFormat/>
    <w:rPr>
      <w:sz w:val="24"/>
      <w:szCs w:val="24"/>
    </w:rPr>
  </w:style>
  <w:style w:type="character" w:styleId="32">
    <w:name w:val="Основной текст 3 Знак"/>
    <w:qFormat/>
    <w:rPr>
      <w:sz w:val="16"/>
      <w:szCs w:val="16"/>
    </w:rPr>
  </w:style>
  <w:style w:type="character" w:styleId="33">
    <w:name w:val="Основной текст с отступом 3 Знак"/>
    <w:qFormat/>
    <w:rPr>
      <w:sz w:val="28"/>
      <w:szCs w:val="24"/>
    </w:rPr>
  </w:style>
  <w:style w:type="character" w:styleId="FontStyle64">
    <w:name w:val="Font Style64"/>
    <w:qFormat/>
    <w:rPr>
      <w:rFonts w:ascii="Times New Roman" w:hAnsi="Times New Roman" w:cs="Times New Roman"/>
      <w:color w:val="000000"/>
      <w:sz w:val="20"/>
      <w:szCs w:val="20"/>
    </w:rPr>
  </w:style>
  <w:style w:type="character" w:styleId="FontStyle65">
    <w:name w:val="Font Style65"/>
    <w:qFormat/>
    <w:rPr>
      <w:rFonts w:ascii="Times New Roman" w:hAnsi="Times New Roman" w:cs="Times New Roman"/>
      <w:color w:val="000000"/>
      <w:sz w:val="22"/>
    </w:rPr>
  </w:style>
  <w:style w:type="character" w:styleId="Style19">
    <w:name w:val="Текст сноски Знак"/>
    <w:basedOn w:val="Style5"/>
    <w:qFormat/>
    <w:rPr/>
  </w:style>
  <w:style w:type="character" w:styleId="Style20">
    <w:name w:val="Текст примечания Знак"/>
    <w:basedOn w:val="Style5"/>
    <w:qFormat/>
    <w:rPr/>
  </w:style>
  <w:style w:type="character" w:styleId="12">
    <w:name w:val="Текст примечания Знак1"/>
    <w:qFormat/>
    <w:rPr>
      <w:rFonts w:ascii="Calibri" w:hAnsi="Calibri" w:eastAsia="Calibri" w:cs="Calibri"/>
    </w:rPr>
  </w:style>
  <w:style w:type="character" w:styleId="Style21">
    <w:name w:val="Текст концевой сноски Знак"/>
    <w:basedOn w:val="Style5"/>
    <w:qFormat/>
    <w:rPr/>
  </w:style>
  <w:style w:type="character" w:styleId="13">
    <w:name w:val="Текст концевой сноски Знак1"/>
    <w:qFormat/>
    <w:rPr>
      <w:rFonts w:ascii="Calibri" w:hAnsi="Calibri" w:eastAsia="Calibri" w:cs="Calibri"/>
    </w:rPr>
  </w:style>
  <w:style w:type="character" w:styleId="Style22">
    <w:name w:val="Название Знак"/>
    <w:qFormat/>
    <w:rPr>
      <w:rFonts w:ascii="Cambria" w:hAnsi="Cambria" w:eastAsia="Times New Roman" w:cs="Times New Roman"/>
      <w:color w:val="17365D"/>
      <w:spacing w:val="5"/>
      <w:kern w:val="2"/>
      <w:sz w:val="52"/>
      <w:szCs w:val="52"/>
    </w:rPr>
  </w:style>
  <w:style w:type="character" w:styleId="14">
    <w:name w:val="Название Знак1"/>
    <w:qFormat/>
    <w:rPr>
      <w:rFonts w:ascii="Times New Roman" w:hAnsi="Times New Roman" w:eastAsia="Times New Roman" w:cs="Times New Roman"/>
      <w:b/>
      <w:sz w:val="24"/>
      <w:szCs w:val="32"/>
    </w:rPr>
  </w:style>
  <w:style w:type="character" w:styleId="23">
    <w:name w:val="Основной текст с отступом 2 Знак"/>
    <w:qFormat/>
    <w:rPr>
      <w:sz w:val="24"/>
      <w:szCs w:val="24"/>
    </w:rPr>
  </w:style>
  <w:style w:type="character" w:styleId="15">
    <w:name w:val="Текст выноски Знак1"/>
    <w:qFormat/>
    <w:rPr>
      <w:rFonts w:ascii="Tahoma" w:hAnsi="Tahoma" w:eastAsia="Calibri" w:cs="Tahoma"/>
      <w:sz w:val="16"/>
      <w:szCs w:val="16"/>
    </w:rPr>
  </w:style>
  <w:style w:type="character" w:styleId="HTML">
    <w:name w:val="Стандартный HTML Знак"/>
    <w:qFormat/>
    <w:rPr>
      <w:rFonts w:ascii="Courier New" w:hAnsi="Courier New" w:cs="Courier New"/>
    </w:rPr>
  </w:style>
  <w:style w:type="character" w:styleId="Head1">
    <w:name w:val="head_1 Знак"/>
    <w:qFormat/>
    <w:rPr>
      <w:b/>
      <w:sz w:val="28"/>
      <w:szCs w:val="40"/>
    </w:rPr>
  </w:style>
  <w:style w:type="character" w:styleId="FontStyle18">
    <w:name w:val="Font Style18"/>
    <w:qFormat/>
    <w:rPr>
      <w:rFonts w:ascii="Times New Roman" w:hAnsi="Times New Roman" w:cs="Times New Roman"/>
      <w:sz w:val="18"/>
      <w:szCs w:val="18"/>
    </w:rPr>
  </w:style>
  <w:style w:type="character" w:styleId="FontStyle20">
    <w:name w:val="Font Style20"/>
    <w:qFormat/>
    <w:rPr>
      <w:rFonts w:ascii="Times New Roman" w:hAnsi="Times New Roman" w:cs="Times New Roman"/>
      <w:sz w:val="22"/>
      <w:szCs w:val="22"/>
    </w:rPr>
  </w:style>
  <w:style w:type="character" w:styleId="Butback">
    <w:name w:val="butback"/>
    <w:qFormat/>
    <w:rPr/>
  </w:style>
  <w:style w:type="character" w:styleId="Submenutable">
    <w:name w:val="submenu-table"/>
    <w:qFormat/>
    <w:rPr/>
  </w:style>
  <w:style w:type="character" w:styleId="Style23">
    <w:name w:val="Основной текст_"/>
    <w:qFormat/>
    <w:rPr>
      <w:shd w:fill="FFFFFF" w:val="clear"/>
    </w:rPr>
  </w:style>
  <w:style w:type="character" w:styleId="24">
    <w:name w:val="Основной текст (2)_"/>
    <w:qFormat/>
    <w:rPr>
      <w:rFonts w:ascii="Lucida Sans Unicode" w:hAnsi="Lucida Sans Unicode" w:eastAsia="Lucida Sans Unicode" w:cs="Lucida Sans Unicode"/>
      <w:spacing w:val="-10"/>
      <w:shd w:fill="FFFFFF" w:val="clear"/>
    </w:rPr>
  </w:style>
  <w:style w:type="character" w:styleId="34">
    <w:name w:val="Заголовок №3_"/>
    <w:qFormat/>
    <w:rPr>
      <w:rFonts w:ascii="Lucida Sans Unicode" w:hAnsi="Lucida Sans Unicode" w:eastAsia="Lucida Sans Unicode" w:cs="Lucida Sans Unicode"/>
      <w:spacing w:val="-10"/>
      <w:shd w:fill="FFFFFF" w:val="clear"/>
    </w:rPr>
  </w:style>
  <w:style w:type="character" w:styleId="Style24">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spacing w:val="0"/>
      <w:sz w:val="22"/>
      <w:szCs w:val="22"/>
      <w:shd w:fill="FFFFFF" w:val="clear"/>
    </w:rPr>
  </w:style>
  <w:style w:type="character" w:styleId="35">
    <w:name w:val="Основной текст (3)_"/>
    <w:qFormat/>
    <w:rPr>
      <w:shd w:fill="FFFFFF" w:val="clear"/>
    </w:rPr>
  </w:style>
  <w:style w:type="character" w:styleId="36">
    <w:name w:val="Основной текст (3) + Не полужирный"/>
    <w:qFormat/>
    <w:rPr>
      <w:rFonts w:ascii="Times New Roman" w:hAnsi="Times New Roman" w:eastAsia="Times New Roman" w:cs="Times New Roman"/>
      <w:b/>
      <w:bCs/>
      <w:shd w:fill="FFFFFF" w:val="clear"/>
    </w:rPr>
  </w:style>
  <w:style w:type="character" w:styleId="2TimesNewRoman63">
    <w:name w:val="Основной текст (2) + Times New Roman63"/>
    <w:qFormat/>
    <w:rPr>
      <w:rFonts w:ascii="Times New Roman" w:hAnsi="Times New Roman" w:eastAsia="Lucida Sans Unicode" w:cs="Times New Roman"/>
      <w:spacing w:val="0"/>
      <w:sz w:val="23"/>
      <w:szCs w:val="23"/>
      <w:shd w:fill="FFFFFF" w:val="clear"/>
    </w:rPr>
  </w:style>
  <w:style w:type="character" w:styleId="2TimesNewRoman62">
    <w:name w:val="Основной текст (2) + Times New Roman62"/>
    <w:qFormat/>
    <w:rPr>
      <w:rFonts w:ascii="Times New Roman" w:hAnsi="Times New Roman" w:eastAsia="Lucida Sans Unicode" w:cs="Times New Roman"/>
      <w:spacing w:val="0"/>
      <w:sz w:val="23"/>
      <w:szCs w:val="23"/>
      <w:shd w:fill="FFFFFF" w:val="clear"/>
    </w:rPr>
  </w:style>
  <w:style w:type="character" w:styleId="2TimesNewRoman61">
    <w:name w:val="Основной текст (2) + Times New Roman61"/>
    <w:qFormat/>
    <w:rPr>
      <w:rFonts w:ascii="Times New Roman" w:hAnsi="Times New Roman" w:eastAsia="Lucida Sans Unicode" w:cs="Times New Roman"/>
      <w:i/>
      <w:iCs/>
      <w:spacing w:val="0"/>
      <w:sz w:val="23"/>
      <w:szCs w:val="23"/>
      <w:shd w:fill="FFFFFF" w:val="clear"/>
    </w:rPr>
  </w:style>
  <w:style w:type="character" w:styleId="2TimesNewRoman60">
    <w:name w:val="Основной текст (2) + Times New Roman60"/>
    <w:qFormat/>
    <w:rPr>
      <w:rFonts w:ascii="Times New Roman" w:hAnsi="Times New Roman" w:eastAsia="Lucida Sans Unicode" w:cs="Times New Roman"/>
      <w:b/>
      <w:bCs/>
      <w:spacing w:val="0"/>
      <w:sz w:val="23"/>
      <w:szCs w:val="23"/>
      <w:shd w:fill="FFFFFF" w:val="clear"/>
    </w:rPr>
  </w:style>
  <w:style w:type="character" w:styleId="2TimesNewRoman59">
    <w:name w:val="Основной текст (2) + Times New Roman59"/>
    <w:qFormat/>
    <w:rPr>
      <w:rFonts w:ascii="Times New Roman" w:hAnsi="Times New Roman" w:eastAsia="Lucida Sans Unicode" w:cs="Times New Roman"/>
      <w:spacing w:val="0"/>
      <w:sz w:val="23"/>
      <w:szCs w:val="23"/>
      <w:shd w:fill="FFFFFF" w:val="clear"/>
    </w:rPr>
  </w:style>
  <w:style w:type="character" w:styleId="2TimesNewRoman58">
    <w:name w:val="Основной текст (2) + Times New Roman58"/>
    <w:qFormat/>
    <w:rPr>
      <w:rFonts w:ascii="Times New Roman" w:hAnsi="Times New Roman" w:eastAsia="Lucida Sans Unicode" w:cs="Times New Roman"/>
      <w:b/>
      <w:bCs/>
      <w:spacing w:val="0"/>
      <w:sz w:val="23"/>
      <w:szCs w:val="23"/>
      <w:shd w:fill="FFFFFF" w:val="clear"/>
    </w:rPr>
  </w:style>
  <w:style w:type="character" w:styleId="2TimesNewRoman57">
    <w:name w:val="Основной текст (2) + Times New Roman57"/>
    <w:qFormat/>
    <w:rPr>
      <w:rFonts w:ascii="Times New Roman" w:hAnsi="Times New Roman" w:eastAsia="Lucida Sans Unicode" w:cs="Times New Roman"/>
      <w:i/>
      <w:iCs/>
      <w:spacing w:val="0"/>
      <w:sz w:val="23"/>
      <w:szCs w:val="23"/>
      <w:shd w:fill="FFFFFF" w:val="clear"/>
    </w:rPr>
  </w:style>
  <w:style w:type="character" w:styleId="62">
    <w:name w:val="Заголовок №6_"/>
    <w:qFormat/>
    <w:rPr>
      <w:b/>
      <w:bCs/>
      <w:sz w:val="23"/>
      <w:szCs w:val="23"/>
      <w:shd w:fill="FFFFFF" w:val="clear"/>
    </w:rPr>
  </w:style>
  <w:style w:type="character" w:styleId="2TimesNewRoman56">
    <w:name w:val="Основной текст (2) + Times New Roman56"/>
    <w:qFormat/>
    <w:rPr>
      <w:rFonts w:ascii="Times New Roman" w:hAnsi="Times New Roman" w:eastAsia="Lucida Sans Unicode" w:cs="Times New Roman"/>
      <w:spacing w:val="0"/>
      <w:sz w:val="23"/>
      <w:szCs w:val="23"/>
      <w:shd w:fill="FFFFFF" w:val="clear"/>
    </w:rPr>
  </w:style>
  <w:style w:type="character" w:styleId="2TimesNewRoman55">
    <w:name w:val="Основной текст (2) + Times New Roman55"/>
    <w:qFormat/>
    <w:rPr>
      <w:rFonts w:ascii="Times New Roman" w:hAnsi="Times New Roman" w:eastAsia="Lucida Sans Unicode" w:cs="Times New Roman"/>
      <w:b/>
      <w:bCs/>
      <w:spacing w:val="0"/>
      <w:sz w:val="23"/>
      <w:szCs w:val="23"/>
      <w:shd w:fill="FFFFFF" w:val="clear"/>
    </w:rPr>
  </w:style>
  <w:style w:type="character" w:styleId="2TimesNewRoman54">
    <w:name w:val="Основной текст (2) + Times New Roman54"/>
    <w:qFormat/>
    <w:rPr>
      <w:rFonts w:ascii="Times New Roman" w:hAnsi="Times New Roman" w:eastAsia="Lucida Sans Unicode" w:cs="Times New Roman"/>
      <w:spacing w:val="0"/>
      <w:sz w:val="23"/>
      <w:szCs w:val="23"/>
      <w:shd w:fill="FFFFFF" w:val="clear"/>
    </w:rPr>
  </w:style>
  <w:style w:type="character" w:styleId="2TimesNewRoman53">
    <w:name w:val="Основной текст (2) + Times New Roman53"/>
    <w:qFormat/>
    <w:rPr>
      <w:rFonts w:ascii="Times New Roman" w:hAnsi="Times New Roman" w:eastAsia="Lucida Sans Unicode" w:cs="Times New Roman"/>
      <w:b/>
      <w:bCs/>
      <w:spacing w:val="0"/>
      <w:sz w:val="23"/>
      <w:szCs w:val="23"/>
      <w:shd w:fill="FFFFFF" w:val="clear"/>
    </w:rPr>
  </w:style>
  <w:style w:type="character" w:styleId="2TimesNewRoman52">
    <w:name w:val="Основной текст (2) + Times New Roman52"/>
    <w:qFormat/>
    <w:rPr>
      <w:rFonts w:ascii="Times New Roman" w:hAnsi="Times New Roman" w:eastAsia="Lucida Sans Unicode" w:cs="Times New Roman"/>
      <w:spacing w:val="0"/>
      <w:sz w:val="23"/>
      <w:szCs w:val="23"/>
      <w:shd w:fill="FFFFFF" w:val="clear"/>
    </w:rPr>
  </w:style>
  <w:style w:type="character" w:styleId="2TimesNewRoman51">
    <w:name w:val="Основной текст (2) + Times New Roman51"/>
    <w:qFormat/>
    <w:rPr>
      <w:rFonts w:ascii="Times New Roman" w:hAnsi="Times New Roman" w:eastAsia="Lucida Sans Unicode" w:cs="Times New Roman"/>
      <w:b/>
      <w:bCs/>
      <w:spacing w:val="0"/>
      <w:sz w:val="23"/>
      <w:szCs w:val="23"/>
      <w:shd w:fill="FFFFFF" w:val="clear"/>
    </w:rPr>
  </w:style>
  <w:style w:type="character" w:styleId="2TimesNewRoman50">
    <w:name w:val="Основной текст (2) + Times New Roman50"/>
    <w:qFormat/>
    <w:rPr>
      <w:rFonts w:ascii="Times New Roman" w:hAnsi="Times New Roman" w:eastAsia="Lucida Sans Unicode" w:cs="Times New Roman"/>
      <w:spacing w:val="0"/>
      <w:sz w:val="23"/>
      <w:szCs w:val="23"/>
      <w:shd w:fill="FFFFFF" w:val="clear"/>
    </w:rPr>
  </w:style>
  <w:style w:type="character" w:styleId="2TimesNewRoman49">
    <w:name w:val="Основной текст (2) + Times New Roman49"/>
    <w:qFormat/>
    <w:rPr>
      <w:rFonts w:ascii="Times New Roman" w:hAnsi="Times New Roman" w:eastAsia="Lucida Sans Unicode" w:cs="Times New Roman"/>
      <w:b/>
      <w:bCs/>
      <w:spacing w:val="0"/>
      <w:sz w:val="23"/>
      <w:szCs w:val="23"/>
      <w:shd w:fill="FFFFFF" w:val="clear"/>
    </w:rPr>
  </w:style>
  <w:style w:type="character" w:styleId="124">
    <w:name w:val="Основной текст (124)_"/>
    <w:qFormat/>
    <w:rPr>
      <w:b/>
      <w:bCs/>
      <w:sz w:val="23"/>
      <w:szCs w:val="23"/>
      <w:shd w:fill="FFFFFF" w:val="clear"/>
    </w:rPr>
  </w:style>
  <w:style w:type="character" w:styleId="2TimesNewRoman48">
    <w:name w:val="Основной текст (2) + Times New Roman48"/>
    <w:qFormat/>
    <w:rPr>
      <w:rFonts w:ascii="Times New Roman" w:hAnsi="Times New Roman" w:eastAsia="Lucida Sans Unicode" w:cs="Times New Roman"/>
      <w:spacing w:val="0"/>
      <w:sz w:val="23"/>
      <w:szCs w:val="23"/>
      <w:shd w:fill="FFFFFF" w:val="clear"/>
    </w:rPr>
  </w:style>
  <w:style w:type="character" w:styleId="63">
    <w:name w:val="Заголовок №6 + Не полужирный"/>
    <w:qFormat/>
    <w:rPr>
      <w:rFonts w:ascii="Times New Roman" w:hAnsi="Times New Roman" w:cs="Times New Roman"/>
      <w:b w:val="false"/>
      <w:bCs w:val="false"/>
      <w:spacing w:val="0"/>
      <w:sz w:val="23"/>
      <w:szCs w:val="23"/>
      <w:shd w:fill="FFFFFF" w:val="clear"/>
    </w:rPr>
  </w:style>
  <w:style w:type="character" w:styleId="125">
    <w:name w:val="Основной текст (125)_"/>
    <w:qFormat/>
    <w:rPr>
      <w:rFonts w:ascii="Book Antiqua" w:hAnsi="Book Antiqua" w:cs="Book Antiqua"/>
      <w:shd w:fill="FFFFFF" w:val="clear"/>
    </w:rPr>
  </w:style>
  <w:style w:type="character" w:styleId="2TimesNewRoman47">
    <w:name w:val="Основной текст (2) + Times New Roman47"/>
    <w:qFormat/>
    <w:rPr>
      <w:rFonts w:ascii="Times New Roman" w:hAnsi="Times New Roman" w:eastAsia="Lucida Sans Unicode" w:cs="Times New Roman"/>
      <w:spacing w:val="0"/>
      <w:sz w:val="23"/>
      <w:szCs w:val="23"/>
      <w:shd w:fill="FFFFFF" w:val="clear"/>
    </w:rPr>
  </w:style>
  <w:style w:type="character" w:styleId="2TimesNewRoman46">
    <w:name w:val="Основной текст (2) + Times New Roman46"/>
    <w:qFormat/>
    <w:rPr>
      <w:rFonts w:ascii="Times New Roman" w:hAnsi="Times New Roman" w:eastAsia="Lucida Sans Unicode" w:cs="Times New Roman"/>
      <w:spacing w:val="0"/>
      <w:sz w:val="23"/>
      <w:szCs w:val="23"/>
      <w:shd w:fill="FFFFFF" w:val="clear"/>
    </w:rPr>
  </w:style>
  <w:style w:type="character" w:styleId="311">
    <w:name w:val="Заголовок 3 Знак1"/>
    <w:qFormat/>
    <w:rPr>
      <w:rFonts w:ascii="Cambria" w:hAnsi="Cambria" w:eastAsia="Times New Roman" w:cs="Times New Roman"/>
      <w:b/>
      <w:bCs/>
      <w:color w:val="4F81BD"/>
    </w:rPr>
  </w:style>
  <w:style w:type="character" w:styleId="511">
    <w:name w:val="Заголовок 5 Знак1"/>
    <w:qFormat/>
    <w:rPr>
      <w:rFonts w:ascii="Cambria" w:hAnsi="Cambria" w:eastAsia="Times New Roman" w:cs="Times New Roman"/>
      <w:color w:val="243F60"/>
    </w:rPr>
  </w:style>
  <w:style w:type="character" w:styleId="Style25">
    <w:name w:val="Символ сноски"/>
    <w:qFormat/>
    <w:rPr>
      <w:rFonts w:ascii="Times New Roman" w:hAnsi="Times New Roman" w:cs="Times New Roman"/>
      <w:vertAlign w:val="superscript"/>
    </w:rPr>
  </w:style>
  <w:style w:type="character" w:styleId="S4">
    <w:name w:val="s4"/>
    <w:qFormat/>
    <w:rPr/>
  </w:style>
  <w:style w:type="character" w:styleId="FontStyle202">
    <w:name w:val="Font Style202"/>
    <w:qFormat/>
    <w:rPr>
      <w:rFonts w:ascii="Century Schoolbook" w:hAnsi="Century Schoolbook" w:cs="Century Schoolbook"/>
      <w:b/>
      <w:bCs/>
      <w:sz w:val="20"/>
      <w:szCs w:val="20"/>
    </w:rPr>
  </w:style>
  <w:style w:type="character" w:styleId="FontStyle227">
    <w:name w:val="Font Style227"/>
    <w:qFormat/>
    <w:rPr>
      <w:rFonts w:ascii="Microsoft Sans Serif" w:hAnsi="Microsoft Sans Serif" w:cs="Microsoft Sans Serif"/>
      <w:b/>
      <w:bCs/>
      <w:sz w:val="20"/>
      <w:szCs w:val="20"/>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trike w:val="false"/>
      <w:dstrike w:val="false"/>
      <w:sz w:val="24"/>
      <w:u w:val="none"/>
    </w:rPr>
  </w:style>
  <w:style w:type="character" w:styleId="Default005f005fchar1char1">
    <w:name w:val="default_005f_005fchar1__char1"/>
    <w:qFormat/>
    <w:rPr>
      <w:rFonts w:ascii="Times New Roman" w:hAnsi="Times New Roman" w:cs="Times New Roman"/>
      <w:strike w:val="false"/>
      <w:dstrike w:val="false"/>
      <w:sz w:val="24"/>
      <w:u w:val="none"/>
    </w:rPr>
  </w:style>
  <w:style w:type="character" w:styleId="25">
    <w:name w:val="Название Знак2"/>
    <w:qFormat/>
    <w:rPr>
      <w:sz w:val="28"/>
    </w:rPr>
  </w:style>
  <w:style w:type="character" w:styleId="Style26">
    <w:name w:val="Символ концевой сноски"/>
    <w:qFormat/>
    <w:rPr>
      <w:vertAlign w:val="superscript"/>
    </w:rPr>
  </w:style>
  <w:style w:type="character" w:styleId="92">
    <w:name w:val="Основной текст + 9"/>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9"/>
      <w:sz w:val="19"/>
      <w:szCs w:val="19"/>
      <w:u w:val="none"/>
      <w:vertAlign w:val="baseline"/>
      <w:lang w:val="ru-RU" w:bidi="ru-RU"/>
    </w:rPr>
  </w:style>
  <w:style w:type="paragraph" w:styleId="Style27">
    <w:name w:val="Заголовок"/>
    <w:basedOn w:val="Normal"/>
    <w:next w:val="Style28"/>
    <w:qFormat/>
    <w:pPr>
      <w:jc w:val="center"/>
    </w:pPr>
    <w:rPr>
      <w:sz w:val="28"/>
      <w:szCs w:val="20"/>
    </w:rPr>
  </w:style>
  <w:style w:type="paragraph" w:styleId="Style28">
    <w:name w:val="Body Text"/>
    <w:basedOn w:val="Normal"/>
    <w:pPr>
      <w:shd w:fill="FFFFFF" w:val="clear"/>
      <w:spacing w:lineRule="exact" w:line="211" w:before="0" w:after="120"/>
      <w:jc w:val="right"/>
    </w:pPr>
    <w:rPr>
      <w:sz w:val="22"/>
      <w:szCs w:val="22"/>
      <w:lang w:val="ru-RU"/>
    </w:rPr>
  </w:style>
  <w:style w:type="paragraph" w:styleId="Style29">
    <w:name w:val="List"/>
    <w:basedOn w:val="Style28"/>
    <w:pPr>
      <w:shd w:fill="FFFFFF" w:val="clear"/>
    </w:pPr>
    <w:rPr>
      <w:rFonts w:cs="Lohit Devanagari"/>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Style32">
    <w:name w:val="Текст выноски"/>
    <w:basedOn w:val="Normal"/>
    <w:qFormat/>
    <w:pPr/>
    <w:rPr>
      <w:rFonts w:ascii="Tahoma" w:hAnsi="Tahoma" w:cs="Tahoma"/>
      <w:sz w:val="16"/>
      <w:szCs w:val="16"/>
      <w:lang w:val="ru-RU"/>
    </w:rPr>
  </w:style>
  <w:style w:type="paragraph" w:styleId="16">
    <w:name w:val="1"/>
    <w:basedOn w:val="Normal"/>
    <w:qFormat/>
    <w:pPr>
      <w:spacing w:lineRule="exact" w:line="240" w:before="0" w:after="160"/>
    </w:pPr>
    <w:rPr>
      <w:rFonts w:ascii="Verdana" w:hAnsi="Verdana" w:cs="Verdana"/>
      <w:lang w:val="en-US"/>
    </w:rPr>
  </w:style>
  <w:style w:type="paragraph" w:styleId="Style33">
    <w:name w:val="Обычный (веб)"/>
    <w:basedOn w:val="Normal"/>
    <w:qFormat/>
    <w:pPr>
      <w:spacing w:before="280" w:after="280"/>
    </w:pPr>
    <w:rPr/>
  </w:style>
  <w:style w:type="paragraph" w:styleId="Style34">
    <w:name w:val="Абзац списка"/>
    <w:basedOn w:val="Normal"/>
    <w:qFormat/>
    <w:pPr>
      <w:spacing w:lineRule="auto" w:line="276" w:before="0" w:after="200"/>
      <w:ind w:left="720" w:hanging="0"/>
      <w:contextualSpacing/>
    </w:pPr>
    <w:rPr>
      <w:rFonts w:ascii="Calibri" w:hAnsi="Calibri" w:cs="Calibri"/>
      <w:sz w:val="22"/>
      <w:szCs w:val="22"/>
    </w:rPr>
  </w:style>
  <w:style w:type="paragraph" w:styleId="Style35">
    <w:name w:val="Без интервала"/>
    <w:qFormat/>
    <w:pPr>
      <w:widowControl/>
      <w:bidi w:val="0"/>
    </w:pPr>
    <w:rPr>
      <w:rFonts w:ascii="Times New Roman" w:hAnsi="Times New Roman" w:eastAsia="Times New Roman" w:cs="Times New Roman"/>
      <w:color w:val="auto"/>
      <w:sz w:val="28"/>
      <w:szCs w:val="22"/>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37">
    <w:name w:val="Основной текст с отступом 3"/>
    <w:basedOn w:val="Normal"/>
    <w:qFormat/>
    <w:pPr>
      <w:ind w:left="360" w:hanging="0"/>
    </w:pPr>
    <w:rPr>
      <w:sz w:val="28"/>
    </w:rPr>
  </w:style>
  <w:style w:type="paragraph" w:styleId="26">
    <w:name w:val="Основной текст с отступом 2"/>
    <w:basedOn w:val="Normal"/>
    <w:qFormat/>
    <w:pPr>
      <w:spacing w:lineRule="auto" w:line="480" w:before="0" w:after="120"/>
      <w:ind w:left="283" w:hanging="0"/>
    </w:pPr>
    <w:rPr/>
  </w:style>
  <w:style w:type="paragraph" w:styleId="Standard">
    <w:name w:val="Standard"/>
    <w:qFormat/>
    <w:pPr>
      <w:widowControl/>
      <w:suppressAutoHyphens w:val="true"/>
      <w:bidi w:val="0"/>
      <w:textAlignment w:val="baseline"/>
    </w:pPr>
    <w:rPr>
      <w:rFonts w:ascii="Times New Roman" w:hAnsi="Times New Roman" w:eastAsia="Times New Roman" w:cs="Times New Roman"/>
      <w:color w:val="auto"/>
      <w:kern w:val="2"/>
      <w:sz w:val="24"/>
      <w:szCs w:val="24"/>
      <w:lang w:val="ru-RU" w:eastAsia="zh-CN" w:bidi="ar-SA"/>
    </w:rPr>
  </w:style>
  <w:style w:type="paragraph" w:styleId="Style36">
    <w:name w:val="Верхний и нижний колонтитулы"/>
    <w:basedOn w:val="Normal"/>
    <w:qFormat/>
    <w:pPr>
      <w:suppressLineNumbers/>
      <w:tabs>
        <w:tab w:val="clear" w:pos="708"/>
        <w:tab w:val="center" w:pos="4986" w:leader="none"/>
        <w:tab w:val="right" w:pos="9972" w:leader="none"/>
      </w:tabs>
    </w:pPr>
    <w:rPr/>
  </w:style>
  <w:style w:type="paragraph" w:styleId="Style37">
    <w:name w:val="Footer"/>
    <w:basedOn w:val="Normal"/>
    <w:pPr>
      <w:tabs>
        <w:tab w:val="clear" w:pos="708"/>
        <w:tab w:val="center" w:pos="4677" w:leader="none"/>
        <w:tab w:val="right" w:pos="9355" w:leader="none"/>
      </w:tabs>
    </w:pPr>
    <w:rPr/>
  </w:style>
  <w:style w:type="paragraph" w:styleId="CharChar1CharChar">
    <w:name w:val="Char Char1 Знак Char Знак Char"/>
    <w:basedOn w:val="Normal"/>
    <w:qFormat/>
    <w:pPr>
      <w:spacing w:lineRule="exact" w:line="240" w:before="0" w:after="160"/>
    </w:pPr>
    <w:rPr>
      <w:rFonts w:ascii="Arial" w:hAnsi="Arial" w:cs="Arial"/>
      <w:sz w:val="20"/>
      <w:szCs w:val="20"/>
      <w:lang w:val="en-US"/>
    </w:rPr>
  </w:style>
  <w:style w:type="paragraph" w:styleId="Style38">
    <w:name w:val="Новый"/>
    <w:basedOn w:val="Normal"/>
    <w:qFormat/>
    <w:pPr>
      <w:spacing w:lineRule="auto" w:line="360"/>
      <w:ind w:firstLine="454"/>
      <w:jc w:val="both"/>
    </w:pPr>
    <w:rPr>
      <w:sz w:val="28"/>
    </w:rPr>
  </w:style>
  <w:style w:type="paragraph" w:styleId="Style39">
    <w:name w:val="Header"/>
    <w:basedOn w:val="Normal"/>
    <w:pPr>
      <w:tabs>
        <w:tab w:val="clear" w:pos="708"/>
        <w:tab w:val="center" w:pos="4677" w:leader="none"/>
        <w:tab w:val="right" w:pos="9355" w:leader="none"/>
      </w:tabs>
    </w:pPr>
    <w:rPr>
      <w:lang w:val="ru-RU"/>
    </w:rPr>
  </w:style>
  <w:style w:type="paragraph" w:styleId="Style40">
    <w:name w:val=" Знак Знак Знак Знак"/>
    <w:basedOn w:val="Normal"/>
    <w:qFormat/>
    <w:pPr>
      <w:spacing w:lineRule="exact" w:line="240" w:before="0" w:after="160"/>
    </w:pPr>
    <w:rPr>
      <w:rFonts w:ascii="Verdana" w:hAnsi="Verdana" w:cs="Verdana"/>
      <w:sz w:val="20"/>
      <w:szCs w:val="20"/>
      <w:lang w:val="en-US"/>
    </w:rPr>
  </w:style>
  <w:style w:type="paragraph" w:styleId="Style41">
    <w:name w:val="Body Text Indent"/>
    <w:basedOn w:val="Normal"/>
    <w:pPr>
      <w:spacing w:before="0" w:after="120"/>
      <w:ind w:left="283" w:hanging="0"/>
    </w:pPr>
    <w:rPr/>
  </w:style>
  <w:style w:type="paragraph" w:styleId="Style42">
    <w:name w:val="Знак"/>
    <w:basedOn w:val="Normal"/>
    <w:qFormat/>
    <w:pPr>
      <w:spacing w:lineRule="exact" w:line="240" w:before="0" w:after="160"/>
    </w:pPr>
    <w:rPr>
      <w:rFonts w:ascii="Verdana" w:hAnsi="Verdana" w:cs="Verdana"/>
      <w:sz w:val="20"/>
      <w:szCs w:val="20"/>
      <w:lang w:val="en-US"/>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38">
    <w:name w:val="Основной текст 3"/>
    <w:basedOn w:val="Normal"/>
    <w:qFormat/>
    <w:pPr>
      <w:spacing w:before="0" w:after="120"/>
    </w:pPr>
    <w:rPr>
      <w:sz w:val="16"/>
      <w:szCs w:val="16"/>
    </w:rPr>
  </w:style>
  <w:style w:type="paragraph" w:styleId="27">
    <w:name w:val="Основной текст 2"/>
    <w:basedOn w:val="Normal"/>
    <w:qFormat/>
    <w:pPr>
      <w:spacing w:lineRule="auto" w:line="480" w:before="0" w:after="120"/>
    </w:pPr>
    <w:rPr>
      <w:rFonts w:eastAsia="Calibri"/>
    </w:rPr>
  </w:style>
  <w:style w:type="paragraph" w:styleId="ListParagraph">
    <w:name w:val="List Paragraph"/>
    <w:basedOn w:val="Normal"/>
    <w:qFormat/>
    <w:pPr>
      <w:ind w:left="720" w:hanging="0"/>
    </w:pPr>
    <w:rPr>
      <w:rFonts w:eastAsia="Calibri"/>
    </w:rPr>
  </w:style>
  <w:style w:type="paragraph" w:styleId="U">
    <w:name w:val="u"/>
    <w:basedOn w:val="Normal"/>
    <w:qFormat/>
    <w:pPr>
      <w:ind w:firstLine="520"/>
      <w:jc w:val="both"/>
    </w:pPr>
    <w:rPr/>
  </w:style>
  <w:style w:type="paragraph" w:styleId="Uni">
    <w:name w:val="uni"/>
    <w:basedOn w:val="Normal"/>
    <w:qFormat/>
    <w:pPr>
      <w:ind w:firstLine="520"/>
      <w:jc w:val="both"/>
    </w:pPr>
    <w:rPr/>
  </w:style>
  <w:style w:type="paragraph" w:styleId="Style43">
    <w:name w:val="Название объекта"/>
    <w:basedOn w:val="Normal"/>
    <w:next w:val="Normal"/>
    <w:qFormat/>
    <w:pPr/>
    <w:rPr>
      <w:b/>
      <w:bCs/>
      <w:sz w:val="20"/>
      <w:szCs w:val="20"/>
    </w:rPr>
  </w:style>
  <w:style w:type="paragraph" w:styleId="Style44">
    <w:name w:val=" Знак"/>
    <w:basedOn w:val="Normal"/>
    <w:qFormat/>
    <w:pPr>
      <w:spacing w:lineRule="exact" w:line="240" w:before="0" w:after="160"/>
    </w:pPr>
    <w:rPr>
      <w:rFonts w:ascii="Verdana" w:hAnsi="Verdana" w:cs="Verdana"/>
      <w:sz w:val="20"/>
      <w:szCs w:val="20"/>
      <w:lang w:val="en-US"/>
    </w:rPr>
  </w:style>
  <w:style w:type="paragraph" w:styleId="C4c11">
    <w:name w:val="c4 c11"/>
    <w:basedOn w:val="Normal"/>
    <w:qFormat/>
    <w:pPr>
      <w:spacing w:before="80" w:after="80"/>
    </w:pPr>
    <w:rPr/>
  </w:style>
  <w:style w:type="paragraph" w:styleId="C4c8">
    <w:name w:val="c4 c8"/>
    <w:basedOn w:val="Normal"/>
    <w:qFormat/>
    <w:pPr>
      <w:spacing w:before="80" w:after="80"/>
    </w:pPr>
    <w:rPr/>
  </w:style>
  <w:style w:type="paragraph" w:styleId="C4">
    <w:name w:val="c4"/>
    <w:basedOn w:val="Normal"/>
    <w:qFormat/>
    <w:pPr>
      <w:spacing w:before="80" w:after="80"/>
    </w:pPr>
    <w:rPr/>
  </w:style>
  <w:style w:type="paragraph" w:styleId="C2">
    <w:name w:val="c2"/>
    <w:basedOn w:val="Normal"/>
    <w:qFormat/>
    <w:pPr>
      <w:spacing w:before="80" w:after="80"/>
    </w:pPr>
    <w:rPr/>
  </w:style>
  <w:style w:type="paragraph" w:styleId="C12">
    <w:name w:val="c12"/>
    <w:basedOn w:val="Normal"/>
    <w:qFormat/>
    <w:pPr>
      <w:spacing w:before="80" w:after="80"/>
    </w:pPr>
    <w:rPr/>
  </w:style>
  <w:style w:type="paragraph" w:styleId="Style45">
    <w:name w:val="Стиль"/>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paragraph" w:styleId="Msonormalcxspmiddle">
    <w:name w:val="msonormalcxspmiddle"/>
    <w:basedOn w:val="Normal"/>
    <w:qFormat/>
    <w:pPr>
      <w:spacing w:before="280" w:after="280"/>
    </w:pPr>
    <w:rPr/>
  </w:style>
  <w:style w:type="paragraph" w:styleId="Msonormalcxspmiddlecxspmiddle">
    <w:name w:val="msonormalcxspmiddlecxspmiddle"/>
    <w:basedOn w:val="Normal"/>
    <w:qFormat/>
    <w:pPr>
      <w:spacing w:before="280" w:after="280"/>
    </w:pPr>
    <w:rPr/>
  </w:style>
  <w:style w:type="paragraph" w:styleId="Msonormalcxspmiddlecxsplast">
    <w:name w:val="msonormalcxspmiddlecxsplast"/>
    <w:basedOn w:val="Normal"/>
    <w:qFormat/>
    <w:pPr>
      <w:spacing w:before="280" w:after="280"/>
    </w:pPr>
    <w:rPr/>
  </w:style>
  <w:style w:type="paragraph" w:styleId="Style46">
    <w:name w:val="Содержимое таблицы"/>
    <w:basedOn w:val="Normal"/>
    <w:qFormat/>
    <w:pPr>
      <w:widowControl w:val="false"/>
      <w:suppressLineNumbers/>
      <w:suppressAutoHyphens w:val="true"/>
    </w:pPr>
    <w:rPr>
      <w:rFonts w:eastAsia="DejaVu Sans" w:cs="DejaVu Sans"/>
      <w:kern w:val="2"/>
      <w:lang w:bidi="hi-IN"/>
    </w:rPr>
  </w:style>
  <w:style w:type="paragraph" w:styleId="Msonormalcxsplast">
    <w:name w:val="msonormalcxsplast"/>
    <w:basedOn w:val="Normal"/>
    <w:qFormat/>
    <w:pPr>
      <w:spacing w:before="280" w:after="280"/>
    </w:pPr>
    <w:rPr/>
  </w:style>
  <w:style w:type="paragraph" w:styleId="FR1">
    <w:name w:val="FR1"/>
    <w:qFormat/>
    <w:pPr>
      <w:widowControl w:val="false"/>
      <w:autoSpaceDE w:val="false"/>
      <w:bidi w:val="0"/>
      <w:spacing w:lineRule="auto" w:line="420"/>
      <w:jc w:val="center"/>
    </w:pPr>
    <w:rPr>
      <w:rFonts w:ascii="Times New Roman" w:hAnsi="Times New Roman" w:eastAsia="Times New Roman" w:cs="Times New Roman"/>
      <w:b/>
      <w:bCs/>
      <w:color w:val="auto"/>
      <w:sz w:val="32"/>
      <w:szCs w:val="32"/>
      <w:lang w:val="ru-RU" w:bidi="ar-SA" w:eastAsia="zh-CN"/>
    </w:rPr>
  </w:style>
  <w:style w:type="paragraph" w:styleId="FR2">
    <w:name w:val="FR2"/>
    <w:qFormat/>
    <w:pPr>
      <w:widowControl w:val="false"/>
      <w:autoSpaceDE w:val="false"/>
      <w:bidi w:val="0"/>
      <w:spacing w:lineRule="auto" w:line="480"/>
      <w:ind w:left="680" w:hanging="320"/>
    </w:pPr>
    <w:rPr>
      <w:rFonts w:ascii="Arial" w:hAnsi="Arial" w:eastAsia="Times New Roman" w:cs="Arial"/>
      <w:color w:val="auto"/>
      <w:sz w:val="24"/>
      <w:szCs w:val="24"/>
      <w:lang w:val="ru-RU" w:bidi="ar-SA" w:eastAsia="zh-CN"/>
    </w:rPr>
  </w:style>
  <w:style w:type="paragraph" w:styleId="17">
    <w:name w:val="TOC 1"/>
    <w:basedOn w:val="Normal"/>
    <w:next w:val="Normal"/>
    <w:pPr>
      <w:tabs>
        <w:tab w:val="clear" w:pos="708"/>
        <w:tab w:val="right" w:pos="8494" w:leader="dot"/>
      </w:tabs>
      <w:jc w:val="center"/>
    </w:pPr>
    <w:rPr>
      <w:caps/>
    </w:rPr>
  </w:style>
  <w:style w:type="paragraph" w:styleId="Style47">
    <w:name w:val="Схема документа"/>
    <w:basedOn w:val="Normal"/>
    <w:qFormat/>
    <w:pPr/>
    <w:rPr>
      <w:rFonts w:ascii="Tahoma" w:hAnsi="Tahoma" w:cs="Tahoma"/>
      <w:sz w:val="16"/>
      <w:szCs w:val="16"/>
      <w:lang w:val="ru-RU"/>
    </w:rPr>
  </w:style>
  <w:style w:type="paragraph" w:styleId="C16">
    <w:name w:val="c16"/>
    <w:basedOn w:val="Normal"/>
    <w:qFormat/>
    <w:pPr>
      <w:spacing w:before="280" w:after="280"/>
    </w:pPr>
    <w:rPr/>
  </w:style>
  <w:style w:type="paragraph" w:styleId="Style72">
    <w:name w:val="Style72"/>
    <w:basedOn w:val="Normal"/>
    <w:qFormat/>
    <w:pPr>
      <w:widowControl w:val="false"/>
      <w:autoSpaceDE w:val="false"/>
      <w:spacing w:lineRule="exact" w:line="202"/>
    </w:pPr>
    <w:rPr>
      <w:rFonts w:ascii="Tahoma" w:hAnsi="Tahoma" w:cs="Tahoma"/>
    </w:rPr>
  </w:style>
  <w:style w:type="paragraph" w:styleId="Style261">
    <w:name w:val="Style26"/>
    <w:basedOn w:val="Normal"/>
    <w:qFormat/>
    <w:pPr>
      <w:widowControl w:val="false"/>
      <w:autoSpaceDE w:val="false"/>
    </w:pPr>
    <w:rPr>
      <w:rFonts w:ascii="Tahoma" w:hAnsi="Tahoma" w:cs="Tahoma"/>
    </w:rPr>
  </w:style>
  <w:style w:type="paragraph" w:styleId="Style471">
    <w:name w:val="Style47"/>
    <w:basedOn w:val="Normal"/>
    <w:qFormat/>
    <w:pPr>
      <w:widowControl w:val="false"/>
      <w:autoSpaceDE w:val="false"/>
    </w:pPr>
    <w:rPr>
      <w:rFonts w:ascii="Tahoma" w:hAnsi="Tahoma" w:cs="Tahoma"/>
    </w:rPr>
  </w:style>
  <w:style w:type="paragraph" w:styleId="Style251">
    <w:name w:val="Style25"/>
    <w:basedOn w:val="Normal"/>
    <w:qFormat/>
    <w:pPr>
      <w:widowControl w:val="false"/>
      <w:autoSpaceDE w:val="false"/>
      <w:spacing w:lineRule="exact" w:line="202"/>
      <w:jc w:val="center"/>
    </w:pPr>
    <w:rPr>
      <w:rFonts w:ascii="Tahoma" w:hAnsi="Tahoma" w:cs="Tahoma"/>
    </w:rPr>
  </w:style>
  <w:style w:type="paragraph" w:styleId="Style140">
    <w:name w:val="Style140"/>
    <w:basedOn w:val="Normal"/>
    <w:qFormat/>
    <w:pPr>
      <w:widowControl w:val="false"/>
      <w:autoSpaceDE w:val="false"/>
    </w:pPr>
    <w:rPr>
      <w:rFonts w:ascii="Tahoma" w:hAnsi="Tahoma" w:cs="Tahoma"/>
    </w:rPr>
  </w:style>
  <w:style w:type="paragraph" w:styleId="Style111">
    <w:name w:val="Style11"/>
    <w:basedOn w:val="Normal"/>
    <w:qFormat/>
    <w:pPr>
      <w:widowControl w:val="false"/>
      <w:autoSpaceDE w:val="false"/>
      <w:spacing w:lineRule="exact" w:line="259"/>
      <w:ind w:firstLine="384"/>
      <w:jc w:val="both"/>
    </w:pPr>
    <w:rPr>
      <w:rFonts w:ascii="Tahoma" w:hAnsi="Tahoma" w:cs="Tahoma"/>
    </w:rPr>
  </w:style>
  <w:style w:type="paragraph" w:styleId="Style91">
    <w:name w:val="Style9"/>
    <w:basedOn w:val="Normal"/>
    <w:qFormat/>
    <w:pPr>
      <w:widowControl w:val="false"/>
      <w:autoSpaceDE w:val="false"/>
    </w:pPr>
    <w:rPr/>
  </w:style>
  <w:style w:type="paragraph" w:styleId="Style51">
    <w:name w:val="Style5"/>
    <w:basedOn w:val="Normal"/>
    <w:qFormat/>
    <w:pPr>
      <w:widowControl w:val="false"/>
      <w:autoSpaceDE w:val="false"/>
    </w:pPr>
    <w:rPr/>
  </w:style>
  <w:style w:type="paragraph" w:styleId="Style210">
    <w:name w:val="Style2"/>
    <w:basedOn w:val="Normal"/>
    <w:qFormat/>
    <w:pPr>
      <w:widowControl w:val="false"/>
      <w:autoSpaceDE w:val="false"/>
    </w:pPr>
    <w:rPr/>
  </w:style>
  <w:style w:type="paragraph" w:styleId="Style48">
    <w:name w:val="Style4"/>
    <w:basedOn w:val="Normal"/>
    <w:qFormat/>
    <w:pPr>
      <w:widowControl w:val="false"/>
      <w:autoSpaceDE w:val="false"/>
      <w:spacing w:lineRule="exact" w:line="230"/>
      <w:ind w:hanging="274"/>
    </w:pPr>
    <w:rPr/>
  </w:style>
  <w:style w:type="paragraph" w:styleId="Style71">
    <w:name w:val="Style7"/>
    <w:basedOn w:val="Normal"/>
    <w:qFormat/>
    <w:pPr>
      <w:widowControl w:val="false"/>
      <w:autoSpaceDE w:val="false"/>
      <w:spacing w:lineRule="exact" w:line="235"/>
      <w:ind w:firstLine="178"/>
    </w:pPr>
    <w:rPr/>
  </w:style>
  <w:style w:type="paragraph" w:styleId="Style121">
    <w:name w:val="Style12"/>
    <w:basedOn w:val="Normal"/>
    <w:qFormat/>
    <w:pPr>
      <w:widowControl w:val="false"/>
      <w:autoSpaceDE w:val="false"/>
    </w:pPr>
    <w:rPr/>
  </w:style>
  <w:style w:type="paragraph" w:styleId="Style81">
    <w:name w:val="Style8"/>
    <w:basedOn w:val="Normal"/>
    <w:qFormat/>
    <w:pPr>
      <w:widowControl w:val="false"/>
      <w:autoSpaceDE w:val="false"/>
      <w:spacing w:lineRule="exact" w:line="182"/>
      <w:ind w:firstLine="264"/>
    </w:pPr>
    <w:rPr/>
  </w:style>
  <w:style w:type="paragraph" w:styleId="Style101">
    <w:name w:val="Style10"/>
    <w:basedOn w:val="Normal"/>
    <w:qFormat/>
    <w:pPr>
      <w:widowControl w:val="false"/>
      <w:autoSpaceDE w:val="false"/>
      <w:spacing w:lineRule="exact" w:line="242"/>
      <w:ind w:hanging="274"/>
    </w:pPr>
    <w:rPr/>
  </w:style>
  <w:style w:type="paragraph" w:styleId="Style310">
    <w:name w:val="Style3"/>
    <w:basedOn w:val="Normal"/>
    <w:qFormat/>
    <w:pPr>
      <w:widowControl w:val="false"/>
      <w:autoSpaceDE w:val="false"/>
      <w:spacing w:lineRule="exact" w:line="229"/>
      <w:jc w:val="both"/>
    </w:pPr>
    <w:rPr/>
  </w:style>
  <w:style w:type="paragraph" w:styleId="C0c5">
    <w:name w:val="c0 c5"/>
    <w:basedOn w:val="Normal"/>
    <w:qFormat/>
    <w:pPr>
      <w:spacing w:before="280" w:after="280"/>
    </w:pPr>
    <w:rPr/>
  </w:style>
  <w:style w:type="paragraph" w:styleId="C0">
    <w:name w:val="c0"/>
    <w:basedOn w:val="Normal"/>
    <w:qFormat/>
    <w:pPr>
      <w:spacing w:before="280" w:after="280"/>
    </w:pPr>
    <w:rPr/>
  </w:style>
  <w:style w:type="paragraph" w:styleId="Textbody">
    <w:name w:val="Text body"/>
    <w:basedOn w:val="Standard"/>
    <w:qFormat/>
    <w:pPr/>
    <w:rPr>
      <w:b/>
      <w:bCs/>
      <w:i/>
      <w:iCs/>
      <w:sz w:val="36"/>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312">
    <w:name w:val="Заголовок 31"/>
    <w:basedOn w:val="Normal"/>
    <w:next w:val="Normal"/>
    <w:qFormat/>
    <w:pPr>
      <w:keepNext w:val="true"/>
      <w:keepLines/>
      <w:spacing w:lineRule="auto" w:line="276" w:before="200" w:after="0"/>
      <w:outlineLvl w:val="2"/>
    </w:pPr>
    <w:rPr>
      <w:rFonts w:ascii="Arial" w:hAnsi="Arial" w:cs="Arial"/>
      <w:b/>
      <w:bCs/>
      <w:color w:val="4F81BD"/>
      <w:sz w:val="22"/>
      <w:szCs w:val="22"/>
    </w:rPr>
  </w:style>
  <w:style w:type="paragraph" w:styleId="512">
    <w:name w:val="Заголовок 51"/>
    <w:basedOn w:val="Normal"/>
    <w:next w:val="Normal"/>
    <w:qFormat/>
    <w:pPr>
      <w:keepNext w:val="true"/>
      <w:keepLines/>
      <w:spacing w:lineRule="auto" w:line="276" w:before="200" w:after="0"/>
      <w:outlineLvl w:val="4"/>
    </w:pPr>
    <w:rPr>
      <w:rFonts w:ascii="Arial" w:hAnsi="Arial" w:cs="Arial"/>
      <w:color w:val="243F60"/>
      <w:sz w:val="22"/>
      <w:szCs w:val="22"/>
    </w:rPr>
  </w:style>
  <w:style w:type="paragraph" w:styleId="ConsNormal">
    <w:name w:val="ConsNormal"/>
    <w:qFormat/>
    <w:pPr>
      <w:widowControl w:val="false"/>
      <w:suppressAutoHyphens w:val="true"/>
      <w:autoSpaceDE w:val="false"/>
      <w:bidi w:val="0"/>
      <w:ind w:firstLine="720"/>
    </w:pPr>
    <w:rPr>
      <w:rFonts w:ascii="Arial" w:hAnsi="Arial" w:eastAsia="Arial" w:cs="Arial"/>
      <w:color w:val="auto"/>
      <w:sz w:val="16"/>
      <w:szCs w:val="16"/>
      <w:lang w:val="ru-RU" w:bidi="ar-SA" w:eastAsia="zh-CN"/>
    </w:rPr>
  </w:style>
  <w:style w:type="paragraph" w:styleId="Tb">
    <w:name w:val="tb"/>
    <w:basedOn w:val="Normal"/>
    <w:qFormat/>
    <w:pPr>
      <w:spacing w:before="30" w:after="30"/>
      <w:ind w:left="30" w:right="30" w:hanging="0"/>
    </w:pPr>
    <w:rPr>
      <w:sz w:val="16"/>
      <w:szCs w:val="16"/>
    </w:rPr>
  </w:style>
  <w:style w:type="paragraph" w:styleId="Dlg">
    <w:name w:val="dlg"/>
    <w:basedOn w:val="Normal"/>
    <w:qFormat/>
    <w:pPr>
      <w:spacing w:lineRule="auto" w:line="360"/>
      <w:ind w:left="180" w:right="180" w:hanging="0"/>
    </w:pPr>
    <w:rPr>
      <w:sz w:val="18"/>
      <w:szCs w:val="18"/>
    </w:rPr>
  </w:style>
  <w:style w:type="paragraph" w:styleId="Style49">
    <w:name w:val="Footnote Text"/>
    <w:basedOn w:val="Normal"/>
    <w:pPr/>
    <w:rPr>
      <w:sz w:val="20"/>
      <w:szCs w:val="20"/>
    </w:rPr>
  </w:style>
  <w:style w:type="paragraph" w:styleId="Style50">
    <w:name w:val="Текст примечания"/>
    <w:basedOn w:val="Normal"/>
    <w:qFormat/>
    <w:pPr>
      <w:spacing w:before="0" w:after="200"/>
    </w:pPr>
    <w:rPr>
      <w:rFonts w:ascii="Calibri" w:hAnsi="Calibri" w:eastAsia="Calibri" w:cs="Calibri"/>
      <w:sz w:val="20"/>
      <w:szCs w:val="20"/>
    </w:rPr>
  </w:style>
  <w:style w:type="paragraph" w:styleId="Style52">
    <w:name w:val="Endnote Text"/>
    <w:basedOn w:val="Normal"/>
    <w:pPr/>
    <w:rPr>
      <w:rFonts w:ascii="Calibri" w:hAnsi="Calibri" w:eastAsia="Calibri" w:cs="Calibri"/>
      <w:sz w:val="20"/>
      <w:szCs w:val="20"/>
    </w:rPr>
  </w:style>
  <w:style w:type="paragraph" w:styleId="Msobodytext3cxsplast">
    <w:name w:val="msobodytext3cxsplast"/>
    <w:basedOn w:val="Normal"/>
    <w:qFormat/>
    <w:pPr>
      <w:spacing w:before="280" w:after="280"/>
    </w:pPr>
    <w:rPr/>
  </w:style>
  <w:style w:type="paragraph" w:styleId="Msobodytext3cxspmiddle">
    <w:name w:val="msobodytext3cxspmiddle"/>
    <w:basedOn w:val="Normal"/>
    <w:qFormat/>
    <w:pPr>
      <w:spacing w:before="280" w:after="280"/>
    </w:pPr>
    <w:rPr/>
  </w:style>
  <w:style w:type="paragraph" w:styleId="Msobodytextcxsplast">
    <w:name w:val="msobodytextcxsplast"/>
    <w:basedOn w:val="Normal"/>
    <w:qFormat/>
    <w:pPr>
      <w:spacing w:before="280" w:after="280"/>
    </w:pPr>
    <w:rPr/>
  </w:style>
  <w:style w:type="paragraph" w:styleId="18">
    <w:name w:val="Абзац списка1"/>
    <w:basedOn w:val="Normal"/>
    <w:qFormat/>
    <w:pPr>
      <w:spacing w:before="0" w:after="200"/>
      <w:ind w:left="720" w:hanging="0"/>
      <w:contextualSpacing/>
    </w:pPr>
    <w:rPr>
      <w:rFonts w:eastAsia="Calibri"/>
      <w:sz w:val="28"/>
      <w:szCs w:val="28"/>
    </w:rPr>
  </w:style>
  <w:style w:type="paragraph" w:styleId="28">
    <w:name w:val="Стиль2"/>
    <w:basedOn w:val="Normal"/>
    <w:qFormat/>
    <w:pPr>
      <w:tabs>
        <w:tab w:val="clear" w:pos="708"/>
        <w:tab w:val="left" w:pos="537" w:leader="none"/>
        <w:tab w:val="left" w:pos="1080" w:leader="none"/>
      </w:tabs>
      <w:spacing w:lineRule="auto" w:line="360"/>
      <w:ind w:left="1080" w:hanging="371"/>
    </w:pPr>
    <w:rPr/>
  </w:style>
  <w:style w:type="paragraph" w:styleId="Msobodytextindentcxspmiddle">
    <w:name w:val="msobodytextindentcxspmiddle"/>
    <w:basedOn w:val="Normal"/>
    <w:qFormat/>
    <w:pPr>
      <w:spacing w:before="280" w:after="280"/>
    </w:pPr>
    <w:rPr/>
  </w:style>
  <w:style w:type="paragraph" w:styleId="Msobodytextindentcxsplast">
    <w:name w:val="msobodytextindentcxsplast"/>
    <w:basedOn w:val="Normal"/>
    <w:qFormat/>
    <w:pPr>
      <w:spacing w:before="280" w:after="280"/>
    </w:pPr>
    <w:rPr/>
  </w:style>
  <w:style w:type="paragraph" w:styleId="2cxspmiddle">
    <w:name w:val="2cxspmiddle"/>
    <w:basedOn w:val="Normal"/>
    <w:qFormat/>
    <w:pPr>
      <w:spacing w:before="280" w:after="280"/>
    </w:pPr>
    <w:rPr/>
  </w:style>
  <w:style w:type="paragraph" w:styleId="2cxsplast">
    <w:name w:val="2cxsplast"/>
    <w:basedOn w:val="Normal"/>
    <w:qFormat/>
    <w:pPr>
      <w:spacing w:before="280" w:after="280"/>
    </w:pPr>
    <w:rPr/>
  </w:style>
  <w:style w:type="paragraph" w:styleId="Msocommenttextcxsplast">
    <w:name w:val="msocommenttextcxsplast"/>
    <w:basedOn w:val="Normal"/>
    <w:qFormat/>
    <w:pPr>
      <w:spacing w:before="280" w:after="280"/>
    </w:pPr>
    <w:rPr/>
  </w:style>
  <w:style w:type="paragraph" w:styleId="Msobodytextcxspmiddle">
    <w:name w:val="msobodytextcxspmiddle"/>
    <w:basedOn w:val="Normal"/>
    <w:qFormat/>
    <w:pPr>
      <w:spacing w:before="280" w:after="280"/>
    </w:pPr>
    <w:rPr/>
  </w:style>
  <w:style w:type="paragraph" w:styleId="Msobodytextindent2cxspmiddle">
    <w:name w:val="msobodytextindent2cxspmiddle"/>
    <w:basedOn w:val="Normal"/>
    <w:qFormat/>
    <w:pPr>
      <w:spacing w:before="280" w:after="280"/>
    </w:pPr>
    <w:rPr/>
  </w:style>
  <w:style w:type="paragraph" w:styleId="Msobodytextindent2cxsplast">
    <w:name w:val="msobodytextindent2cxsplast"/>
    <w:basedOn w:val="Normal"/>
    <w:qFormat/>
    <w:pPr>
      <w:spacing w:before="280" w:after="280"/>
    </w:pPr>
    <w:rPr/>
  </w:style>
  <w:style w:type="paragraph" w:styleId="Msobodytextindentcxspmiddlecxspmiddle">
    <w:name w:val="msobodytextindentcxspmiddlecxspmiddle"/>
    <w:basedOn w:val="Normal"/>
    <w:qFormat/>
    <w:pPr>
      <w:spacing w:before="280" w:after="280"/>
    </w:pPr>
    <w:rPr/>
  </w:style>
  <w:style w:type="paragraph" w:styleId="Msobodytextcxspmiddlecxspmiddle">
    <w:name w:val="msobodytextcxspmiddlecxspmiddle"/>
    <w:basedOn w:val="Normal"/>
    <w:qFormat/>
    <w:pPr>
      <w:spacing w:before="280" w:after="280"/>
    </w:pPr>
    <w:rPr/>
  </w:style>
  <w:style w:type="paragraph" w:styleId="Msobodytext3cxspmiddlecxspmiddle">
    <w:name w:val="msobodytext3cxspmiddlecxspmiddle"/>
    <w:basedOn w:val="Normal"/>
    <w:qFormat/>
    <w:pPr>
      <w:spacing w:before="280" w:after="280"/>
    </w:pPr>
    <w:rPr/>
  </w:style>
  <w:style w:type="paragraph" w:styleId="Msobodytextindent2cxspmiddlecxspmiddle">
    <w:name w:val="msobodytextindent2cxspmiddlecxspmiddle"/>
    <w:basedOn w:val="Normal"/>
    <w:qFormat/>
    <w:pPr>
      <w:spacing w:before="280" w:after="280"/>
    </w:pPr>
    <w:rPr/>
  </w:style>
  <w:style w:type="paragraph" w:styleId="29">
    <w:name w:val="2"/>
    <w:basedOn w:val="Normal"/>
    <w:qFormat/>
    <w:pPr>
      <w:spacing w:before="280" w:after="280"/>
    </w:pPr>
    <w:rPr/>
  </w:style>
  <w:style w:type="paragraph" w:styleId="2cxspmiddlecxspmiddle">
    <w:name w:val="2cxspmiddlecxspmiddle"/>
    <w:basedOn w:val="Normal"/>
    <w:qFormat/>
    <w:pPr>
      <w:spacing w:before="280" w:after="280"/>
    </w:pPr>
    <w:rPr/>
  </w:style>
  <w:style w:type="paragraph" w:styleId="Msonormalcxspmiddlecxspmiddlecxspmiddle">
    <w:name w:val="msonormalcxspmiddlecxspmiddlecxspmiddle"/>
    <w:basedOn w:val="Normal"/>
    <w:qFormat/>
    <w:pPr>
      <w:spacing w:before="280" w:after="280"/>
    </w:pPr>
    <w:rPr/>
  </w:style>
  <w:style w:type="paragraph" w:styleId="Style110">
    <w:name w:val="Style1"/>
    <w:basedOn w:val="Normal"/>
    <w:qFormat/>
    <w:pPr>
      <w:widowControl w:val="false"/>
      <w:autoSpaceDE w:val="false"/>
      <w:spacing w:lineRule="exact" w:line="274"/>
      <w:jc w:val="both"/>
    </w:pPr>
    <w:rPr/>
  </w:style>
  <w:style w:type="paragraph" w:styleId="Style61">
    <w:name w:val="Style6"/>
    <w:basedOn w:val="Normal"/>
    <w:qFormat/>
    <w:pPr>
      <w:widowControl w:val="false"/>
      <w:autoSpaceDE w:val="false"/>
    </w:pPr>
    <w:rPr/>
  </w:style>
  <w:style w:type="paragraph" w:styleId="LTGliederung1">
    <w:name w:val="???????~LT~Gliederung 1"/>
    <w:qFormat/>
    <w:pPr>
      <w:widowControl/>
      <w:tabs>
        <w:tab w:val="clear" w:pos="708"/>
        <w:tab w:val="left" w:pos="29" w:leader="none"/>
        <w:tab w:val="left" w:pos="737" w:leader="none"/>
        <w:tab w:val="left" w:pos="1445" w:leader="none"/>
        <w:tab w:val="left" w:pos="2152" w:leader="none"/>
        <w:tab w:val="left" w:pos="2860" w:leader="none"/>
        <w:tab w:val="left" w:pos="3567" w:leader="none"/>
        <w:tab w:val="left" w:pos="4275" w:leader="none"/>
        <w:tab w:val="left" w:pos="4982" w:leader="none"/>
        <w:tab w:val="left" w:pos="5690" w:leader="none"/>
        <w:tab w:val="left" w:pos="6397" w:leader="none"/>
        <w:tab w:val="left" w:pos="7105" w:leader="none"/>
        <w:tab w:val="left" w:pos="7812" w:leader="none"/>
        <w:tab w:val="left" w:pos="8520" w:leader="none"/>
        <w:tab w:val="left" w:pos="9227" w:leader="none"/>
        <w:tab w:val="left" w:pos="9935" w:leader="none"/>
        <w:tab w:val="left" w:pos="10642" w:leader="none"/>
        <w:tab w:val="left" w:pos="11350" w:leader="none"/>
        <w:tab w:val="left" w:pos="12057" w:leader="none"/>
        <w:tab w:val="left" w:pos="12765" w:leader="none"/>
        <w:tab w:val="left" w:pos="13472" w:leader="none"/>
      </w:tabs>
      <w:autoSpaceDE w:val="false"/>
      <w:bidi w:val="0"/>
      <w:spacing w:lineRule="auto" w:line="220"/>
      <w:ind w:left="677" w:hanging="0"/>
    </w:pPr>
    <w:rPr>
      <w:rFonts w:ascii="Lucida Sans Unicode" w:hAnsi="Lucida Sans Unicode" w:eastAsia="Times New Roman" w:cs="Lucida Sans Unicode"/>
      <w:color w:val="000000"/>
      <w:sz w:val="64"/>
      <w:szCs w:val="64"/>
      <w:lang w:val="ru-RU" w:bidi="ar-SA" w:eastAsia="zh-CN"/>
    </w:rPr>
  </w:style>
  <w:style w:type="paragraph" w:styleId="19">
    <w:name w:val="Знак1"/>
    <w:basedOn w:val="Normal"/>
    <w:qFormat/>
    <w:pPr>
      <w:numPr>
        <w:ilvl w:val="0"/>
        <w:numId w:val="27"/>
      </w:numPr>
      <w:tabs>
        <w:tab w:val="clear" w:pos="708"/>
      </w:tabs>
      <w:spacing w:lineRule="exact" w:line="240" w:before="0" w:after="160"/>
      <w:ind w:left="0" w:hanging="0"/>
    </w:pPr>
    <w:rPr>
      <w:rFonts w:ascii="Verdana" w:hAnsi="Verdana" w:cs="Verdana"/>
      <w:sz w:val="20"/>
      <w:szCs w:val="20"/>
      <w:lang w:val="en-US"/>
    </w:rPr>
  </w:style>
  <w:style w:type="paragraph" w:styleId="211">
    <w:name w:val="Основной текст 21"/>
    <w:basedOn w:val="Normal"/>
    <w:qFormat/>
    <w:pPr>
      <w:widowControl w:val="false"/>
      <w:ind w:left="426" w:hanging="426"/>
      <w:jc w:val="both"/>
    </w:pPr>
    <w:rPr>
      <w:szCs w:val="20"/>
    </w:rPr>
  </w:style>
  <w:style w:type="paragraph" w:styleId="C6">
    <w:name w:val="c6"/>
    <w:basedOn w:val="Normal"/>
    <w:qFormat/>
    <w:pPr>
      <w:spacing w:before="280" w:after="280"/>
    </w:pPr>
    <w:rPr/>
  </w:style>
  <w:style w:type="paragraph" w:styleId="C9">
    <w:name w:val="c9"/>
    <w:basedOn w:val="Normal"/>
    <w:qFormat/>
    <w:pPr>
      <w:spacing w:before="280" w:after="280"/>
    </w:pPr>
    <w:rPr/>
  </w:style>
  <w:style w:type="paragraph" w:styleId="Style53">
    <w:name w:val="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Msonormalcxspmiddlecxspmiddlecxsplast">
    <w:name w:val="msonormalcxspmiddlecxspmiddlecxsplast"/>
    <w:basedOn w:val="Normal"/>
    <w:qFormat/>
    <w:pPr>
      <w:spacing w:before="280" w:after="280"/>
    </w:pPr>
    <w:rPr/>
  </w:style>
  <w:style w:type="paragraph" w:styleId="Msonormalcxspmiddlecxspmiddlecxspmiddlecxspmiddle">
    <w:name w:val="msonormalcxspmiddlecxspmiddlecxspmiddlecxspmiddle"/>
    <w:basedOn w:val="Normal"/>
    <w:qFormat/>
    <w:pPr>
      <w:spacing w:before="280" w:after="280"/>
    </w:pPr>
    <w:rPr/>
  </w:style>
  <w:style w:type="paragraph" w:styleId="Head11">
    <w:name w:val="head_1"/>
    <w:basedOn w:val="Normal"/>
    <w:qFormat/>
    <w:pPr>
      <w:spacing w:lineRule="auto" w:line="360" w:before="360" w:after="360"/>
      <w:jc w:val="center"/>
    </w:pPr>
    <w:rPr>
      <w:b/>
      <w:sz w:val="28"/>
      <w:szCs w:val="40"/>
    </w:rPr>
  </w:style>
  <w:style w:type="paragraph" w:styleId="All">
    <w:name w:val="#all"/>
    <w:basedOn w:val="Normal"/>
    <w:qFormat/>
    <w:pPr>
      <w:ind w:firstLine="567"/>
      <w:jc w:val="both"/>
    </w:pPr>
    <w:rPr>
      <w:szCs w:val="28"/>
    </w:rPr>
  </w:style>
  <w:style w:type="paragraph" w:styleId="210">
    <w:name w:val="#2"/>
    <w:basedOn w:val="All"/>
    <w:qFormat/>
    <w:pPr>
      <w:spacing w:lineRule="exact" w:line="340"/>
    </w:pPr>
    <w:rPr/>
  </w:style>
  <w:style w:type="paragraph" w:styleId="Style131">
    <w:name w:val="Style13"/>
    <w:basedOn w:val="Normal"/>
    <w:qFormat/>
    <w:pPr>
      <w:widowControl w:val="false"/>
      <w:autoSpaceDE w:val="false"/>
      <w:spacing w:lineRule="exact" w:line="274"/>
    </w:pPr>
    <w:rPr/>
  </w:style>
  <w:style w:type="paragraph" w:styleId="Style141">
    <w:name w:val="Style14"/>
    <w:basedOn w:val="Normal"/>
    <w:qFormat/>
    <w:pPr>
      <w:widowControl w:val="false"/>
      <w:autoSpaceDE w:val="false"/>
    </w:pPr>
    <w:rPr/>
  </w:style>
  <w:style w:type="paragraph" w:styleId="Style151">
    <w:name w:val="Style15"/>
    <w:basedOn w:val="Normal"/>
    <w:qFormat/>
    <w:pPr>
      <w:widowControl w:val="false"/>
      <w:autoSpaceDE w:val="false"/>
    </w:pPr>
    <w:rPr/>
  </w:style>
  <w:style w:type="paragraph" w:styleId="110">
    <w:name w:val="Основной текст1"/>
    <w:basedOn w:val="Normal"/>
    <w:qFormat/>
    <w:pPr>
      <w:shd w:fill="FFFFFF" w:val="clear"/>
      <w:spacing w:lineRule="exact" w:line="259"/>
      <w:jc w:val="both"/>
    </w:pPr>
    <w:rPr>
      <w:sz w:val="20"/>
      <w:szCs w:val="20"/>
    </w:rPr>
  </w:style>
  <w:style w:type="paragraph" w:styleId="212">
    <w:name w:val="Основной текст (2)"/>
    <w:basedOn w:val="Normal"/>
    <w:qFormat/>
    <w:pPr>
      <w:shd w:fill="FFFFFF" w:val="clear"/>
      <w:spacing w:lineRule="exact" w:line="263" w:before="120" w:after="120"/>
      <w:jc w:val="right"/>
    </w:pPr>
    <w:rPr>
      <w:rFonts w:ascii="Lucida Sans Unicode" w:hAnsi="Lucida Sans Unicode" w:eastAsia="Lucida Sans Unicode" w:cs="Lucida Sans Unicode"/>
      <w:spacing w:val="-10"/>
      <w:sz w:val="20"/>
      <w:szCs w:val="20"/>
    </w:rPr>
  </w:style>
  <w:style w:type="paragraph" w:styleId="39">
    <w:name w:val="Заголовок №3"/>
    <w:basedOn w:val="Normal"/>
    <w:qFormat/>
    <w:pPr>
      <w:shd w:fill="FFFFFF" w:val="clear"/>
      <w:spacing w:lineRule="exact" w:line="259" w:before="120" w:after="120"/>
      <w:outlineLvl w:val="2"/>
    </w:pPr>
    <w:rPr>
      <w:rFonts w:ascii="Lucida Sans Unicode" w:hAnsi="Lucida Sans Unicode" w:eastAsia="Lucida Sans Unicode" w:cs="Lucida Sans Unicode"/>
      <w:spacing w:val="-10"/>
      <w:sz w:val="20"/>
      <w:szCs w:val="20"/>
    </w:rPr>
  </w:style>
  <w:style w:type="paragraph" w:styleId="310">
    <w:name w:val="Основной текст (3)"/>
    <w:basedOn w:val="Normal"/>
    <w:qFormat/>
    <w:pPr>
      <w:shd w:fill="FFFFFF" w:val="clear"/>
      <w:spacing w:lineRule="exact" w:line="259"/>
      <w:jc w:val="both"/>
    </w:pPr>
    <w:rPr>
      <w:sz w:val="20"/>
      <w:szCs w:val="20"/>
    </w:rPr>
  </w:style>
  <w:style w:type="paragraph" w:styleId="64">
    <w:name w:val="Заголовок №6"/>
    <w:basedOn w:val="Normal"/>
    <w:qFormat/>
    <w:pPr>
      <w:shd w:fill="FFFFFF" w:val="clear"/>
      <w:spacing w:lineRule="exact" w:line="274"/>
      <w:outlineLvl w:val="5"/>
    </w:pPr>
    <w:rPr>
      <w:b/>
      <w:bCs/>
      <w:sz w:val="23"/>
      <w:szCs w:val="23"/>
    </w:rPr>
  </w:style>
  <w:style w:type="paragraph" w:styleId="1241">
    <w:name w:val="Основной текст (124)"/>
    <w:basedOn w:val="Normal"/>
    <w:qFormat/>
    <w:pPr>
      <w:shd w:fill="FFFFFF" w:val="clear"/>
      <w:spacing w:lineRule="atLeast" w:line="240" w:before="0" w:after="300"/>
      <w:ind w:hanging="740"/>
      <w:jc w:val="center"/>
    </w:pPr>
    <w:rPr>
      <w:b/>
      <w:bCs/>
      <w:sz w:val="23"/>
      <w:szCs w:val="23"/>
    </w:rPr>
  </w:style>
  <w:style w:type="paragraph" w:styleId="1251">
    <w:name w:val="Основной текст (125)"/>
    <w:basedOn w:val="Normal"/>
    <w:qFormat/>
    <w:pPr>
      <w:shd w:fill="FFFFFF" w:val="clear"/>
      <w:spacing w:lineRule="atLeast" w:line="240"/>
    </w:pPr>
    <w:rPr>
      <w:rFonts w:ascii="Book Antiqua" w:hAnsi="Book Antiqua" w:cs="Book Antiqua"/>
      <w:sz w:val="20"/>
      <w:szCs w:val="20"/>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213">
    <w:name w:val="Список 2"/>
    <w:basedOn w:val="Normal"/>
    <w:qFormat/>
    <w:pPr>
      <w:tabs>
        <w:tab w:val="clear" w:pos="708"/>
        <w:tab w:val="left" w:pos="360" w:leader="none"/>
      </w:tabs>
      <w:spacing w:before="0" w:after="120"/>
      <w:ind w:left="360" w:hanging="360"/>
    </w:pPr>
    <w:rPr/>
  </w:style>
  <w:style w:type="paragraph" w:styleId="Style54">
    <w:name w:val="Основной"/>
    <w:basedOn w:val="Normal"/>
    <w:qFormat/>
    <w:pPr>
      <w:autoSpaceDE w:val="false"/>
      <w:spacing w:lineRule="atLeast" w:line="214"/>
      <w:ind w:firstLine="283"/>
      <w:jc w:val="both"/>
    </w:pPr>
    <w:rPr>
      <w:rFonts w:ascii="NewtonCSanPin;Times New Roman" w:hAnsi="NewtonCSanPin;Times New Roman" w:cs="NewtonCSanPin;Times New Roman"/>
      <w:color w:val="000000"/>
      <w:sz w:val="21"/>
      <w:szCs w:val="21"/>
    </w:rPr>
  </w:style>
  <w:style w:type="paragraph" w:styleId="111">
    <w:name w:val="Заг 1"/>
    <w:basedOn w:val="Style54"/>
    <w:qFormat/>
    <w:pPr>
      <w:keepNext w:val="true"/>
      <w:pageBreakBefore/>
      <w:spacing w:lineRule="atLeast" w:line="296" w:before="0" w:after="170"/>
      <w:ind w:hanging="0"/>
      <w:jc w:val="center"/>
    </w:pPr>
    <w:rPr>
      <w:rFonts w:ascii="PragmaticaC;Courier New" w:hAnsi="PragmaticaC;Courier New" w:cs="PragmaticaC;Courier New"/>
      <w:b/>
      <w:bCs/>
      <w:caps/>
      <w:sz w:val="26"/>
      <w:szCs w:val="26"/>
    </w:rPr>
  </w:style>
  <w:style w:type="paragraph" w:styleId="Style55">
    <w:name w:val="Буллит"/>
    <w:basedOn w:val="Style54"/>
    <w:qFormat/>
    <w:pPr>
      <w:ind w:firstLine="244"/>
    </w:pPr>
    <w:rPr/>
  </w:style>
  <w:style w:type="paragraph" w:styleId="214">
    <w:name w:val="Заг 2"/>
    <w:basedOn w:val="111"/>
    <w:qFormat/>
    <w:pPr>
      <w:pageBreakBefore w:val="false"/>
      <w:spacing w:before="283" w:after="170"/>
    </w:pPr>
    <w:rPr>
      <w:caps w:val="false"/>
      <w:smallCaps w:val="false"/>
    </w:rPr>
  </w:style>
  <w:style w:type="paragraph" w:styleId="313">
    <w:name w:val="Заг 3"/>
    <w:basedOn w:val="214"/>
    <w:qFormat/>
    <w:pPr>
      <w:spacing w:lineRule="atLeast" w:line="240" w:before="255" w:after="113"/>
    </w:pPr>
    <w:rPr>
      <w:i/>
      <w:iCs/>
      <w:sz w:val="23"/>
      <w:szCs w:val="23"/>
    </w:rPr>
  </w:style>
  <w:style w:type="paragraph" w:styleId="42">
    <w:name w:val="Заг 4"/>
    <w:basedOn w:val="313"/>
    <w:qFormat/>
    <w:pPr/>
    <w:rPr>
      <w:b w:val="false"/>
      <w:bCs w:val="false"/>
    </w:rPr>
  </w:style>
  <w:style w:type="paragraph" w:styleId="112">
    <w:name w:val="Текст1"/>
    <w:qFormat/>
    <w:pPr>
      <w:widowControl w:val="false"/>
      <w:suppressAutoHyphens w:val="true"/>
      <w:bidi w:val="0"/>
      <w:spacing w:lineRule="atLeast" w:line="100"/>
    </w:pPr>
    <w:rPr>
      <w:rFonts w:ascii="Courier New" w:hAnsi="Courier New" w:eastAsia="Times New Roman" w:cs="Courier New"/>
      <w:color w:val="auto"/>
      <w:kern w:val="2"/>
      <w:sz w:val="20"/>
      <w:szCs w:val="20"/>
      <w:lang w:val="ru-RU" w:bidi="ar-SA" w:eastAsia="zh-CN"/>
    </w:rPr>
  </w:style>
  <w:style w:type="paragraph" w:styleId="P3">
    <w:name w:val="p3"/>
    <w:basedOn w:val="Normal"/>
    <w:qFormat/>
    <w:pPr>
      <w:spacing w:before="280" w:after="280"/>
    </w:pPr>
    <w:rPr>
      <w:rFonts w:eastAsia="Batang;바탕"/>
      <w:lang w:eastAsia="ko-KR"/>
    </w:rPr>
  </w:style>
  <w:style w:type="paragraph" w:styleId="TableContents">
    <w:name w:val="Table Contents"/>
    <w:basedOn w:val="Standard"/>
    <w:qFormat/>
    <w:pPr>
      <w:widowControl w:val="false"/>
      <w:suppressLineNumbers/>
      <w:textAlignment w:val="auto"/>
    </w:pPr>
    <w:rPr>
      <w:rFonts w:eastAsia="Calibri" w:cs="Tahoma"/>
    </w:rPr>
  </w:style>
  <w:style w:type="paragraph" w:styleId="P8">
    <w:name w:val="p8"/>
    <w:basedOn w:val="Normal"/>
    <w:qFormat/>
    <w:pPr>
      <w:spacing w:before="280" w:after="280"/>
    </w:pPr>
    <w:rPr>
      <w:rFonts w:eastAsia="Batang;바탕"/>
      <w:lang w:eastAsia="ko-KR"/>
    </w:rPr>
  </w:style>
  <w:style w:type="paragraph" w:styleId="P5">
    <w:name w:val="p5"/>
    <w:basedOn w:val="Normal"/>
    <w:qFormat/>
    <w:pPr>
      <w:spacing w:before="280" w:after="280"/>
    </w:pPr>
    <w:rPr>
      <w:rFonts w:eastAsia="Batang;바탕"/>
      <w:lang w:eastAsia="ko-KR"/>
    </w:rPr>
  </w:style>
  <w:style w:type="paragraph" w:styleId="Dash041e005f0431005f044b005f0447005f043d005f044b005f0439">
    <w:name w:val="dash041e_005f0431_005f044b_005f0447_005f043d_005f044b_005f0439"/>
    <w:basedOn w:val="Normal"/>
    <w:qFormat/>
    <w:pPr/>
    <w:rPr/>
  </w:style>
  <w:style w:type="paragraph" w:styleId="P11">
    <w:name w:val="p11"/>
    <w:basedOn w:val="Normal"/>
    <w:qFormat/>
    <w:pPr>
      <w:spacing w:before="280" w:after="280"/>
    </w:pPr>
    <w:rPr>
      <w:rFonts w:eastAsia="Batang;바탕"/>
      <w:lang w:eastAsia="ko-KR"/>
    </w:rPr>
  </w:style>
  <w:style w:type="paragraph" w:styleId="Default1">
    <w:name w:val="default"/>
    <w:basedOn w:val="Normal"/>
    <w:qFormat/>
    <w:pPr/>
    <w:rPr/>
  </w:style>
  <w:style w:type="paragraph" w:styleId="Style56">
    <w:name w:val="Заголовок таблицы"/>
    <w:basedOn w:val="Style46"/>
    <w:qFormat/>
    <w:pPr>
      <w:suppressLineNumbers/>
      <w:jc w:val="center"/>
    </w:pPr>
    <w:rPr>
      <w:b/>
      <w:bCs/>
    </w:rPr>
  </w:style>
  <w:style w:type="paragraph" w:styleId="Style5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12715</TotalTime>
  <Application>LibreOffice/6.4.5.2$Linux_X86_64 LibreOffice_project/40$Build-2</Application>
  <Pages>94</Pages>
  <Words>25091</Words>
  <Characters>177060</Characters>
  <CharactersWithSpaces>201021</CharactersWithSpaces>
  <Paragraphs>2261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2017-09-18T10:44:00Z</dcterms:created>
  <dc:creator>Admin</dc:creator>
  <dc:description/>
  <cp:keywords/>
  <dc:language>ru-RU</dc:language>
  <cp:lastModifiedBy>Отмахова ГА</cp:lastModifiedBy>
  <cp:lastPrinted>2019-10-03T11:53:00Z</cp:lastPrinted>
  <dcterms:modified xsi:type="dcterms:W3CDTF">2020-11-18T14:49:00Z</dcterms:modified>
  <cp:revision>386</cp:revision>
  <dc:subject/>
  <dc:title/>
</cp:coreProperties>
</file>