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E" w:rsidRDefault="00E27DEE" w:rsidP="00E27DEE">
      <w:pPr>
        <w:pStyle w:val="Default"/>
      </w:pPr>
    </w:p>
    <w:p w:rsidR="00E27DEE" w:rsidRDefault="00E27DEE" w:rsidP="00E27DEE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Методы закаливания детей дошкольного возраста</w:t>
      </w:r>
    </w:p>
    <w:p w:rsidR="00E27DEE" w:rsidRPr="001610D3" w:rsidRDefault="00E27DEE" w:rsidP="00E27DEE">
      <w:pPr>
        <w:pStyle w:val="Default"/>
        <w:jc w:val="center"/>
        <w:rPr>
          <w:b/>
          <w:i/>
          <w:sz w:val="23"/>
          <w:szCs w:val="23"/>
        </w:rPr>
      </w:pPr>
      <w:r w:rsidRPr="001610D3">
        <w:rPr>
          <w:b/>
          <w:bCs/>
          <w:i/>
          <w:sz w:val="23"/>
          <w:szCs w:val="23"/>
        </w:rPr>
        <w:t>«Закаливание детей воздухом, водой, солнцем»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Приучайте малыша с ранних лет к свежему воздуху, холодной воде, воспитывайте у него умение преодолевать трудности.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Нужно знать, что длительный перерыв в закаливании </w:t>
      </w:r>
      <w:r>
        <w:rPr>
          <w:i/>
          <w:iCs/>
          <w:sz w:val="23"/>
          <w:szCs w:val="23"/>
        </w:rPr>
        <w:t xml:space="preserve">(более 2-3 недель) </w:t>
      </w:r>
      <w:r>
        <w:rPr>
          <w:sz w:val="23"/>
          <w:szCs w:val="23"/>
        </w:rPr>
        <w:t xml:space="preserve">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получить положительный эффект, необходимо: </w:t>
      </w:r>
    </w:p>
    <w:p w:rsidR="00E27DEE" w:rsidRDefault="00E27DEE" w:rsidP="00E27DEE">
      <w:pPr>
        <w:pStyle w:val="Default"/>
        <w:spacing w:after="28"/>
        <w:rPr>
          <w:sz w:val="23"/>
          <w:szCs w:val="23"/>
        </w:rPr>
      </w:pPr>
      <w:r w:rsidRPr="00F13E84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Учитывать возраст, состояние здоровья, индивидуальные особенности ребёнка, его настроение. </w:t>
      </w:r>
    </w:p>
    <w:p w:rsidR="00E27DEE" w:rsidRDefault="00E27DEE" w:rsidP="00E27DEE">
      <w:pPr>
        <w:pStyle w:val="Default"/>
        <w:spacing w:after="28"/>
        <w:rPr>
          <w:sz w:val="23"/>
          <w:szCs w:val="23"/>
        </w:rPr>
      </w:pPr>
      <w:r w:rsidRPr="00F13E84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Постепенно проводить закаливающие процедуры, меняя их виды, в зависимости от сезона и погоды. </w:t>
      </w:r>
    </w:p>
    <w:p w:rsidR="00E27DEE" w:rsidRDefault="00E27DEE" w:rsidP="00E27DEE">
      <w:pPr>
        <w:pStyle w:val="Default"/>
        <w:rPr>
          <w:sz w:val="23"/>
          <w:szCs w:val="23"/>
        </w:rPr>
      </w:pPr>
      <w:r w:rsidRPr="00F13E84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Постепенно увеличивать силу воздействия природного фактора. </w:t>
      </w:r>
    </w:p>
    <w:p w:rsidR="00E27DEE" w:rsidRDefault="00E27DEE" w:rsidP="00E27DEE">
      <w:pPr>
        <w:pStyle w:val="Default"/>
        <w:rPr>
          <w:sz w:val="23"/>
          <w:szCs w:val="23"/>
        </w:rPr>
      </w:pPr>
    </w:p>
    <w:p w:rsidR="00E27DEE" w:rsidRPr="001610D3" w:rsidRDefault="00E27DEE" w:rsidP="00E27DEE">
      <w:pPr>
        <w:pStyle w:val="Default"/>
        <w:jc w:val="center"/>
        <w:rPr>
          <w:sz w:val="23"/>
          <w:szCs w:val="23"/>
          <w:u w:val="single"/>
        </w:rPr>
      </w:pPr>
      <w:r w:rsidRPr="001610D3">
        <w:rPr>
          <w:b/>
          <w:bCs/>
          <w:sz w:val="23"/>
          <w:szCs w:val="23"/>
          <w:u w:val="single"/>
        </w:rPr>
        <w:t>Метод 1: Закаливание детей воздухом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Первое требование при закаливании – создание нормальных гигиенических условий жизни ребёнка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 xml:space="preserve"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</w:t>
      </w:r>
      <w:r>
        <w:rPr>
          <w:i/>
          <w:iCs/>
          <w:sz w:val="23"/>
          <w:szCs w:val="23"/>
        </w:rPr>
        <w:t>(время, необходимое для восстановления нормальной температуры)</w:t>
      </w:r>
      <w:r>
        <w:rPr>
          <w:sz w:val="23"/>
          <w:szCs w:val="23"/>
        </w:rPr>
        <w:t xml:space="preserve">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Одежда малыша должна соответствовать сезону и погоде и обеспечивать ему состояние теплового комфорта.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температуре воздуха в помещении 22 градуса детей </w:t>
      </w:r>
      <w:r>
        <w:rPr>
          <w:i/>
          <w:iCs/>
          <w:sz w:val="23"/>
          <w:szCs w:val="23"/>
        </w:rPr>
        <w:t xml:space="preserve">(до начала закаливания) </w:t>
      </w:r>
      <w:r>
        <w:rPr>
          <w:sz w:val="23"/>
          <w:szCs w:val="23"/>
        </w:rPr>
        <w:t xml:space="preserve">одевают в двухслойную одежду: хлопчатобумажное бельё, платье </w:t>
      </w:r>
      <w:r>
        <w:rPr>
          <w:i/>
          <w:iCs/>
          <w:sz w:val="23"/>
          <w:szCs w:val="23"/>
        </w:rPr>
        <w:t>(можно хлопчатобумажное или фланелевое)</w:t>
      </w:r>
      <w:r>
        <w:rPr>
          <w:sz w:val="23"/>
          <w:szCs w:val="23"/>
        </w:rPr>
        <w:t xml:space="preserve">; на ноги колготы </w:t>
      </w:r>
      <w:r>
        <w:rPr>
          <w:i/>
          <w:iCs/>
          <w:sz w:val="23"/>
          <w:szCs w:val="23"/>
        </w:rPr>
        <w:t xml:space="preserve">(для детей 3-5 лет) </w:t>
      </w:r>
      <w:r>
        <w:rPr>
          <w:sz w:val="23"/>
          <w:szCs w:val="23"/>
        </w:rPr>
        <w:t xml:space="preserve">или гольфы </w:t>
      </w:r>
      <w:r>
        <w:rPr>
          <w:i/>
          <w:iCs/>
          <w:sz w:val="23"/>
          <w:szCs w:val="23"/>
        </w:rPr>
        <w:t>(6-7 лет)</w:t>
      </w:r>
      <w:r>
        <w:rPr>
          <w:sz w:val="23"/>
          <w:szCs w:val="23"/>
        </w:rPr>
        <w:t xml:space="preserve">, туфли. При температуре воздуха ниже 19 градусов поверх платья надевают кофту; либо платье заменяется трикотажным или полушерстяным, колготы </w:t>
      </w:r>
      <w:r>
        <w:rPr>
          <w:i/>
          <w:iCs/>
          <w:sz w:val="23"/>
          <w:szCs w:val="23"/>
        </w:rPr>
        <w:t>(для детей уже закалённых могут быть гольфы)</w:t>
      </w:r>
      <w:r>
        <w:rPr>
          <w:sz w:val="23"/>
          <w:szCs w:val="23"/>
        </w:rPr>
        <w:t xml:space="preserve">, туфли или тёплые тапочки с каблуком. Летом при температуре свыше 22 градусов следует облегчить одежду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однослойной </w:t>
      </w:r>
      <w:r>
        <w:rPr>
          <w:i/>
          <w:iCs/>
          <w:sz w:val="23"/>
          <w:szCs w:val="23"/>
        </w:rPr>
        <w:t>(трусы, рубашка с короткими рукавами)</w:t>
      </w:r>
      <w:r>
        <w:rPr>
          <w:sz w:val="23"/>
          <w:szCs w:val="23"/>
        </w:rPr>
        <w:t xml:space="preserve">. </w:t>
      </w:r>
    </w:p>
    <w:p w:rsidR="00E27DEE" w:rsidRDefault="00E27DEE" w:rsidP="00E27DE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температуре воздуха от +6 до -2 дети должны быть одеты в четырёхслойную одежду – бельё, платье, колготы, трикотажную кофту </w:t>
      </w:r>
      <w:r>
        <w:rPr>
          <w:i/>
          <w:iCs/>
          <w:sz w:val="23"/>
          <w:szCs w:val="23"/>
        </w:rPr>
        <w:t>(свитер)</w:t>
      </w:r>
      <w:r>
        <w:rPr>
          <w:sz w:val="23"/>
          <w:szCs w:val="23"/>
        </w:rPr>
        <w:t xml:space="preserve">, рейтузы, куртку или демисезонное пальто </w:t>
      </w:r>
      <w:r>
        <w:rPr>
          <w:i/>
          <w:iCs/>
          <w:sz w:val="23"/>
          <w:szCs w:val="23"/>
        </w:rPr>
        <w:t>(при зимнем пальто не следует надевать кофту)</w:t>
      </w:r>
      <w:r>
        <w:rPr>
          <w:sz w:val="23"/>
          <w:szCs w:val="23"/>
        </w:rPr>
        <w:t>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Благодаря прогулкам и правильно организованному дневному сну даже зимой ребёнок находится на свежем воздухе 4-5 часов.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Летом, в тёплую погоду ребёнка надо приучать ходить босиком.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</w:t>
      </w:r>
      <w:r>
        <w:rPr>
          <w:i/>
          <w:iCs/>
          <w:sz w:val="23"/>
          <w:szCs w:val="23"/>
        </w:rPr>
        <w:t xml:space="preserve">(трусы, майка, тапочки) </w:t>
      </w:r>
      <w:r>
        <w:rPr>
          <w:sz w:val="23"/>
          <w:szCs w:val="23"/>
        </w:rPr>
        <w:t xml:space="preserve">во время ежедневной утренней гимнастики, которая вводится в режим дня детей с начала третьего года жизни.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Утреннюю гимнастику проводят в теплое время года при одностороннем проветривании </w:t>
      </w:r>
      <w:r>
        <w:rPr>
          <w:i/>
          <w:iCs/>
          <w:sz w:val="23"/>
          <w:szCs w:val="23"/>
        </w:rPr>
        <w:t>(фрамуга, форточка, окно)</w:t>
      </w:r>
      <w:r>
        <w:rPr>
          <w:sz w:val="23"/>
          <w:szCs w:val="23"/>
        </w:rPr>
        <w:t xml:space="preserve">; в холодную погоду </w:t>
      </w:r>
      <w:r>
        <w:rPr>
          <w:i/>
          <w:iCs/>
          <w:sz w:val="23"/>
          <w:szCs w:val="23"/>
        </w:rPr>
        <w:t xml:space="preserve">(зимой) </w:t>
      </w:r>
      <w:r>
        <w:rPr>
          <w:sz w:val="23"/>
          <w:szCs w:val="23"/>
        </w:rPr>
        <w:t xml:space="preserve">– при закрытых окнах, но сразу после проветривания помещения; летом - на открытом воздухе. </w:t>
      </w:r>
    </w:p>
    <w:p w:rsidR="00E27DEE" w:rsidRDefault="00E27DEE" w:rsidP="00E27DE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Если дети уже привыкли к прохладному воздуху, то на всё время бодрствования их оставляют в облегчённой одежде </w:t>
      </w:r>
      <w:r>
        <w:rPr>
          <w:i/>
          <w:iCs/>
          <w:sz w:val="23"/>
          <w:szCs w:val="23"/>
        </w:rPr>
        <w:t xml:space="preserve">(гольфы, короткие рукава) </w:t>
      </w:r>
      <w:r>
        <w:rPr>
          <w:sz w:val="23"/>
          <w:szCs w:val="23"/>
        </w:rPr>
        <w:t xml:space="preserve">не только летом, но и зимой.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появляются признаки охлаждения, то детям надевают колготы, платья с длинными рукавами, кофты. </w:t>
      </w:r>
    </w:p>
    <w:p w:rsidR="00E27DEE" w:rsidRPr="001610D3" w:rsidRDefault="00E27DEE" w:rsidP="00E27DEE">
      <w:pPr>
        <w:pStyle w:val="Default"/>
        <w:jc w:val="center"/>
        <w:rPr>
          <w:sz w:val="23"/>
          <w:szCs w:val="23"/>
          <w:u w:val="single"/>
        </w:rPr>
      </w:pPr>
      <w:r w:rsidRPr="001610D3">
        <w:rPr>
          <w:b/>
          <w:bCs/>
          <w:sz w:val="23"/>
          <w:szCs w:val="23"/>
          <w:u w:val="single"/>
        </w:rPr>
        <w:t>Метод 2: Закаливание детей водой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Начинают с предельно слабых воздействий на ограниченную часть кожных покровов </w:t>
      </w:r>
      <w:r>
        <w:rPr>
          <w:i/>
          <w:iCs/>
          <w:sz w:val="23"/>
          <w:szCs w:val="23"/>
        </w:rPr>
        <w:t>(местное обтирание, обливание)</w:t>
      </w:r>
      <w:r>
        <w:rPr>
          <w:sz w:val="23"/>
          <w:szCs w:val="23"/>
        </w:rPr>
        <w:t xml:space="preserve">, затем переходят к общему обтиранию всего тела и обливанию.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Закаливание водой детей младшего возраста или ослабленных </w:t>
      </w:r>
      <w:r>
        <w:rPr>
          <w:i/>
          <w:iCs/>
          <w:sz w:val="23"/>
          <w:szCs w:val="23"/>
        </w:rPr>
        <w:t xml:space="preserve">(часто болеющих) </w:t>
      </w:r>
      <w:r>
        <w:rPr>
          <w:sz w:val="23"/>
          <w:szCs w:val="23"/>
        </w:rPr>
        <w:t xml:space="preserve">можно начинать с контрастных местных обливаний ног.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 </w:t>
      </w:r>
    </w:p>
    <w:p w:rsidR="00E27DEE" w:rsidRPr="001610D3" w:rsidRDefault="00E27DEE" w:rsidP="00E27DEE">
      <w:pPr>
        <w:pStyle w:val="Default"/>
        <w:rPr>
          <w:b/>
          <w:bCs/>
          <w:sz w:val="23"/>
          <w:szCs w:val="23"/>
        </w:rPr>
      </w:pPr>
      <w:r w:rsidRPr="001610D3">
        <w:rPr>
          <w:b/>
          <w:bCs/>
          <w:sz w:val="23"/>
          <w:szCs w:val="23"/>
        </w:rPr>
        <w:t>Умывание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</w:t>
      </w:r>
      <w:r>
        <w:rPr>
          <w:i/>
          <w:iCs/>
          <w:sz w:val="23"/>
          <w:szCs w:val="23"/>
        </w:rPr>
        <w:t>(+28)</w:t>
      </w:r>
      <w:r>
        <w:rPr>
          <w:sz w:val="23"/>
          <w:szCs w:val="23"/>
        </w:rPr>
        <w:t xml:space="preserve">, постепенно </w:t>
      </w:r>
      <w:r>
        <w:rPr>
          <w:i/>
          <w:iCs/>
          <w:sz w:val="23"/>
          <w:szCs w:val="23"/>
        </w:rPr>
        <w:t xml:space="preserve">(каждые 2-3 дня) </w:t>
      </w:r>
      <w:r>
        <w:rPr>
          <w:sz w:val="23"/>
          <w:szCs w:val="23"/>
        </w:rPr>
        <w:t xml:space="preserve">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 </w:t>
      </w:r>
    </w:p>
    <w:p w:rsidR="00E27DEE" w:rsidRDefault="00E27DEE" w:rsidP="00E27D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Обтирание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Собственно,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Начинать надо с местного обливания. Ноги обливают из ковша </w:t>
      </w:r>
      <w:r>
        <w:rPr>
          <w:i/>
          <w:iCs/>
          <w:sz w:val="23"/>
          <w:szCs w:val="23"/>
        </w:rPr>
        <w:t>(ёмкостью 0, 5 л)</w:t>
      </w:r>
      <w:r>
        <w:rPr>
          <w:sz w:val="23"/>
          <w:szCs w:val="23"/>
        </w:rPr>
        <w:t xml:space="preserve">, воду льют на нижнюю треть голеней и стоп. Обязательно соблюдать правило: прохладную воду лить только на тёплые ноги. Собственно, обливание продолжается 20-30 секунд, а затем следует растирание.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 5-2 литра так, чтобы сразу облить всю поверхность тела.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Обливание ног может сочетаться с такой гигиенической процедурой, как мытьё ног. После мытья ноги следует облить водой соответствующей температуры.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Игра с водой также может быть использована как закаливающая процедура. Важно соблюдать соответствующую температуру в</w:t>
      </w:r>
      <w:bookmarkStart w:id="0" w:name="_GoBack"/>
      <w:bookmarkEnd w:id="0"/>
      <w:r>
        <w:rPr>
          <w:sz w:val="23"/>
          <w:szCs w:val="23"/>
        </w:rPr>
        <w:t xml:space="preserve">оды </w:t>
      </w:r>
      <w:r>
        <w:rPr>
          <w:i/>
          <w:iCs/>
          <w:sz w:val="23"/>
          <w:szCs w:val="23"/>
        </w:rPr>
        <w:t>(28 градусов)</w:t>
      </w:r>
      <w:r>
        <w:rPr>
          <w:sz w:val="23"/>
          <w:szCs w:val="23"/>
        </w:rPr>
        <w:t xml:space="preserve">. Наблюдая за детьми, </w:t>
      </w:r>
    </w:p>
    <w:p w:rsidR="00E27DEE" w:rsidRDefault="00E27DEE" w:rsidP="00E27DEE">
      <w:pPr>
        <w:pStyle w:val="Default"/>
        <w:pageBreakBefore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можно постепенно снизить температуру воды до комнатной, не допуская, однако, явления охлаждения. </w:t>
      </w:r>
      <w:proofErr w:type="gramEnd"/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Общие души, ванны и купания не следует проводить раньше, чем через 30-40 минут после еды.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 xml:space="preserve"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</w:t>
      </w:r>
      <w:r>
        <w:rPr>
          <w:i/>
          <w:iCs/>
          <w:sz w:val="23"/>
          <w:szCs w:val="23"/>
        </w:rPr>
        <w:t xml:space="preserve">(воздушная ванна после обливания) </w:t>
      </w:r>
      <w:r>
        <w:rPr>
          <w:sz w:val="23"/>
          <w:szCs w:val="23"/>
        </w:rPr>
        <w:t xml:space="preserve">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Купание в открытых водоёмах </w:t>
      </w:r>
      <w:r>
        <w:rPr>
          <w:sz w:val="23"/>
          <w:szCs w:val="23"/>
        </w:rPr>
        <w:t xml:space="preserve">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менее 25 </w:t>
      </w:r>
      <w:proofErr w:type="gramStart"/>
      <w:r>
        <w:rPr>
          <w:sz w:val="23"/>
          <w:szCs w:val="23"/>
        </w:rPr>
        <w:t>градусов</w:t>
      </w:r>
      <w:proofErr w:type="gramEnd"/>
      <w:r>
        <w:rPr>
          <w:sz w:val="23"/>
          <w:szCs w:val="23"/>
        </w:rPr>
        <w:t xml:space="preserve"> и воды не менее 23 градусов </w:t>
      </w:r>
      <w:r>
        <w:rPr>
          <w:i/>
          <w:iCs/>
          <w:sz w:val="23"/>
          <w:szCs w:val="23"/>
        </w:rPr>
        <w:t>(не более одного раза в день)</w:t>
      </w:r>
      <w:r>
        <w:rPr>
          <w:sz w:val="23"/>
          <w:szCs w:val="23"/>
        </w:rPr>
        <w:t xml:space="preserve">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купания увеличивается, начиная с трёх минут до пяти-восьми минут. </w:t>
      </w:r>
    </w:p>
    <w:p w:rsidR="00E27DEE" w:rsidRPr="001610D3" w:rsidRDefault="00E27DEE" w:rsidP="00E27DEE">
      <w:pPr>
        <w:pStyle w:val="Default"/>
        <w:jc w:val="center"/>
        <w:rPr>
          <w:sz w:val="23"/>
          <w:szCs w:val="23"/>
          <w:u w:val="single"/>
        </w:rPr>
      </w:pPr>
      <w:r w:rsidRPr="001610D3">
        <w:rPr>
          <w:b/>
          <w:bCs/>
          <w:sz w:val="23"/>
          <w:szCs w:val="23"/>
          <w:u w:val="single"/>
        </w:rPr>
        <w:t>Метод 3: Закаливание детей солнцем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Закаливание солнцем осуществляется в процессе прогулки при обычной деятельности детей.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 </w:t>
      </w:r>
    </w:p>
    <w:p w:rsidR="00E27DEE" w:rsidRDefault="00E27DEE" w:rsidP="00E27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 </w:t>
      </w:r>
    </w:p>
    <w:p w:rsidR="001C7C03" w:rsidRDefault="001C7C03"/>
    <w:sectPr w:rsidR="001C7C03" w:rsidSect="001C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DEE"/>
    <w:rsid w:val="001C7C03"/>
    <w:rsid w:val="007E62F2"/>
    <w:rsid w:val="00E2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D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2020-08-26T06:54:00Z</dcterms:created>
  <dcterms:modified xsi:type="dcterms:W3CDTF">2020-08-27T01:37:00Z</dcterms:modified>
</cp:coreProperties>
</file>