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B8" w:rsidRPr="008B344C" w:rsidRDefault="002F51B8" w:rsidP="008B34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4C">
        <w:rPr>
          <w:rFonts w:ascii="Times New Roman" w:hAnsi="Times New Roman" w:cs="Times New Roman"/>
          <w:b/>
          <w:sz w:val="28"/>
          <w:szCs w:val="28"/>
        </w:rPr>
        <w:t>Памятка для родителей детей младшего</w:t>
      </w:r>
    </w:p>
    <w:p w:rsidR="002F51B8" w:rsidRPr="008B344C" w:rsidRDefault="002F51B8" w:rsidP="008B34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4C">
        <w:rPr>
          <w:rFonts w:ascii="Times New Roman" w:hAnsi="Times New Roman" w:cs="Times New Roman"/>
          <w:b/>
          <w:sz w:val="28"/>
          <w:szCs w:val="28"/>
        </w:rPr>
        <w:t>дошкольного возраста по</w:t>
      </w:r>
      <w:r w:rsidR="00E32401" w:rsidRPr="008B3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44C">
        <w:rPr>
          <w:rFonts w:ascii="Times New Roman" w:hAnsi="Times New Roman" w:cs="Times New Roman"/>
          <w:b/>
          <w:sz w:val="28"/>
          <w:szCs w:val="28"/>
        </w:rPr>
        <w:t>ПДД</w:t>
      </w:r>
    </w:p>
    <w:p w:rsidR="008B344C" w:rsidRDefault="002F51B8" w:rsidP="002F51B8">
      <w:pPr>
        <w:contextualSpacing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F51B8" w:rsidRPr="008B344C" w:rsidRDefault="002F51B8" w:rsidP="008B34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Ворчаньем наскучишь, примером научишь.</w:t>
      </w:r>
    </w:p>
    <w:p w:rsidR="002F51B8" w:rsidRPr="008B344C" w:rsidRDefault="008B344C" w:rsidP="008B344C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F51B8" w:rsidRPr="008B344C">
        <w:rPr>
          <w:rFonts w:ascii="Times New Roman" w:hAnsi="Times New Roman" w:cs="Times New Roman"/>
          <w:i/>
          <w:sz w:val="28"/>
          <w:szCs w:val="28"/>
        </w:rPr>
        <w:t>Китайская пословица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B344C" w:rsidRDefault="008B344C" w:rsidP="008B34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1B8" w:rsidRPr="008B344C" w:rsidRDefault="002F51B8" w:rsidP="008B344C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344C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родители!</w:t>
      </w:r>
    </w:p>
    <w:p w:rsidR="002F51B8" w:rsidRPr="008B344C" w:rsidRDefault="002F51B8" w:rsidP="008B34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В младшем дошкольном возрасте ребенок должен усвоить: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кто является участником дорожного движения;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элементы дороги (дорога, проезжая часть,  обочина, пешеходный переход, перекресток);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транспортные средства (автобус,  легковой автомобиль, грузовой автомобиль, мотоцикл, велосипед);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правила движения по проезжей ч</w:t>
      </w:r>
      <w:bookmarkStart w:id="0" w:name="_GoBack"/>
      <w:bookmarkEnd w:id="0"/>
      <w:r w:rsidRPr="008B344C">
        <w:rPr>
          <w:rFonts w:ascii="Times New Roman" w:hAnsi="Times New Roman" w:cs="Times New Roman"/>
          <w:sz w:val="28"/>
          <w:szCs w:val="28"/>
        </w:rPr>
        <w:t xml:space="preserve">асти, обочинам и тротуарам; 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правила перехода проезжей части;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без взрослых выходить на дорогу нельзя;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правила посадки, поведения и высадки в общественном транспорте.</w:t>
      </w:r>
    </w:p>
    <w:p w:rsidR="002F51B8" w:rsidRPr="008B344C" w:rsidRDefault="002F51B8" w:rsidP="008B34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Как научить правилам безопасного поведения ребенка на дороге: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своими словами, систематически и ненавязчиво знакомить: с правилами только в объеме, необходимом для усвоения;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для ознакомления использовать дорожные ситуации при прогулках во дворе, на дороге;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объяснять, что происходит на дороге, какие он видит транспортные средства;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когда и где можно переходить проезжую часть, когда и где нельзя;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закреплять зрительную память (где транспортное средство, элементы дороги, магазины, школы, детские сады, аптеки, пешеходные переходы,  пути безопасного и опасного движения в детский сад);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развивать пространственное представление (близко, далеко, слева, справа, по ходу движения, сзади);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развивать представление о скорости движения транспортных средств и пешеходов (быстро едет, медленно, поворачивает);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не запугивать ребенка улицей: страх перед транспортом не менее вреден, чем беспечность и невнимательность;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– читать ребенку стихи, загадки, детские книжки на тему безопасности движения.</w:t>
      </w:r>
    </w:p>
    <w:p w:rsidR="002F51B8" w:rsidRPr="008B344C" w:rsidRDefault="002F51B8" w:rsidP="008B344C">
      <w:pPr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344C">
        <w:rPr>
          <w:rFonts w:ascii="Times New Roman" w:hAnsi="Times New Roman" w:cs="Times New Roman"/>
          <w:b/>
          <w:color w:val="C00000"/>
          <w:sz w:val="28"/>
          <w:szCs w:val="28"/>
        </w:rPr>
        <w:t>ПОМНИТЕ!</w:t>
      </w:r>
    </w:p>
    <w:p w:rsidR="002F51B8" w:rsidRDefault="002F51B8" w:rsidP="008B34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 xml:space="preserve">Ребенок учится законам дорог, беря пример с членов своей семьи и других взрослых. </w:t>
      </w:r>
    </w:p>
    <w:p w:rsidR="008B344C" w:rsidRPr="008B344C" w:rsidRDefault="008B344C" w:rsidP="008B34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ABF" w:rsidRPr="008B344C" w:rsidRDefault="002F51B8" w:rsidP="008B344C">
      <w:pPr>
        <w:contextualSpacing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8B344C">
        <w:rPr>
          <w:rFonts w:ascii="Times New Roman" w:hAnsi="Times New Roman" w:cs="Times New Roman"/>
          <w:b/>
          <w:color w:val="0000FF"/>
          <w:sz w:val="32"/>
          <w:szCs w:val="32"/>
        </w:rPr>
        <w:t>Берегите ребенка!</w:t>
      </w:r>
      <w:r w:rsidRPr="008B344C">
        <w:rPr>
          <w:rFonts w:ascii="Times New Roman" w:hAnsi="Times New Roman" w:cs="Times New Roman"/>
          <w:color w:val="0000FF"/>
          <w:sz w:val="32"/>
          <w:szCs w:val="32"/>
        </w:rPr>
        <w:t xml:space="preserve"> Оградите его от несчастных случаев на дорогах.</w:t>
      </w:r>
    </w:p>
    <w:sectPr w:rsidR="002C6ABF" w:rsidRPr="008B344C" w:rsidSect="008B344C">
      <w:pgSz w:w="11906" w:h="16838"/>
      <w:pgMar w:top="1134" w:right="850" w:bottom="1134" w:left="1134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E4"/>
    <w:rsid w:val="00042C6A"/>
    <w:rsid w:val="002C6ABF"/>
    <w:rsid w:val="002F51B8"/>
    <w:rsid w:val="00414FE4"/>
    <w:rsid w:val="008B344C"/>
    <w:rsid w:val="008C099E"/>
    <w:rsid w:val="00E32401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593B"/>
  <w15:docId w15:val="{D8F63A4F-3D6A-4CE4-90C6-6230C6D9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Отмахова ГА</cp:lastModifiedBy>
  <cp:revision>5</cp:revision>
  <dcterms:created xsi:type="dcterms:W3CDTF">2020-07-02T09:00:00Z</dcterms:created>
  <dcterms:modified xsi:type="dcterms:W3CDTF">2020-07-07T04:01:00Z</dcterms:modified>
</cp:coreProperties>
</file>