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49" w:rsidRDefault="004A2649" w:rsidP="004A26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Консультация для педагогов ДОУ на тему:</w:t>
      </w:r>
    </w:p>
    <w:p w:rsidR="004A2649" w:rsidRDefault="004A2649" w:rsidP="004A26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C00000"/>
          <w:sz w:val="32"/>
          <w:szCs w:val="32"/>
        </w:rPr>
        <w:t>«Значение поисково-исследовательской деятельности в развитии ребенка»</w:t>
      </w:r>
    </w:p>
    <w:p w:rsidR="004A2649" w:rsidRPr="004A2649" w:rsidRDefault="004A2649" w:rsidP="004A264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6"/>
          <w:szCs w:val="26"/>
        </w:rPr>
      </w:pPr>
      <w:r w:rsidRPr="004A2649">
        <w:rPr>
          <w:rStyle w:val="c1"/>
          <w:b/>
          <w:i/>
          <w:color w:val="333333"/>
          <w:sz w:val="28"/>
          <w:szCs w:val="28"/>
        </w:rPr>
        <w:t>   </w:t>
      </w:r>
      <w:r w:rsidRPr="004A2649">
        <w:rPr>
          <w:rStyle w:val="c1"/>
          <w:b/>
          <w:i/>
          <w:sz w:val="26"/>
          <w:szCs w:val="26"/>
        </w:rPr>
        <w:t>«Дошкольный возраст уникален, именно поэтому важно не упустить этот период для раскрытия творческого потенциала каждого ребенка»</w:t>
      </w:r>
    </w:p>
    <w:p w:rsidR="004A2649" w:rsidRPr="004A2649" w:rsidRDefault="004A2649" w:rsidP="004A264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sz w:val="26"/>
          <w:szCs w:val="26"/>
        </w:rPr>
      </w:pPr>
      <w:r w:rsidRPr="004A2649">
        <w:rPr>
          <w:rStyle w:val="c1"/>
          <w:b/>
          <w:i/>
          <w:sz w:val="26"/>
          <w:szCs w:val="26"/>
        </w:rPr>
        <w:t>С. Гин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  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«Детская поисково  - исследовательская  деятельность по освоению окружающего мира – это вид активности ребенка, направленный на поиск объективной информации об устройстве окружающего мира путем личного практического экспериментирования с объектом исследования»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Изучение исследовательской деятельности как целостного образования личности позволило выявить ее психологическую основу, состоящую из взаимосвязанных процессов.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К ним относятся, по мнению Савенкова А. И.: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 </w:t>
      </w:r>
      <w:r>
        <w:rPr>
          <w:rStyle w:val="c6"/>
          <w:b/>
          <w:bCs/>
          <w:color w:val="333333"/>
          <w:sz w:val="28"/>
          <w:szCs w:val="28"/>
        </w:rPr>
        <w:t>интеллектуальные процессы</w:t>
      </w:r>
      <w:r>
        <w:rPr>
          <w:rStyle w:val="c1"/>
          <w:color w:val="333333"/>
          <w:sz w:val="28"/>
          <w:szCs w:val="28"/>
        </w:rPr>
        <w:t>, связанные с развитием операций мышления (анализа, синтеза, обобщения, сравнения, классификации, которые Г. И. Щукина называет </w:t>
      </w:r>
      <w:r>
        <w:rPr>
          <w:rStyle w:val="c1"/>
          <w:i/>
          <w:iCs/>
          <w:color w:val="333333"/>
          <w:sz w:val="28"/>
          <w:szCs w:val="28"/>
        </w:rPr>
        <w:t>«ядром познавательного процесса»</w:t>
      </w:r>
      <w:r>
        <w:rPr>
          <w:rStyle w:val="c1"/>
          <w:color w:val="333333"/>
          <w:sz w:val="28"/>
          <w:szCs w:val="28"/>
        </w:rPr>
        <w:t>, направленностью детских вопросов на существенные свойства и характеристики исследуемого объекта, поиском новых способов решения познавательных задач;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 </w:t>
      </w:r>
      <w:r>
        <w:rPr>
          <w:rStyle w:val="c6"/>
          <w:b/>
          <w:bCs/>
          <w:color w:val="333333"/>
          <w:sz w:val="28"/>
          <w:szCs w:val="28"/>
        </w:rPr>
        <w:t>эмоциональные процессы</w:t>
      </w:r>
      <w:r>
        <w:rPr>
          <w:rStyle w:val="c1"/>
          <w:color w:val="333333"/>
          <w:sz w:val="28"/>
          <w:szCs w:val="28"/>
        </w:rPr>
        <w:t>, характеризуемые положительным отношением к объекту и наиболее ярко проявляющихся во время взаимодействия с другим человеком (оказание помощи, проявление отзывчивости, эмпатии, положительных эмоций от совместной деятельности с взрослыми и сверстниками). Заложенное в исследовательской деятельности эмоциональное начало, как отмечает Ю. Н. Кулюткин, содержит мощные энергетические ресурсы, которые подкрепляют его, делают более устойчивым, обеспечивая тем самым перерастание его в неотъемлемое свойство личности;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- волевые</w:t>
      </w:r>
      <w:r>
        <w:rPr>
          <w:rStyle w:val="c1"/>
          <w:color w:val="333333"/>
          <w:sz w:val="28"/>
          <w:szCs w:val="28"/>
        </w:rPr>
        <w:t> </w:t>
      </w:r>
      <w:r>
        <w:rPr>
          <w:rStyle w:val="c1"/>
          <w:i/>
          <w:iCs/>
          <w:color w:val="333333"/>
          <w:sz w:val="28"/>
          <w:szCs w:val="28"/>
        </w:rPr>
        <w:t>(регулятивные)</w:t>
      </w:r>
      <w:r>
        <w:rPr>
          <w:rStyle w:val="c1"/>
          <w:color w:val="333333"/>
          <w:sz w:val="28"/>
          <w:szCs w:val="28"/>
        </w:rPr>
        <w:t> </w:t>
      </w:r>
      <w:r>
        <w:rPr>
          <w:rStyle w:val="c6"/>
          <w:b/>
          <w:bCs/>
          <w:color w:val="333333"/>
          <w:sz w:val="28"/>
          <w:szCs w:val="28"/>
        </w:rPr>
        <w:t>процессы</w:t>
      </w:r>
      <w:r>
        <w:rPr>
          <w:rStyle w:val="c1"/>
          <w:color w:val="333333"/>
          <w:sz w:val="28"/>
          <w:szCs w:val="28"/>
        </w:rPr>
        <w:t>. Устремление, целенаправленность, преодоление трудностей, принятие решений, сосредоточенность внимания, отношение к процессу и результатам деятельности, развитие рефлективных способностей – все это регулирует и развивает исследовательскую деятельность. В исследованиях Л. С. Выготского, А. К. Дусавицкого,  В. Н. Мясищева, Н. Г. Морозовой, А. И. Сорокиной и др. доказано, что исследовательская  деятельность является стимулом для развития волевых качеств личности;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- творческие процессы</w:t>
      </w:r>
      <w:r>
        <w:rPr>
          <w:rStyle w:val="c1"/>
          <w:color w:val="333333"/>
          <w:sz w:val="28"/>
          <w:szCs w:val="28"/>
        </w:rPr>
        <w:t> выражены в самостоятельном переносе ранее усвоенных способов деятельности в новую ситуацию, комбинированием ранее известных способов деятельности в новые виды деятельности, проявлением способности к оригинальной мыслительной деятельности.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    Исследовательская деятельность служит основой для совершенствования способностей и склонностей ребенка к различным видам творческой деятельности. Творчество в ходе совместной деятельности взрослого и ребенка способствует отражению в деятельности впечатлений из прошлого </w:t>
      </w:r>
      <w:r>
        <w:rPr>
          <w:rStyle w:val="c1"/>
          <w:color w:val="333333"/>
          <w:sz w:val="28"/>
          <w:szCs w:val="28"/>
        </w:rPr>
        <w:lastRenderedPageBreak/>
        <w:t>опыта ребенка. Под влиянием исследовательской деятельности активируется воображение, фантазия, предвосхищение, создание новых образов, моделей и другое.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   Таким образом, мысли, эмоции, воля и творчество – в совокупности составляют основу исследовательской деятельности.</w:t>
      </w:r>
      <w:r>
        <w:rPr>
          <w:rStyle w:val="c1"/>
          <w:color w:val="333333"/>
          <w:sz w:val="28"/>
          <w:szCs w:val="28"/>
        </w:rPr>
        <w:t> Наличие всего многообразия процессов, включенных в исследовательскую деятельность, является условием интеллектуально-творческого развития личности, ее саморазвития.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Дошкольники – прирожденные исследователи, что подтверждает их любознательность, постоянное стремление к эксперименту, желание самостоятельно находить решение в проблемной ситуации.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Задача педагогов ДОУ состоит в том, чтобы эту деятельность у детей активно поощрять.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 Проектно-исследовательская деятельность органично вписывается в систему образовательной работы детского сада. Она активно вплетается во все виды деятельности и составляет с ними единое целое.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Содержание опытно-экспериментальной деятельности реализуется в следующих видах деятельности: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1) </w:t>
      </w:r>
      <w:r w:rsidR="00891B82">
        <w:rPr>
          <w:rStyle w:val="c1"/>
          <w:color w:val="333333"/>
          <w:sz w:val="28"/>
          <w:szCs w:val="28"/>
        </w:rPr>
        <w:t>образовательная деятельность</w:t>
      </w:r>
      <w:r>
        <w:rPr>
          <w:rStyle w:val="c1"/>
          <w:color w:val="333333"/>
          <w:sz w:val="28"/>
          <w:szCs w:val="28"/>
        </w:rPr>
        <w:t>, осуществляемая в процессе организации различных видов детской деятельно</w:t>
      </w:r>
      <w:bookmarkStart w:id="0" w:name="_GoBack"/>
      <w:bookmarkEnd w:id="0"/>
      <w:r>
        <w:rPr>
          <w:rStyle w:val="c1"/>
          <w:color w:val="333333"/>
          <w:sz w:val="28"/>
          <w:szCs w:val="28"/>
        </w:rPr>
        <w:t>сти   ( игровой, коммуникативной, ООД, трудовой, познавательно-исследовательской,  продуктивной, музыкально-художественной, чтения);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2) образовательная деятельность, осуществляемая в ходе режимных моментов;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3) взаимодействие с семьями детей.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Основная организованная деятельность </w:t>
      </w:r>
      <w:r>
        <w:rPr>
          <w:rStyle w:val="c1"/>
          <w:i/>
          <w:iCs/>
          <w:color w:val="333333"/>
          <w:sz w:val="28"/>
          <w:szCs w:val="28"/>
        </w:rPr>
        <w:t>(ООД)</w:t>
      </w:r>
      <w:r>
        <w:rPr>
          <w:rStyle w:val="c1"/>
          <w:color w:val="333333"/>
          <w:sz w:val="28"/>
          <w:szCs w:val="28"/>
        </w:rPr>
        <w:t> познавательного цикла дополняется опытно-экспериментальной, поисковой деятельностью, что позволяет обогатить новым содержанием задачи познавательного развития и усилить развивающий эффект.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  Вне занятий опыты в лаборатории проводятся по желанию детей самостоятельно, воспитатель уточняет у ребенка цель опыта, но в ход его не вмешивается. Результаты опытов и выход знаний, полученных в самостоятельной деятельности детей, отражаются в дальнейших беседах. Дети с увлечением рассказывают о том, кто что делал, и что у кого получилось, анализируют полученные данные. Это положительно сказывается на развитии речи детей, умении выстраивать сложные предложения, делать выводы.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Роль воспитателя – подготовить ключевые вопросы, запускающие и поддерживающие активность воспитанников. Окончательный вывод формулирует воспитатель.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       В освоении опытно-экспериментальной деятельности детей большое значение имеет наблюдение. С его помощью дети познают не только внешние параметры объектов </w:t>
      </w:r>
      <w:r w:rsidR="00891B82">
        <w:rPr>
          <w:rStyle w:val="c1"/>
          <w:color w:val="333333"/>
          <w:sz w:val="28"/>
          <w:szCs w:val="28"/>
        </w:rPr>
        <w:t>природы (</w:t>
      </w:r>
      <w:r>
        <w:rPr>
          <w:rStyle w:val="c1"/>
          <w:color w:val="333333"/>
          <w:sz w:val="28"/>
          <w:szCs w:val="28"/>
        </w:rPr>
        <w:t>окрас, строение, запах и д. р., но и приобретают различные навыки, направленные на познание или практическое преобразование природы (труд по уходу за растениями и животными, ИЗО деятельность и рассказы детей на основе наблюдений).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   Во время проведения экскурсий и целевых прогулок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Прогулка – это замечательное время, когда воспитатели могут постепенно приобщать детей к тайнам природы – живой и неживой, рассказывать о жизни самых различных растений и животных, а у них появляется возможность экспериментировать в естественных условиях.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Для успешного взаимодействия </w:t>
      </w:r>
      <w:r>
        <w:rPr>
          <w:rStyle w:val="c1"/>
          <w:color w:val="333333"/>
          <w:sz w:val="28"/>
          <w:szCs w:val="28"/>
          <w:u w:val="single"/>
        </w:rPr>
        <w:t>необходимо</w:t>
      </w:r>
      <w:r>
        <w:rPr>
          <w:rStyle w:val="c1"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–установить партнёрские отношения с семьёй каждого воспитанника и объединить усилия для развития и воспитания детей;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– создать атмосферу общности интересов;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– активизировать и обогащать воспитательские умения родителей;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– формирование у родителей ответственного отношения за природу родного края через воспитание ребенка.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В индивидуальных беседах, консультациях, на родительских собраниях, через различные виды наглядной агитации убеждаем родителей в необходимости повседневного внимания к детским радостям и огорчениям, поощряя стремления ребенка узнать новое, самостоятельно выяснить непонятное, вникнуть в суть предметов и явлений, предложить картотеку элементарных опытов и экспериментов, которые можно провести дома.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Эксперименты можно классифицировать по разным принципам: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1. </w:t>
      </w:r>
      <w:r>
        <w:rPr>
          <w:rStyle w:val="c6"/>
          <w:b/>
          <w:bCs/>
          <w:color w:val="333333"/>
          <w:sz w:val="28"/>
          <w:szCs w:val="28"/>
          <w:u w:val="single"/>
        </w:rPr>
        <w:t>По характеру объектов</w:t>
      </w:r>
      <w:r>
        <w:rPr>
          <w:rStyle w:val="c1"/>
          <w:color w:val="333333"/>
          <w:sz w:val="28"/>
          <w:szCs w:val="28"/>
        </w:rPr>
        <w:t>, используемых в </w:t>
      </w:r>
      <w:r>
        <w:rPr>
          <w:rStyle w:val="c1"/>
          <w:color w:val="333333"/>
          <w:sz w:val="28"/>
          <w:szCs w:val="28"/>
          <w:u w:val="single"/>
        </w:rPr>
        <w:t>эксперименте</w:t>
      </w:r>
      <w:r>
        <w:rPr>
          <w:rStyle w:val="c1"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опыты с растениями;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опыты с животными;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опыты с объектами неживой природы;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опыты, объектом которых является человек.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u w:val="single"/>
        </w:rPr>
        <w:t>2. </w:t>
      </w:r>
      <w:r>
        <w:rPr>
          <w:rStyle w:val="c6"/>
          <w:b/>
          <w:bCs/>
          <w:color w:val="333333"/>
          <w:sz w:val="28"/>
          <w:szCs w:val="28"/>
          <w:u w:val="single"/>
        </w:rPr>
        <w:t>По месту проведения</w:t>
      </w:r>
      <w:r>
        <w:rPr>
          <w:rStyle w:val="c1"/>
          <w:color w:val="333333"/>
          <w:sz w:val="28"/>
          <w:szCs w:val="28"/>
        </w:rPr>
        <w:t> </w:t>
      </w:r>
      <w:r>
        <w:rPr>
          <w:rStyle w:val="c1"/>
          <w:color w:val="333333"/>
          <w:sz w:val="28"/>
          <w:szCs w:val="28"/>
          <w:u w:val="single"/>
        </w:rPr>
        <w:t>опытов</w:t>
      </w:r>
      <w:r>
        <w:rPr>
          <w:rStyle w:val="c1"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в групповой комнате;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на участке и т. п.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3. По количеству детей</w:t>
      </w:r>
      <w:r>
        <w:rPr>
          <w:rStyle w:val="c6"/>
          <w:b/>
          <w:bCs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индивидуальные </w:t>
      </w:r>
      <w:r>
        <w:rPr>
          <w:rStyle w:val="c1"/>
          <w:i/>
          <w:iCs/>
          <w:color w:val="333333"/>
          <w:sz w:val="28"/>
          <w:szCs w:val="28"/>
        </w:rPr>
        <w:t>(1—4 ребенка)</w:t>
      </w:r>
      <w:r>
        <w:rPr>
          <w:rStyle w:val="c1"/>
          <w:color w:val="333333"/>
          <w:sz w:val="28"/>
          <w:szCs w:val="28"/>
        </w:rPr>
        <w:t> 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групповые </w:t>
      </w:r>
      <w:r>
        <w:rPr>
          <w:rStyle w:val="c1"/>
          <w:i/>
          <w:iCs/>
          <w:color w:val="333333"/>
          <w:sz w:val="28"/>
          <w:szCs w:val="28"/>
        </w:rPr>
        <w:t>(5—10 детей)</w:t>
      </w:r>
      <w:r>
        <w:rPr>
          <w:rStyle w:val="c1"/>
          <w:color w:val="333333"/>
          <w:sz w:val="28"/>
          <w:szCs w:val="28"/>
        </w:rPr>
        <w:t> 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коллективные </w:t>
      </w:r>
      <w:r>
        <w:rPr>
          <w:rStyle w:val="c1"/>
          <w:i/>
          <w:iCs/>
          <w:color w:val="333333"/>
          <w:sz w:val="28"/>
          <w:szCs w:val="28"/>
        </w:rPr>
        <w:t>(вся группа)</w:t>
      </w:r>
      <w:r>
        <w:rPr>
          <w:rStyle w:val="c1"/>
          <w:color w:val="333333"/>
          <w:sz w:val="28"/>
          <w:szCs w:val="28"/>
        </w:rPr>
        <w:t>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4. По причине их проведения</w:t>
      </w:r>
      <w:r>
        <w:rPr>
          <w:rStyle w:val="c6"/>
          <w:b/>
          <w:bCs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случайные. Специальной подготовки не требуют.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—запланированные. Подготовка к проведению запланированных наблюдений и экспериментов начинается с определения целей и задач.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поставленные в ответ на вопрос ребенка. Выслушав вопрос, воспитатель не отвечает на него, а советует ребенку самому установить истину, проведя несложное наблюдение.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5. По характеру включения в педагогический процесс: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эпизодические </w:t>
      </w:r>
      <w:r>
        <w:rPr>
          <w:rStyle w:val="c1"/>
          <w:i/>
          <w:iCs/>
          <w:color w:val="333333"/>
          <w:sz w:val="28"/>
          <w:szCs w:val="28"/>
        </w:rPr>
        <w:t>(проводимые от случая к случаю)</w:t>
      </w:r>
      <w:r>
        <w:rPr>
          <w:rStyle w:val="c1"/>
          <w:color w:val="333333"/>
          <w:sz w:val="28"/>
          <w:szCs w:val="28"/>
        </w:rPr>
        <w:t> 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— систематические.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6. По продолжительности</w:t>
      </w:r>
      <w:r>
        <w:rPr>
          <w:rStyle w:val="c6"/>
          <w:b/>
          <w:bCs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кратковременные </w:t>
      </w:r>
      <w:r>
        <w:rPr>
          <w:rStyle w:val="c1"/>
          <w:i/>
          <w:iCs/>
          <w:color w:val="333333"/>
          <w:sz w:val="28"/>
          <w:szCs w:val="28"/>
        </w:rPr>
        <w:t>(от 5 до 15 минут)</w:t>
      </w:r>
      <w:r>
        <w:rPr>
          <w:rStyle w:val="c1"/>
          <w:color w:val="333333"/>
          <w:sz w:val="28"/>
          <w:szCs w:val="28"/>
        </w:rPr>
        <w:t>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длительные </w:t>
      </w:r>
      <w:r>
        <w:rPr>
          <w:rStyle w:val="c1"/>
          <w:i/>
          <w:iCs/>
          <w:color w:val="333333"/>
          <w:sz w:val="28"/>
          <w:szCs w:val="28"/>
        </w:rPr>
        <w:t>(свыше 15 минут)</w:t>
      </w:r>
      <w:r>
        <w:rPr>
          <w:rStyle w:val="c1"/>
          <w:color w:val="333333"/>
          <w:sz w:val="28"/>
          <w:szCs w:val="28"/>
        </w:rPr>
        <w:t>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7. По количеству наблюдений за одним и тем же объектом: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однократные;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многократные, или циклические.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8. По месту в цикле</w:t>
      </w:r>
      <w:r>
        <w:rPr>
          <w:rStyle w:val="c6"/>
          <w:b/>
          <w:bCs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первичные;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повторные;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заключительные и итоговые.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9. По характеру мыслительных операций: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констатирующие (позволяющие увидеть какое-то одно состояние объекта или одно явление вне связи с</w:t>
      </w:r>
      <w:r w:rsidR="00891B82">
        <w:rPr>
          <w:rStyle w:val="c1"/>
          <w:color w:val="333333"/>
          <w:sz w:val="28"/>
          <w:szCs w:val="28"/>
        </w:rPr>
        <w:t xml:space="preserve"> другими объектами и явлениями)</w:t>
      </w:r>
      <w:r>
        <w:rPr>
          <w:rStyle w:val="c1"/>
          <w:color w:val="333333"/>
          <w:sz w:val="28"/>
          <w:szCs w:val="28"/>
        </w:rPr>
        <w:t>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— сравнительные (позволяющие увидеть динамику процесса или отметить изменения в состоянии </w:t>
      </w:r>
      <w:r w:rsidR="00891B82">
        <w:rPr>
          <w:rStyle w:val="c1"/>
          <w:color w:val="333333"/>
          <w:sz w:val="28"/>
          <w:szCs w:val="28"/>
        </w:rPr>
        <w:t>объекта)</w:t>
      </w:r>
      <w:r>
        <w:rPr>
          <w:rStyle w:val="c1"/>
          <w:color w:val="333333"/>
          <w:sz w:val="28"/>
          <w:szCs w:val="28"/>
        </w:rPr>
        <w:t>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обобщающие (эксперименты, в которых прослеживаются общие закономерности процесса, изучае</w:t>
      </w:r>
      <w:r w:rsidR="00891B82">
        <w:rPr>
          <w:rStyle w:val="c1"/>
          <w:color w:val="333333"/>
          <w:sz w:val="28"/>
          <w:szCs w:val="28"/>
        </w:rPr>
        <w:t>мого ранее по отдельным этапам)</w:t>
      </w:r>
      <w:r>
        <w:rPr>
          <w:rStyle w:val="c1"/>
          <w:color w:val="333333"/>
          <w:sz w:val="28"/>
          <w:szCs w:val="28"/>
        </w:rPr>
        <w:t>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</w:rPr>
        <w:t>10. По характеру познавательной деятельности детей: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иллюстративные </w:t>
      </w:r>
      <w:r>
        <w:rPr>
          <w:rStyle w:val="c1"/>
          <w:i/>
          <w:iCs/>
          <w:color w:val="333333"/>
          <w:sz w:val="28"/>
          <w:szCs w:val="28"/>
        </w:rPr>
        <w:t>(детям все известно, и эксперимент только подтверждает знакомые факты)</w:t>
      </w:r>
      <w:r>
        <w:rPr>
          <w:rStyle w:val="c1"/>
          <w:color w:val="333333"/>
          <w:sz w:val="28"/>
          <w:szCs w:val="28"/>
        </w:rPr>
        <w:t>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поисковые </w:t>
      </w:r>
      <w:r>
        <w:rPr>
          <w:rStyle w:val="c1"/>
          <w:i/>
          <w:iCs/>
          <w:color w:val="333333"/>
          <w:sz w:val="28"/>
          <w:szCs w:val="28"/>
        </w:rPr>
        <w:t>(дети не знают заранее, каков будет результат)</w:t>
      </w:r>
      <w:r>
        <w:rPr>
          <w:rStyle w:val="c1"/>
          <w:color w:val="333333"/>
          <w:sz w:val="28"/>
          <w:szCs w:val="28"/>
        </w:rPr>
        <w:t>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решение экспериментальных задач.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333333"/>
          <w:sz w:val="28"/>
          <w:szCs w:val="28"/>
          <w:u w:val="single"/>
        </w:rPr>
        <w:t>11. По способу применения в аудитории: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демонстрационные;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— фронтальные.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Структура эксперимента.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 каждом эксперименте можно выделить последовательность сменяющих друг друга этапов: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1. Осознание того, что хочешь узнать.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2. Формулирование задачи исследования.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3. Продумывание методики эксперимента.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4. Выслушивание инструкций и критических замечаний.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5. Прогнозирование результатов.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6. Выполнение работы.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7. Соблюдение правил безопасности.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8. Наблюдение результатов.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9. Фиксирование результатов.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10. Анализ полученных данных.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11. Словесный отчет об увиденном.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12. Формулирование выводов.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   Опыты сопровождаются у детей проговариванием и выдвижением множества гипотез-догадок, попытками предугадать ожидаемые результаты. Многократное повторение одних и тех же опытов, свойственное многим детям, вырабатывает у них определенный алгоритм действий, четкость </w:t>
      </w:r>
      <w:r>
        <w:rPr>
          <w:rStyle w:val="c1"/>
          <w:color w:val="333333"/>
          <w:sz w:val="28"/>
          <w:szCs w:val="28"/>
        </w:rPr>
        <w:lastRenderedPageBreak/>
        <w:t>выполнения отдельных операций, аккуратность в работе </w:t>
      </w:r>
      <w:r>
        <w:rPr>
          <w:rStyle w:val="c1"/>
          <w:i/>
          <w:iCs/>
          <w:color w:val="333333"/>
          <w:sz w:val="28"/>
          <w:szCs w:val="28"/>
        </w:rPr>
        <w:t>(иначе эксперимент может не удаться)</w:t>
      </w:r>
      <w:r>
        <w:rPr>
          <w:rStyle w:val="c1"/>
          <w:color w:val="333333"/>
          <w:sz w:val="28"/>
          <w:szCs w:val="28"/>
        </w:rPr>
        <w:t>. А вопросы </w:t>
      </w:r>
      <w:r>
        <w:rPr>
          <w:rStyle w:val="c1"/>
          <w:i/>
          <w:iCs/>
          <w:color w:val="333333"/>
          <w:sz w:val="28"/>
          <w:szCs w:val="28"/>
        </w:rPr>
        <w:t>«Зачем?»</w:t>
      </w:r>
      <w:r>
        <w:rPr>
          <w:rStyle w:val="c1"/>
          <w:color w:val="333333"/>
          <w:sz w:val="28"/>
          <w:szCs w:val="28"/>
        </w:rPr>
        <w:t>, </w:t>
      </w:r>
      <w:r>
        <w:rPr>
          <w:rStyle w:val="c1"/>
          <w:i/>
          <w:iCs/>
          <w:color w:val="333333"/>
          <w:sz w:val="28"/>
          <w:szCs w:val="28"/>
        </w:rPr>
        <w:t>«Как?»</w:t>
      </w:r>
      <w:r>
        <w:rPr>
          <w:rStyle w:val="c1"/>
          <w:color w:val="333333"/>
          <w:sz w:val="28"/>
          <w:szCs w:val="28"/>
        </w:rPr>
        <w:t> и </w:t>
      </w:r>
      <w:r>
        <w:rPr>
          <w:rStyle w:val="c1"/>
          <w:i/>
          <w:iCs/>
          <w:color w:val="333333"/>
          <w:sz w:val="28"/>
          <w:szCs w:val="28"/>
        </w:rPr>
        <w:t>«Почему?»</w:t>
      </w:r>
      <w:r>
        <w:rPr>
          <w:rStyle w:val="c1"/>
          <w:color w:val="333333"/>
          <w:sz w:val="28"/>
          <w:szCs w:val="28"/>
        </w:rPr>
        <w:t> требуют уже от воспитателей компетентности в различных областях окружающего нас мира. В условиях детского сада я использую только элементарные опыты и эксперименты. Их элементарность </w:t>
      </w:r>
      <w:r>
        <w:rPr>
          <w:rStyle w:val="c1"/>
          <w:color w:val="333333"/>
          <w:sz w:val="28"/>
          <w:szCs w:val="28"/>
          <w:u w:val="single"/>
        </w:rPr>
        <w:t>заключается</w:t>
      </w:r>
      <w:r>
        <w:rPr>
          <w:rStyle w:val="c1"/>
          <w:color w:val="333333"/>
          <w:sz w:val="28"/>
          <w:szCs w:val="28"/>
        </w:rPr>
        <w:t>: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 - первых, в характере решаемых </w:t>
      </w:r>
      <w:r>
        <w:rPr>
          <w:rStyle w:val="c1"/>
          <w:color w:val="333333"/>
          <w:sz w:val="28"/>
          <w:szCs w:val="28"/>
          <w:u w:val="single"/>
        </w:rPr>
        <w:t>задач</w:t>
      </w:r>
      <w:r>
        <w:rPr>
          <w:rStyle w:val="c1"/>
          <w:color w:val="333333"/>
          <w:sz w:val="28"/>
          <w:szCs w:val="28"/>
        </w:rPr>
        <w:t>: они неизвестны только детям.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 – вторых, в процессе этих опытов не происходит научных открытий, а формируются элементарные понятия и умозаключения.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 - третьих, они практически безопасны.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 - четвертых, в такой работе используется обычное бытовое, игровое и нестандартное оборудование.</w:t>
      </w:r>
    </w:p>
    <w:p w:rsidR="004A2649" w:rsidRDefault="004A2649" w:rsidP="004A26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Таким образом, в работе по опытно-экспериментальной деятельности 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дошкольников и характером воспитательно-образовательных задач, которые решают воспитатели.</w:t>
      </w:r>
    </w:p>
    <w:p w:rsidR="004A2649" w:rsidRDefault="004A2649" w:rsidP="004A264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    Освоение систематизированных поисково-познавательных знаний, становление опытно-экспериментальных действий формирует основы логического мышления, обеспечивает максимальную эффективность интеллектуального развития дошкольников и их полноценную готовность к обучению в школе.</w:t>
      </w:r>
    </w:p>
    <w:p w:rsidR="00776320" w:rsidRDefault="00776320"/>
    <w:sectPr w:rsidR="0077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49"/>
    <w:rsid w:val="0015078B"/>
    <w:rsid w:val="004A2649"/>
    <w:rsid w:val="00776320"/>
    <w:rsid w:val="008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C2A"/>
  <w15:chartTrackingRefBased/>
  <w15:docId w15:val="{B6ACE983-8F92-400B-B940-3DA28EE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2649"/>
  </w:style>
  <w:style w:type="character" w:customStyle="1" w:styleId="c11">
    <w:name w:val="c11"/>
    <w:basedOn w:val="a0"/>
    <w:rsid w:val="004A2649"/>
  </w:style>
  <w:style w:type="paragraph" w:customStyle="1" w:styleId="c14">
    <w:name w:val="c14"/>
    <w:basedOn w:val="a"/>
    <w:rsid w:val="004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649"/>
  </w:style>
  <w:style w:type="paragraph" w:customStyle="1" w:styleId="c3">
    <w:name w:val="c3"/>
    <w:basedOn w:val="a"/>
    <w:rsid w:val="004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2649"/>
  </w:style>
  <w:style w:type="character" w:customStyle="1" w:styleId="c2">
    <w:name w:val="c2"/>
    <w:basedOn w:val="a0"/>
    <w:rsid w:val="004A2649"/>
  </w:style>
  <w:style w:type="paragraph" w:customStyle="1" w:styleId="c13">
    <w:name w:val="c13"/>
    <w:basedOn w:val="a"/>
    <w:rsid w:val="004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1B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1B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1B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1B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1B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3</cp:revision>
  <dcterms:created xsi:type="dcterms:W3CDTF">2021-11-16T21:12:00Z</dcterms:created>
  <dcterms:modified xsi:type="dcterms:W3CDTF">2021-11-21T02:26:00Z</dcterms:modified>
</cp:coreProperties>
</file>