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B7" w:rsidRPr="00723CB7" w:rsidRDefault="00723CB7" w:rsidP="00723CB7">
      <w:pPr>
        <w:spacing w:after="0" w:line="360" w:lineRule="auto"/>
        <w:ind w:left="-340" w:right="454"/>
        <w:jc w:val="center"/>
        <w:rPr>
          <w:rFonts w:ascii="Times New Roman" w:hAnsi="Times New Roman"/>
          <w:b/>
          <w:sz w:val="24"/>
          <w:szCs w:val="24"/>
        </w:rPr>
      </w:pPr>
      <w:r w:rsidRPr="00723CB7">
        <w:rPr>
          <w:rFonts w:ascii="Times New Roman" w:hAnsi="Times New Roman"/>
          <w:b/>
          <w:sz w:val="24"/>
          <w:szCs w:val="24"/>
        </w:rPr>
        <w:t>МБДОУ ЦРР д/с «Колокольчик» п. Витим МО «Ленский район» РС (Я)</w:t>
      </w:r>
    </w:p>
    <w:p w:rsidR="00723CB7" w:rsidRDefault="00723CB7" w:rsidP="00723CB7">
      <w:pPr>
        <w:ind w:left="-340" w:right="454"/>
        <w:jc w:val="center"/>
        <w:rPr>
          <w:rFonts w:ascii="Times New Roman" w:hAnsi="Times New Roman"/>
          <w:sz w:val="28"/>
          <w:szCs w:val="28"/>
        </w:rPr>
      </w:pPr>
    </w:p>
    <w:p w:rsidR="005535D6" w:rsidRPr="00723CB7" w:rsidRDefault="005535D6" w:rsidP="00723CB7">
      <w:pPr>
        <w:ind w:left="-340" w:right="454"/>
        <w:jc w:val="center"/>
        <w:rPr>
          <w:rFonts w:ascii="Times New Roman" w:hAnsi="Times New Roman"/>
          <w:sz w:val="28"/>
          <w:szCs w:val="28"/>
        </w:rPr>
      </w:pPr>
      <w:r w:rsidRPr="00723CB7">
        <w:rPr>
          <w:rFonts w:ascii="Times New Roman" w:hAnsi="Times New Roman"/>
          <w:sz w:val="28"/>
          <w:szCs w:val="28"/>
        </w:rPr>
        <w:t>«Развитие воображения, творческих способностей дошкольников посредством изучения нетрадиционных методов и инновационных приёмов в изобразительной деятельности»</w:t>
      </w:r>
    </w:p>
    <w:p w:rsidR="005535D6" w:rsidRDefault="005535D6" w:rsidP="005535D6">
      <w:pPr>
        <w:spacing w:after="0" w:line="360" w:lineRule="auto"/>
        <w:ind w:left="-340" w:right="454"/>
        <w:rPr>
          <w:rFonts w:ascii="Times New Roman" w:hAnsi="Times New Roman"/>
          <w:sz w:val="24"/>
          <w:szCs w:val="24"/>
        </w:rPr>
      </w:pPr>
    </w:p>
    <w:p w:rsidR="005535D6" w:rsidRDefault="003C0935" w:rsidP="00723CB7">
      <w:pPr>
        <w:spacing w:after="0" w:line="360" w:lineRule="auto"/>
        <w:ind w:left="-340" w:right="4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высшей</w:t>
      </w:r>
      <w:r w:rsidR="005535D6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5535D6" w:rsidRDefault="005535D6" w:rsidP="00723CB7">
      <w:pPr>
        <w:spacing w:after="0" w:line="360" w:lineRule="auto"/>
        <w:ind w:left="-340" w:right="4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Гавшина Ольга Леонидовна</w:t>
      </w:r>
    </w:p>
    <w:p w:rsidR="00723CB7" w:rsidRDefault="00723CB7" w:rsidP="005535D6">
      <w:pPr>
        <w:spacing w:before="225" w:after="225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5D6" w:rsidRPr="00723CB7" w:rsidRDefault="005535D6" w:rsidP="00723CB7">
      <w:pPr>
        <w:pStyle w:val="a3"/>
        <w:jc w:val="right"/>
        <w:rPr>
          <w:rFonts w:ascii="Times New Roman" w:hAnsi="Times New Roman"/>
          <w:b/>
          <w:lang w:eastAsia="ru-RU"/>
        </w:rPr>
      </w:pPr>
      <w:r>
        <w:t xml:space="preserve"> </w:t>
      </w:r>
      <w:r w:rsidRPr="00723CB7">
        <w:rPr>
          <w:rFonts w:ascii="Times New Roman" w:hAnsi="Times New Roman"/>
          <w:b/>
          <w:lang w:eastAsia="ru-RU"/>
        </w:rPr>
        <w:t xml:space="preserve">Истоки творческих способностей </w:t>
      </w:r>
    </w:p>
    <w:p w:rsidR="005535D6" w:rsidRPr="00723CB7" w:rsidRDefault="005535D6" w:rsidP="00723CB7">
      <w:pPr>
        <w:pStyle w:val="a3"/>
        <w:jc w:val="right"/>
        <w:rPr>
          <w:rFonts w:ascii="Times New Roman" w:hAnsi="Times New Roman"/>
          <w:b/>
          <w:lang w:eastAsia="ru-RU"/>
        </w:rPr>
      </w:pPr>
      <w:r w:rsidRPr="00723CB7">
        <w:rPr>
          <w:rFonts w:ascii="Times New Roman" w:hAnsi="Times New Roman"/>
          <w:b/>
          <w:lang w:eastAsia="ru-RU"/>
        </w:rPr>
        <w:t xml:space="preserve">и дарования детей – на кончиках их пальцев. </w:t>
      </w:r>
    </w:p>
    <w:p w:rsidR="005535D6" w:rsidRPr="00723CB7" w:rsidRDefault="005535D6" w:rsidP="00723CB7">
      <w:pPr>
        <w:pStyle w:val="a3"/>
        <w:jc w:val="right"/>
        <w:rPr>
          <w:rFonts w:ascii="Times New Roman" w:hAnsi="Times New Roman"/>
          <w:b/>
          <w:lang w:eastAsia="ru-RU"/>
        </w:rPr>
      </w:pPr>
      <w:r w:rsidRPr="00723CB7">
        <w:rPr>
          <w:rFonts w:ascii="Times New Roman" w:hAnsi="Times New Roman"/>
          <w:b/>
          <w:lang w:eastAsia="ru-RU"/>
        </w:rPr>
        <w:t>Другими словами: чем больше мастерства</w:t>
      </w:r>
    </w:p>
    <w:p w:rsidR="005535D6" w:rsidRPr="00723CB7" w:rsidRDefault="005535D6" w:rsidP="00723CB7">
      <w:pPr>
        <w:pStyle w:val="a3"/>
        <w:jc w:val="right"/>
        <w:rPr>
          <w:rFonts w:ascii="Times New Roman" w:hAnsi="Times New Roman"/>
          <w:b/>
          <w:lang w:eastAsia="ru-RU"/>
        </w:rPr>
      </w:pPr>
      <w:r w:rsidRPr="00723CB7">
        <w:rPr>
          <w:rFonts w:ascii="Times New Roman" w:hAnsi="Times New Roman"/>
          <w:b/>
          <w:lang w:eastAsia="ru-RU"/>
        </w:rPr>
        <w:t>в детской руке, тем умнее ребёнок»</w:t>
      </w:r>
    </w:p>
    <w:p w:rsidR="00723CB7" w:rsidRDefault="00723CB7" w:rsidP="00723CB7">
      <w:pPr>
        <w:pStyle w:val="a3"/>
        <w:jc w:val="right"/>
        <w:rPr>
          <w:rFonts w:ascii="Times New Roman" w:hAnsi="Times New Roman"/>
          <w:b/>
          <w:lang w:eastAsia="ru-RU"/>
        </w:rPr>
      </w:pPr>
    </w:p>
    <w:p w:rsidR="005535D6" w:rsidRPr="00723CB7" w:rsidRDefault="005535D6" w:rsidP="00723CB7">
      <w:pPr>
        <w:pStyle w:val="a3"/>
        <w:jc w:val="right"/>
        <w:rPr>
          <w:rFonts w:ascii="Times New Roman" w:hAnsi="Times New Roman"/>
          <w:b/>
          <w:i/>
          <w:lang w:eastAsia="ru-RU"/>
        </w:rPr>
      </w:pPr>
      <w:r w:rsidRPr="00723CB7">
        <w:rPr>
          <w:rFonts w:ascii="Times New Roman" w:hAnsi="Times New Roman"/>
          <w:b/>
          <w:i/>
          <w:lang w:eastAsia="ru-RU"/>
        </w:rPr>
        <w:t>В. А. Сухомлинский</w:t>
      </w:r>
    </w:p>
    <w:p w:rsidR="00723CB7" w:rsidRDefault="00723CB7" w:rsidP="005535D6">
      <w:pPr>
        <w:spacing w:after="0" w:line="360" w:lineRule="auto"/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</w:pP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t xml:space="preserve">Актуальность темы: </w:t>
      </w:r>
    </w:p>
    <w:p w:rsidR="005535D6" w:rsidRDefault="00723CB7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    </w:t>
      </w:r>
      <w:r w:rsidR="0027791B"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Многолетний опыт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как, не владея определенными способами изображения, дети исключают из своего рисунка те образы, нарисовать которые затрудняются. </w:t>
      </w:r>
      <w:r w:rsidR="005535D6"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Детям очень сложно изображать образы, сюжеты, используя традиционные предметы рисования: кисть, карандаши, фломастеры. Использование этих атрибутов не позволяет детям широко раскрыть свои творческие способности, не способствуют развитию воображения, фантазии. А ведь рисовать можно чем угодно и как угодно!</w:t>
      </w:r>
      <w:r w:rsidR="0027791B" w:rsidRPr="0027791B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</w:t>
      </w:r>
      <w:r w:rsidR="0027791B"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Существует много техник нетрадиционного рисования - их необычность состоит в том, что они позволяют детям быстро достичь желаемого результата.</w:t>
      </w:r>
      <w:r w:rsidR="0027791B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   </w:t>
      </w:r>
    </w:p>
    <w:p w:rsidR="005535D6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t>Цель</w:t>
      </w:r>
      <w:r w:rsidR="00984DF1"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t xml:space="preserve"> </w:t>
      </w: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– создать педагогические условия для развития творческого воображения через использование нетрадиционных техник и приёмов рисования. </w:t>
      </w:r>
    </w:p>
    <w:p w:rsidR="005535D6" w:rsidRPr="00031B00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</w:pPr>
      <w:r w:rsidRPr="00031B00"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t>Задачи:</w:t>
      </w:r>
    </w:p>
    <w:p w:rsidR="005535D6" w:rsidRPr="003A4212" w:rsidRDefault="00AF4D7A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1. </w:t>
      </w:r>
      <w:r w:rsidR="005535D6"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Проанализировать современное состояние вопросов развития творческого          воображения и изобразительной деятельности у детей </w:t>
      </w: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дошкольного возраста</w:t>
      </w:r>
      <w:r w:rsidR="005535D6"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.</w:t>
      </w:r>
    </w:p>
    <w:p w:rsidR="005535D6" w:rsidRPr="003A4212" w:rsidRDefault="00AF4D7A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2. </w:t>
      </w:r>
      <w:r w:rsidR="005535D6"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Смоделировать и апробировать систему работы по развитию творческого воображения у детей средствами нетрадиционных техник рисования.</w:t>
      </w:r>
    </w:p>
    <w:p w:rsidR="005535D6" w:rsidRPr="003A4212" w:rsidRDefault="00AF4D7A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3. </w:t>
      </w:r>
      <w:r w:rsidR="005535D6"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Подобрать диагностические методики для выявления уровня развития творческого воображения детей.</w:t>
      </w:r>
    </w:p>
    <w:p w:rsidR="005535D6" w:rsidRPr="003A4212" w:rsidRDefault="00AF4D7A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4. </w:t>
      </w:r>
      <w:r w:rsidR="005535D6"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Выявить эффективность работы по развитию творческого воображения детей средствами нетрадиционных техник рисования.</w:t>
      </w: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t>Задачи:</w:t>
      </w: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Развивать воображение и творческие возможности детей.</w:t>
      </w: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Обогащать и расширять художественный опыт детей.</w:t>
      </w: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Побуждать ребёнка экспериментировать.</w:t>
      </w: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Поощрять и поддерживать творческие находки.</w:t>
      </w: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Воспитывать положительное отношение ребёнка к сотрудничеству с взрослым, с детьми, к собственной деятельности, её результату.</w:t>
      </w: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lastRenderedPageBreak/>
        <w:t>- Способствовать возникновению у него ощущения, что продукт его деятельности интересен другим и ему самому.</w:t>
      </w:r>
    </w:p>
    <w:p w:rsidR="005535D6" w:rsidRPr="003A421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3A4212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Обращать внимание детей на средства выразительности, с помощью которых художники передают состояние природы, характер и настроение своих героев.</w:t>
      </w:r>
    </w:p>
    <w:p w:rsidR="00DD4BA2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C1819" w:rsidRDefault="00DD4BA2" w:rsidP="00AF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5535D6">
        <w:rPr>
          <w:rFonts w:ascii="Times New Roman" w:eastAsia="Times New Roman" w:hAnsi="Times New Roman"/>
          <w:sz w:val="24"/>
          <w:szCs w:val="24"/>
        </w:rPr>
        <w:t xml:space="preserve"> </w:t>
      </w:r>
      <w:r w:rsidR="005535D6"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В истории дошкольной педагогики проблема  творчества всегда была одной из актуальных. Во все времена нужны были творческие личности, так как они определяют прогресс человечества.</w:t>
      </w:r>
      <w:r w:rsidR="005535D6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Дошкольный возраст </w:t>
      </w:r>
      <w:r w:rsidR="005535D6"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наиболее благоприятный для развития не только образного мышления, но и воображения, психического процесса, составляющего </w:t>
      </w:r>
      <w:r w:rsidR="009A247E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основу творческой деятельности.</w:t>
      </w:r>
      <w:r w:rsidR="005535D6"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Поэтому творчество, развитие творчества – одна из главных задач воспитания.</w:t>
      </w:r>
      <w:r w:rsidR="005535D6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</w:t>
      </w:r>
      <w:r w:rsidR="005535D6"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Воспитанию у детей стремления участвовать в  преобразовании окружающего мира, развитию у детей способности воспринимать, чувствовать, понимать прекрасное в жизни и искусстве – посвящены педагогические исследования: Н. А. Ветлугиной, В. А. Сухомлинского, Т. С. Комаровой, Т. Г. Казаковой и многих других. Исследования Т.С. Комаровой показывают, что изобразительная деятельность способствует развитию познавательных процессов и в частности формированию мыслительных операций: анализа, сравнения, синтеза, обо</w:t>
      </w:r>
      <w:r w:rsidR="005535D6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бщения, и конечно воображения. </w:t>
      </w:r>
    </w:p>
    <w:p w:rsidR="009A247E" w:rsidRPr="006C1819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При организации работы по формированию творческих способностей важно уделять внимание социально – эмоциональному развитию. Важно стимулировать проявление детьми самостоятельности и творческого воображения </w:t>
      </w:r>
      <w:r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в изобразительной деятельности.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Путь в творчество имеет множество дорог, известных и пока неизвестных. И этот путь имеет большое значение для гармоничного развития. Он способствует развитию творчества, пробуждает фантазию, активизирует наблюдательность, внимание и воображение, развивает ручные умения, чувства формы и цветоощ</w:t>
      </w:r>
      <w:r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ущение. С</w:t>
      </w: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пособствует воспитанию художественного вкуса у детей.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У дошкольников, необходимо выявлять и развивать интеллектуально – творческие задатки. Эффективны развивающие игры и комплекс методов фантазирования и развития творческого воображения.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       Одной из задач умственного воспитания детей в детском саду является развитие познавательных процессов ребёнка. Одним из важных психических процессов, играющих большую роль в формировании познавательной сферы ребёнка, является воображение. Развитие воображения способствует становлению такого важного процесса, как творчество. Воспитание творчески активного молодого поколения одна из главных задач современного общества. И решать её необходимо уже в дошкольном возрасте. Поэтому большое внимание в воспитательном процессе в детском саду нужно уделять развитию творческого воображения.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Мы часто говорим ребёнку: « Представь себе такую ситуаци</w:t>
      </w:r>
      <w:r w:rsidR="006C1819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ю…», «вообрази, что ты…» или «</w:t>
      </w: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придумай же </w:t>
      </w:r>
      <w:r w:rsidR="006C1819"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что-нибудь</w:t>
      </w: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!» Для того чтобы представлять, воображать, придумывать необходимо воображение – своеобразная форма отражения действительности, заключающаяся в создании новых образов и идей на основе имеющихся представлений и понятий.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Появление зачатков воображения относятся к концу раннего возраста. Именно в этот период ребёнок начинает дополнять, замещать реальные предметы и действия воображаемыми, называть их. Воображение оказывается прямо и непосредственно связано с осмыслением. Появление смысла в разных сферах деятельности ребёнка позволяет ему разнообразить свои занятия, добиться нового и оригинального в результатах, т.е. способствует развитию у детей творчества.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Но воображение, как любая психологическая функция ребёнка, требует педагогической заботы, если мы хотим, чтобы оно развивалось.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Опыт моей работы показывает, что именно нетрадиционные техники рисования в большей степени способствуют развитию у детей творчества и воображения.</w:t>
      </w:r>
    </w:p>
    <w:p w:rsidR="005535D6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lastRenderedPageBreak/>
        <w:t>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эмоции. Резул</w:t>
      </w:r>
      <w:r w:rsidR="00AF4D7A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ьтат обычно очень эффективный (</w:t>
      </w:r>
      <w:proofErr w:type="spellStart"/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сюрпризность</w:t>
      </w:r>
      <w:proofErr w:type="spellEnd"/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!) и почти не зависит от умелости и способностей. Нетрадиционные способы изображения достаточно просты по технологии и напоминают игру.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Нетрадиционные техники – это толчок к развитию вообр</w:t>
      </w:r>
      <w:bookmarkStart w:id="0" w:name="_GoBack"/>
      <w:bookmarkEnd w:id="0"/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утомляют дошкольников, у них сохраняется высокая активность, работоспособность на протяжении всего времени, отведённого на выполнения задания.</w:t>
      </w:r>
    </w:p>
    <w:p w:rsidR="005535D6" w:rsidRPr="00C8269A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</w:t>
      </w:r>
      <w:r w:rsidRPr="00C8269A">
        <w:rPr>
          <w:rFonts w:ascii="Times New Roman" w:hAnsi="Times New Roman"/>
          <w:position w:val="-2"/>
          <w:sz w:val="24"/>
          <w:szCs w:val="24"/>
        </w:rPr>
        <w:t>Для того чтобы заинтересовать роди</w:t>
      </w:r>
      <w:r w:rsidR="009A247E">
        <w:rPr>
          <w:rFonts w:ascii="Times New Roman" w:hAnsi="Times New Roman"/>
          <w:position w:val="-2"/>
          <w:sz w:val="24"/>
          <w:szCs w:val="24"/>
        </w:rPr>
        <w:t xml:space="preserve">телей своей работой, я </w:t>
      </w:r>
      <w:r w:rsidRPr="00C8269A">
        <w:rPr>
          <w:rFonts w:ascii="Times New Roman" w:hAnsi="Times New Roman"/>
          <w:position w:val="-2"/>
          <w:sz w:val="24"/>
          <w:szCs w:val="24"/>
        </w:rPr>
        <w:t xml:space="preserve"> организую выставки детских работ. Подготовила консультацию на тему: «Как развивать воображение ребёнка». Демонстрация опыта работы в презентациях: «Нетрадиционные техники рисования», «Развитие творческих способностей дошкольников посредством изучения нетрадиционных методов и инновационных приёмов </w:t>
      </w:r>
      <w:r>
        <w:rPr>
          <w:rFonts w:ascii="Times New Roman" w:hAnsi="Times New Roman"/>
          <w:position w:val="-2"/>
          <w:sz w:val="24"/>
          <w:szCs w:val="24"/>
        </w:rPr>
        <w:t>в изобразительной деятельности» и т.д.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Мною подобраны игры для детей</w:t>
      </w:r>
      <w:r w:rsidR="009A247E"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,</w:t>
      </w: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которые способствуют развитию данного психического процесса.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t xml:space="preserve">     Для родителей предлагаю основные правила:</w:t>
      </w:r>
    </w:p>
    <w:p w:rsidR="005535D6" w:rsidRPr="00F861E3" w:rsidRDefault="005535D6" w:rsidP="00AF4D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Ребёнок должен иметь максимальную свободу для проявления инициативы и необходимое для этого физическое и психологическое пространство.</w:t>
      </w:r>
    </w:p>
    <w:p w:rsidR="005535D6" w:rsidRPr="00F861E3" w:rsidRDefault="005535D6" w:rsidP="00AF4D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У ребёнка не должно быть недостатка в цветных карандашах, фломастерах, красках и бумаге.</w:t>
      </w:r>
    </w:p>
    <w:p w:rsidR="005535D6" w:rsidRPr="00F861E3" w:rsidRDefault="005535D6" w:rsidP="00AF4D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Сюжет рисунка не должен подвергаться критике.</w:t>
      </w:r>
    </w:p>
    <w:p w:rsidR="005535D6" w:rsidRPr="00F861E3" w:rsidRDefault="00881756" w:rsidP="00AF4D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Рисунки,</w:t>
      </w:r>
      <w:r w:rsidR="005535D6"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отобранные самим ребёнком, нужно повесить где – нибудь в удобном месте и попросить ребёнка прокомментировать их.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С уверенностью можно сказать, что разнообразие техник способствуют творческому воображению, выразительности образов в детских работах.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Мой небольшой опыт показал, что овладение нетрадиционными техниками доставляет детям истинную радость, если оно строится с учётом специфики деятельности и возраста детей.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     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1B5C46">
        <w:rPr>
          <w:rFonts w:ascii="Times New Roman" w:eastAsia="Times New Roman" w:hAnsi="Times New Roman"/>
          <w:color w:val="C0504D"/>
          <w:position w:val="-2"/>
          <w:sz w:val="24"/>
          <w:szCs w:val="24"/>
          <w:lang w:eastAsia="ru-RU"/>
        </w:rPr>
        <w:t xml:space="preserve">     </w:t>
      </w:r>
      <w:r w:rsidRPr="00F861E3"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t xml:space="preserve">Ожидаемые результаты от занятий по изобразительной деятельности  посредством нетрадиционных техник рисования:  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развитие творческих способностей, самостоятельности и активности.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развитие воображения и изобретательности.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развитие эмоциональной отзывчивости, уметь сопереживать героям художественных произведений.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развитие умений и навыков по изобразительной деятельности посредством нетрадиционных техник рисования.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развитие состояния, отношения, настроения, к изображаемому, экспериментирование с красками.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- развитие интереса к занятиям нетрадиционными техниками рисования.</w:t>
      </w:r>
    </w:p>
    <w:p w:rsidR="005535D6" w:rsidRPr="00F861E3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Девизом к своей работе я сделала слова народного  поэта Литвы Э. </w:t>
      </w:r>
      <w:proofErr w:type="spellStart"/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Межелайтиса</w:t>
      </w:r>
      <w:proofErr w:type="spellEnd"/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:</w:t>
      </w:r>
    </w:p>
    <w:p w:rsidR="005535D6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1E3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Подлинную красоту воспринимает только чистая, прекрасная душа. Душа ребёнка. Прекрасное не терпит лжи. Если душа осквернена ложью, глаза не видят прекрасного. Ложь уничтожает красоту, а красота – ложь.</w:t>
      </w:r>
      <w:r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</w:t>
      </w:r>
    </w:p>
    <w:p w:rsidR="005535D6" w:rsidRPr="005535D6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position w:val="-2"/>
          <w:sz w:val="24"/>
          <w:szCs w:val="24"/>
          <w:lang w:eastAsia="ru-RU"/>
        </w:rPr>
        <w:lastRenderedPageBreak/>
        <w:t xml:space="preserve">Заключение: </w:t>
      </w: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Таким образом, изучение педагогической литературы по проблеме развития творческого воображения у детей дошкольного возраста показало её актуальность на современном этапе развития общества.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Выявление различных подходов к проблеме развития у детей дошкольного возраста творческого воображения показало, что оно возможно только при условии систематической работы </w:t>
      </w:r>
      <w:r w:rsidR="00DA3647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в данном направлении. Б</w:t>
      </w: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>ыла  апробирована система работы по развитию творческих способностей детей средствами нетрадиционных техник рисования. Была выявлена её эффективность.</w:t>
      </w:r>
    </w:p>
    <w:p w:rsidR="005535D6" w:rsidRPr="00F862B8" w:rsidRDefault="005535D6" w:rsidP="00AF4D7A">
      <w:pPr>
        <w:spacing w:after="0" w:line="240" w:lineRule="auto"/>
        <w:jc w:val="both"/>
        <w:rPr>
          <w:rFonts w:ascii="Times New Roman" w:eastAsia="Times New Roman" w:hAnsi="Times New Roman"/>
          <w:position w:val="-2"/>
          <w:sz w:val="24"/>
          <w:szCs w:val="24"/>
          <w:lang w:eastAsia="ru-RU"/>
        </w:rPr>
      </w:pPr>
      <w:r w:rsidRPr="00F862B8">
        <w:rPr>
          <w:rFonts w:ascii="Times New Roman" w:eastAsia="Times New Roman" w:hAnsi="Times New Roman"/>
          <w:position w:val="-2"/>
          <w:sz w:val="24"/>
          <w:szCs w:val="24"/>
          <w:lang w:eastAsia="ru-RU"/>
        </w:rPr>
        <w:t xml:space="preserve">         </w:t>
      </w:r>
    </w:p>
    <w:p w:rsidR="005535D6" w:rsidRDefault="005535D6" w:rsidP="00AF4D7A">
      <w:pPr>
        <w:jc w:val="both"/>
      </w:pPr>
      <w:r w:rsidRPr="001B5C46">
        <w:rPr>
          <w:rFonts w:ascii="Times New Roman" w:eastAsia="Times New Roman" w:hAnsi="Times New Roman"/>
          <w:color w:val="C0504D"/>
          <w:position w:val="-2"/>
          <w:sz w:val="24"/>
          <w:szCs w:val="24"/>
          <w:lang w:eastAsia="ru-RU"/>
        </w:rPr>
        <w:t xml:space="preserve">   </w:t>
      </w:r>
    </w:p>
    <w:p w:rsidR="005535D6" w:rsidRDefault="005535D6" w:rsidP="00AF4D7A">
      <w:pPr>
        <w:jc w:val="both"/>
      </w:pPr>
    </w:p>
    <w:p w:rsidR="005535D6" w:rsidRDefault="005535D6" w:rsidP="00AF4D7A">
      <w:pPr>
        <w:jc w:val="both"/>
      </w:pPr>
    </w:p>
    <w:p w:rsidR="005535D6" w:rsidRDefault="005535D6" w:rsidP="00AF4D7A">
      <w:pPr>
        <w:jc w:val="both"/>
      </w:pPr>
    </w:p>
    <w:p w:rsidR="005535D6" w:rsidRDefault="005535D6" w:rsidP="00AF4D7A">
      <w:pPr>
        <w:jc w:val="both"/>
      </w:pPr>
    </w:p>
    <w:p w:rsidR="005535D6" w:rsidRDefault="005535D6" w:rsidP="00AF4D7A">
      <w:pPr>
        <w:jc w:val="both"/>
      </w:pPr>
    </w:p>
    <w:p w:rsidR="005535D6" w:rsidRDefault="005535D6" w:rsidP="00AF4D7A">
      <w:pPr>
        <w:jc w:val="both"/>
      </w:pPr>
    </w:p>
    <w:p w:rsidR="005535D6" w:rsidRDefault="005535D6" w:rsidP="00AF4D7A">
      <w:pPr>
        <w:jc w:val="both"/>
      </w:pPr>
    </w:p>
    <w:p w:rsidR="000A4C01" w:rsidRDefault="000A4C01" w:rsidP="00AF4D7A">
      <w:pPr>
        <w:jc w:val="both"/>
      </w:pPr>
    </w:p>
    <w:sectPr w:rsidR="000A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6B97"/>
    <w:multiLevelType w:val="hybridMultilevel"/>
    <w:tmpl w:val="3EE8CF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7D52BE9"/>
    <w:multiLevelType w:val="hybridMultilevel"/>
    <w:tmpl w:val="1B26E0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0"/>
    <w:rsid w:val="00002915"/>
    <w:rsid w:val="00013123"/>
    <w:rsid w:val="00020CD5"/>
    <w:rsid w:val="00021439"/>
    <w:rsid w:val="00023946"/>
    <w:rsid w:val="000253FA"/>
    <w:rsid w:val="00025675"/>
    <w:rsid w:val="0002589E"/>
    <w:rsid w:val="00034375"/>
    <w:rsid w:val="000509BB"/>
    <w:rsid w:val="00055018"/>
    <w:rsid w:val="00071BC0"/>
    <w:rsid w:val="00074F6A"/>
    <w:rsid w:val="00080347"/>
    <w:rsid w:val="00084B9E"/>
    <w:rsid w:val="00084E86"/>
    <w:rsid w:val="000A4C01"/>
    <w:rsid w:val="000B1580"/>
    <w:rsid w:val="000B2452"/>
    <w:rsid w:val="000C4DD6"/>
    <w:rsid w:val="000C68FF"/>
    <w:rsid w:val="000F1F98"/>
    <w:rsid w:val="000F25BF"/>
    <w:rsid w:val="00121A59"/>
    <w:rsid w:val="00150769"/>
    <w:rsid w:val="0015408F"/>
    <w:rsid w:val="00156367"/>
    <w:rsid w:val="00160CF4"/>
    <w:rsid w:val="00163435"/>
    <w:rsid w:val="00167A61"/>
    <w:rsid w:val="00185D12"/>
    <w:rsid w:val="00185F25"/>
    <w:rsid w:val="00191401"/>
    <w:rsid w:val="00192969"/>
    <w:rsid w:val="001A6002"/>
    <w:rsid w:val="001A77D7"/>
    <w:rsid w:val="001B2786"/>
    <w:rsid w:val="001B6FAA"/>
    <w:rsid w:val="001C1F5E"/>
    <w:rsid w:val="001E06E6"/>
    <w:rsid w:val="001E2D2F"/>
    <w:rsid w:val="001E398B"/>
    <w:rsid w:val="001E3B64"/>
    <w:rsid w:val="001E4C51"/>
    <w:rsid w:val="001F2395"/>
    <w:rsid w:val="00206821"/>
    <w:rsid w:val="00225564"/>
    <w:rsid w:val="00231B69"/>
    <w:rsid w:val="00234C6D"/>
    <w:rsid w:val="002502F0"/>
    <w:rsid w:val="002547DD"/>
    <w:rsid w:val="002568F2"/>
    <w:rsid w:val="00263949"/>
    <w:rsid w:val="00272DF2"/>
    <w:rsid w:val="00274FB1"/>
    <w:rsid w:val="0027791B"/>
    <w:rsid w:val="00287D49"/>
    <w:rsid w:val="002A71D9"/>
    <w:rsid w:val="002C6D4A"/>
    <w:rsid w:val="002C71FC"/>
    <w:rsid w:val="002D07BA"/>
    <w:rsid w:val="002D3442"/>
    <w:rsid w:val="002E14B0"/>
    <w:rsid w:val="002E67CE"/>
    <w:rsid w:val="002F1BCC"/>
    <w:rsid w:val="002F63F2"/>
    <w:rsid w:val="00302CD6"/>
    <w:rsid w:val="00302DF3"/>
    <w:rsid w:val="003067EE"/>
    <w:rsid w:val="00306C85"/>
    <w:rsid w:val="00322B1F"/>
    <w:rsid w:val="003319FD"/>
    <w:rsid w:val="00331E61"/>
    <w:rsid w:val="00334A13"/>
    <w:rsid w:val="00364BA7"/>
    <w:rsid w:val="003700D1"/>
    <w:rsid w:val="00372A7D"/>
    <w:rsid w:val="00377E7D"/>
    <w:rsid w:val="003939F7"/>
    <w:rsid w:val="00394D49"/>
    <w:rsid w:val="003A4228"/>
    <w:rsid w:val="003B2A40"/>
    <w:rsid w:val="003C0935"/>
    <w:rsid w:val="003C201E"/>
    <w:rsid w:val="003C74AC"/>
    <w:rsid w:val="003D1770"/>
    <w:rsid w:val="003D23A1"/>
    <w:rsid w:val="003E3CEC"/>
    <w:rsid w:val="003F3761"/>
    <w:rsid w:val="00407D67"/>
    <w:rsid w:val="00410489"/>
    <w:rsid w:val="00411FBF"/>
    <w:rsid w:val="004145EB"/>
    <w:rsid w:val="00415589"/>
    <w:rsid w:val="00434F96"/>
    <w:rsid w:val="004350E4"/>
    <w:rsid w:val="00440400"/>
    <w:rsid w:val="0044089B"/>
    <w:rsid w:val="00442926"/>
    <w:rsid w:val="00447C45"/>
    <w:rsid w:val="00447D1C"/>
    <w:rsid w:val="00450924"/>
    <w:rsid w:val="00455857"/>
    <w:rsid w:val="00463E2F"/>
    <w:rsid w:val="0046463F"/>
    <w:rsid w:val="00465CDF"/>
    <w:rsid w:val="004800BA"/>
    <w:rsid w:val="004809D0"/>
    <w:rsid w:val="0049216D"/>
    <w:rsid w:val="004A2D7A"/>
    <w:rsid w:val="004A6A44"/>
    <w:rsid w:val="004B030E"/>
    <w:rsid w:val="004B598D"/>
    <w:rsid w:val="004B6D1A"/>
    <w:rsid w:val="004B7B0E"/>
    <w:rsid w:val="004C0178"/>
    <w:rsid w:val="004C13DA"/>
    <w:rsid w:val="004C1A0C"/>
    <w:rsid w:val="004D34F6"/>
    <w:rsid w:val="004D4CF3"/>
    <w:rsid w:val="004D60A3"/>
    <w:rsid w:val="004D6234"/>
    <w:rsid w:val="004E2AD5"/>
    <w:rsid w:val="004E5F44"/>
    <w:rsid w:val="004E77B9"/>
    <w:rsid w:val="004F1150"/>
    <w:rsid w:val="004F3617"/>
    <w:rsid w:val="004F75E6"/>
    <w:rsid w:val="00500A8B"/>
    <w:rsid w:val="00502A16"/>
    <w:rsid w:val="00505FA0"/>
    <w:rsid w:val="00506580"/>
    <w:rsid w:val="00510391"/>
    <w:rsid w:val="00511B16"/>
    <w:rsid w:val="00512824"/>
    <w:rsid w:val="00512CCA"/>
    <w:rsid w:val="0052637C"/>
    <w:rsid w:val="0052703C"/>
    <w:rsid w:val="00530B9B"/>
    <w:rsid w:val="00530FE1"/>
    <w:rsid w:val="005507C3"/>
    <w:rsid w:val="005535D6"/>
    <w:rsid w:val="00562612"/>
    <w:rsid w:val="00562F05"/>
    <w:rsid w:val="00567A12"/>
    <w:rsid w:val="005777F6"/>
    <w:rsid w:val="0058098C"/>
    <w:rsid w:val="005837B0"/>
    <w:rsid w:val="00587E2C"/>
    <w:rsid w:val="00591116"/>
    <w:rsid w:val="005942F3"/>
    <w:rsid w:val="005A3707"/>
    <w:rsid w:val="005C023D"/>
    <w:rsid w:val="005C378E"/>
    <w:rsid w:val="005D07EC"/>
    <w:rsid w:val="005E5BB1"/>
    <w:rsid w:val="005E76D6"/>
    <w:rsid w:val="005F7426"/>
    <w:rsid w:val="0060174E"/>
    <w:rsid w:val="006032F1"/>
    <w:rsid w:val="00606C1B"/>
    <w:rsid w:val="00613AB8"/>
    <w:rsid w:val="00614B58"/>
    <w:rsid w:val="00616EC0"/>
    <w:rsid w:val="00622D99"/>
    <w:rsid w:val="00626045"/>
    <w:rsid w:val="00626962"/>
    <w:rsid w:val="00632810"/>
    <w:rsid w:val="0065380B"/>
    <w:rsid w:val="00662C31"/>
    <w:rsid w:val="00670D19"/>
    <w:rsid w:val="00675242"/>
    <w:rsid w:val="00682697"/>
    <w:rsid w:val="006853FD"/>
    <w:rsid w:val="00696188"/>
    <w:rsid w:val="00696458"/>
    <w:rsid w:val="006A0E60"/>
    <w:rsid w:val="006A3066"/>
    <w:rsid w:val="006A3EE5"/>
    <w:rsid w:val="006A3EE8"/>
    <w:rsid w:val="006B45F3"/>
    <w:rsid w:val="006C1819"/>
    <w:rsid w:val="006C6044"/>
    <w:rsid w:val="006D0AAC"/>
    <w:rsid w:val="006D1BBF"/>
    <w:rsid w:val="006D6358"/>
    <w:rsid w:val="006D7328"/>
    <w:rsid w:val="006E3D54"/>
    <w:rsid w:val="006E6B7E"/>
    <w:rsid w:val="006E7929"/>
    <w:rsid w:val="006F6F8D"/>
    <w:rsid w:val="006F798B"/>
    <w:rsid w:val="0070494B"/>
    <w:rsid w:val="00712775"/>
    <w:rsid w:val="00715DF5"/>
    <w:rsid w:val="00716319"/>
    <w:rsid w:val="007207C3"/>
    <w:rsid w:val="00723CB7"/>
    <w:rsid w:val="00731B91"/>
    <w:rsid w:val="00741ABC"/>
    <w:rsid w:val="00742393"/>
    <w:rsid w:val="00744163"/>
    <w:rsid w:val="0074560D"/>
    <w:rsid w:val="00754362"/>
    <w:rsid w:val="0075495B"/>
    <w:rsid w:val="00763984"/>
    <w:rsid w:val="0077290E"/>
    <w:rsid w:val="00775C22"/>
    <w:rsid w:val="007770C1"/>
    <w:rsid w:val="007856C8"/>
    <w:rsid w:val="0078704B"/>
    <w:rsid w:val="007B11C2"/>
    <w:rsid w:val="007B356B"/>
    <w:rsid w:val="007B4FAD"/>
    <w:rsid w:val="007B5592"/>
    <w:rsid w:val="007C0408"/>
    <w:rsid w:val="007C39D0"/>
    <w:rsid w:val="007C7056"/>
    <w:rsid w:val="007D0527"/>
    <w:rsid w:val="007F21C8"/>
    <w:rsid w:val="00807A11"/>
    <w:rsid w:val="008109C8"/>
    <w:rsid w:val="00816B82"/>
    <w:rsid w:val="00820DF8"/>
    <w:rsid w:val="0082182A"/>
    <w:rsid w:val="0083301A"/>
    <w:rsid w:val="008330AE"/>
    <w:rsid w:val="00841780"/>
    <w:rsid w:val="00845885"/>
    <w:rsid w:val="00855D7C"/>
    <w:rsid w:val="00867FAF"/>
    <w:rsid w:val="0087576F"/>
    <w:rsid w:val="00881756"/>
    <w:rsid w:val="00893CCD"/>
    <w:rsid w:val="00896231"/>
    <w:rsid w:val="008A3179"/>
    <w:rsid w:val="008A38AE"/>
    <w:rsid w:val="008A5399"/>
    <w:rsid w:val="008A5B39"/>
    <w:rsid w:val="008A7663"/>
    <w:rsid w:val="008C16D2"/>
    <w:rsid w:val="008C55DE"/>
    <w:rsid w:val="008D1FAD"/>
    <w:rsid w:val="008E6AC3"/>
    <w:rsid w:val="008F0F2E"/>
    <w:rsid w:val="008F1DE0"/>
    <w:rsid w:val="008F6D1C"/>
    <w:rsid w:val="00900141"/>
    <w:rsid w:val="00900843"/>
    <w:rsid w:val="009073EB"/>
    <w:rsid w:val="0091517A"/>
    <w:rsid w:val="00916A0A"/>
    <w:rsid w:val="00935A40"/>
    <w:rsid w:val="00937998"/>
    <w:rsid w:val="0094062A"/>
    <w:rsid w:val="00942989"/>
    <w:rsid w:val="00945D21"/>
    <w:rsid w:val="00951A4E"/>
    <w:rsid w:val="009617B8"/>
    <w:rsid w:val="009634B0"/>
    <w:rsid w:val="009670B7"/>
    <w:rsid w:val="00975688"/>
    <w:rsid w:val="00982E39"/>
    <w:rsid w:val="00984DF1"/>
    <w:rsid w:val="009912E5"/>
    <w:rsid w:val="00992083"/>
    <w:rsid w:val="00995809"/>
    <w:rsid w:val="00995980"/>
    <w:rsid w:val="009A1E66"/>
    <w:rsid w:val="009A247E"/>
    <w:rsid w:val="009A24C6"/>
    <w:rsid w:val="009A547C"/>
    <w:rsid w:val="009A5483"/>
    <w:rsid w:val="009B5607"/>
    <w:rsid w:val="009C08E5"/>
    <w:rsid w:val="009C3F09"/>
    <w:rsid w:val="009D181B"/>
    <w:rsid w:val="009D42B1"/>
    <w:rsid w:val="009E42D5"/>
    <w:rsid w:val="00A053E4"/>
    <w:rsid w:val="00A14210"/>
    <w:rsid w:val="00A145ED"/>
    <w:rsid w:val="00A16427"/>
    <w:rsid w:val="00A16B9D"/>
    <w:rsid w:val="00A21E0F"/>
    <w:rsid w:val="00A26BAD"/>
    <w:rsid w:val="00A4265D"/>
    <w:rsid w:val="00A42700"/>
    <w:rsid w:val="00A5384D"/>
    <w:rsid w:val="00A66320"/>
    <w:rsid w:val="00A70712"/>
    <w:rsid w:val="00A727B6"/>
    <w:rsid w:val="00A74119"/>
    <w:rsid w:val="00A77D48"/>
    <w:rsid w:val="00A854DA"/>
    <w:rsid w:val="00A85662"/>
    <w:rsid w:val="00A95A5B"/>
    <w:rsid w:val="00A96901"/>
    <w:rsid w:val="00AA1002"/>
    <w:rsid w:val="00AA539B"/>
    <w:rsid w:val="00AA75BE"/>
    <w:rsid w:val="00AC3981"/>
    <w:rsid w:val="00AE761A"/>
    <w:rsid w:val="00AE7C4A"/>
    <w:rsid w:val="00AE7CBC"/>
    <w:rsid w:val="00AF2CBA"/>
    <w:rsid w:val="00AF4D7A"/>
    <w:rsid w:val="00AF78F6"/>
    <w:rsid w:val="00B009BC"/>
    <w:rsid w:val="00B02F35"/>
    <w:rsid w:val="00B045F5"/>
    <w:rsid w:val="00B06663"/>
    <w:rsid w:val="00B07EB3"/>
    <w:rsid w:val="00B11748"/>
    <w:rsid w:val="00B144DA"/>
    <w:rsid w:val="00B2273E"/>
    <w:rsid w:val="00B36C1E"/>
    <w:rsid w:val="00B452F7"/>
    <w:rsid w:val="00B5338F"/>
    <w:rsid w:val="00B56C1F"/>
    <w:rsid w:val="00B62051"/>
    <w:rsid w:val="00B9010B"/>
    <w:rsid w:val="00B918E8"/>
    <w:rsid w:val="00BB3E2D"/>
    <w:rsid w:val="00BB53CD"/>
    <w:rsid w:val="00BB5F11"/>
    <w:rsid w:val="00BB6DAA"/>
    <w:rsid w:val="00BC415A"/>
    <w:rsid w:val="00BD4733"/>
    <w:rsid w:val="00BE22C9"/>
    <w:rsid w:val="00BE6ACD"/>
    <w:rsid w:val="00C0373C"/>
    <w:rsid w:val="00C05D73"/>
    <w:rsid w:val="00C05E1C"/>
    <w:rsid w:val="00C07640"/>
    <w:rsid w:val="00C100CB"/>
    <w:rsid w:val="00C1380A"/>
    <w:rsid w:val="00C21525"/>
    <w:rsid w:val="00C23CB8"/>
    <w:rsid w:val="00C3414E"/>
    <w:rsid w:val="00C3541C"/>
    <w:rsid w:val="00C360C7"/>
    <w:rsid w:val="00C41A6B"/>
    <w:rsid w:val="00C71C7E"/>
    <w:rsid w:val="00C73D58"/>
    <w:rsid w:val="00C82E59"/>
    <w:rsid w:val="00C84D56"/>
    <w:rsid w:val="00CA5798"/>
    <w:rsid w:val="00CA6671"/>
    <w:rsid w:val="00CC668F"/>
    <w:rsid w:val="00CC761E"/>
    <w:rsid w:val="00CD67C0"/>
    <w:rsid w:val="00CE1664"/>
    <w:rsid w:val="00CE486D"/>
    <w:rsid w:val="00CE4D95"/>
    <w:rsid w:val="00CE6102"/>
    <w:rsid w:val="00CF03E2"/>
    <w:rsid w:val="00D02DB5"/>
    <w:rsid w:val="00D05EC6"/>
    <w:rsid w:val="00D07447"/>
    <w:rsid w:val="00D14077"/>
    <w:rsid w:val="00D23F46"/>
    <w:rsid w:val="00D34183"/>
    <w:rsid w:val="00D424FF"/>
    <w:rsid w:val="00D42ABC"/>
    <w:rsid w:val="00D4391E"/>
    <w:rsid w:val="00D53416"/>
    <w:rsid w:val="00D54D03"/>
    <w:rsid w:val="00D646DA"/>
    <w:rsid w:val="00D67193"/>
    <w:rsid w:val="00D76043"/>
    <w:rsid w:val="00D824E1"/>
    <w:rsid w:val="00D85D54"/>
    <w:rsid w:val="00D94225"/>
    <w:rsid w:val="00DA0B9C"/>
    <w:rsid w:val="00DA3647"/>
    <w:rsid w:val="00DA4AF2"/>
    <w:rsid w:val="00DB7F5B"/>
    <w:rsid w:val="00DC4DA3"/>
    <w:rsid w:val="00DC6EF3"/>
    <w:rsid w:val="00DD2F04"/>
    <w:rsid w:val="00DD45F5"/>
    <w:rsid w:val="00DD4BA2"/>
    <w:rsid w:val="00DE10AC"/>
    <w:rsid w:val="00DE1EBD"/>
    <w:rsid w:val="00DE4300"/>
    <w:rsid w:val="00DF0672"/>
    <w:rsid w:val="00DF1AAF"/>
    <w:rsid w:val="00DF58B2"/>
    <w:rsid w:val="00DF781D"/>
    <w:rsid w:val="00E043C3"/>
    <w:rsid w:val="00E14118"/>
    <w:rsid w:val="00E14EF2"/>
    <w:rsid w:val="00E25666"/>
    <w:rsid w:val="00E32F76"/>
    <w:rsid w:val="00E40900"/>
    <w:rsid w:val="00E46476"/>
    <w:rsid w:val="00E525F3"/>
    <w:rsid w:val="00E628FB"/>
    <w:rsid w:val="00E70780"/>
    <w:rsid w:val="00E7302A"/>
    <w:rsid w:val="00E74FC5"/>
    <w:rsid w:val="00E75707"/>
    <w:rsid w:val="00E81A74"/>
    <w:rsid w:val="00E82550"/>
    <w:rsid w:val="00E86B8C"/>
    <w:rsid w:val="00E9435F"/>
    <w:rsid w:val="00E96A46"/>
    <w:rsid w:val="00E97864"/>
    <w:rsid w:val="00EA5AC8"/>
    <w:rsid w:val="00EA6AF7"/>
    <w:rsid w:val="00ED13A8"/>
    <w:rsid w:val="00ED4FF6"/>
    <w:rsid w:val="00EE13C6"/>
    <w:rsid w:val="00EE2CD9"/>
    <w:rsid w:val="00EE57A9"/>
    <w:rsid w:val="00EE5C0A"/>
    <w:rsid w:val="00F001C9"/>
    <w:rsid w:val="00F05793"/>
    <w:rsid w:val="00F279E2"/>
    <w:rsid w:val="00F336CA"/>
    <w:rsid w:val="00F33EBC"/>
    <w:rsid w:val="00F51AB5"/>
    <w:rsid w:val="00F52154"/>
    <w:rsid w:val="00F535C8"/>
    <w:rsid w:val="00F61D24"/>
    <w:rsid w:val="00F70732"/>
    <w:rsid w:val="00F71EF5"/>
    <w:rsid w:val="00F732DD"/>
    <w:rsid w:val="00F76218"/>
    <w:rsid w:val="00F77A80"/>
    <w:rsid w:val="00F95955"/>
    <w:rsid w:val="00FA09E4"/>
    <w:rsid w:val="00FA119B"/>
    <w:rsid w:val="00FA55CC"/>
    <w:rsid w:val="00FA7614"/>
    <w:rsid w:val="00FB51F0"/>
    <w:rsid w:val="00FC2925"/>
    <w:rsid w:val="00FD335B"/>
    <w:rsid w:val="00FD5857"/>
    <w:rsid w:val="00FD5EED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9CEF"/>
  <w15:docId w15:val="{04D0FEDC-B411-4A8F-A2A6-FB51A357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C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Гавшина ОЛ</dc:creator>
  <cp:keywords/>
  <dc:description/>
  <cp:lastModifiedBy>Отмахова ГА</cp:lastModifiedBy>
  <cp:revision>13</cp:revision>
  <dcterms:created xsi:type="dcterms:W3CDTF">2016-01-21T23:57:00Z</dcterms:created>
  <dcterms:modified xsi:type="dcterms:W3CDTF">2021-02-01T00:53:00Z</dcterms:modified>
</cp:coreProperties>
</file>